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E" w:rsidRPr="00B14ADE" w:rsidRDefault="00B14ADE">
      <w:pPr>
        <w:pStyle w:val="ConsPlusTitlePage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B14ADE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14ADE">
        <w:rPr>
          <w:rFonts w:ascii="Times New Roman" w:hAnsi="Times New Roman" w:cs="Times New Roman"/>
        </w:rPr>
        <w:br/>
      </w:r>
    </w:p>
    <w:p w:rsidR="00B14ADE" w:rsidRPr="00B14ADE" w:rsidRDefault="00B14A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outlineLvl w:val="0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Зарегистрировано в Минюсте России 15 февраля 2022 г. N 67285</w:t>
      </w:r>
    </w:p>
    <w:p w:rsidR="00B14ADE" w:rsidRPr="00B14ADE" w:rsidRDefault="00B14AD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ПОСЛЕДСТВИЙ СТИХИЙНЫХ БЕДСТВИЙ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ПРИКАЗ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от 15 декабря 2021 г. N 870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ОБ УТВЕРЖДЕНИИ ФОРМ ОЦЕНОЧНЫХ ЛИСТОВ,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СОДЕРЖАЩИХ СПИСОК КОНТРОЛЬНЫХ ВОПРОСОВ, ОТВЕТЫ НА КОТОРЫЕ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ДОЛЖНЫ СВИДЕТЕЛЬСТВОВАТЬ О СООТВЕТСТВИИ СОИСКАТЕЛЯ ЛИЦЕНЗИИ,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ЛИЦЕНЗИАТА ЛИЦЕНЗИОННЫМ ТРЕБОВАНИЯМ ПРИ ОСУЩЕСТВЛЕНИИ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ДЕЯТЕЛЬНОСТИ ПО ТУШЕНИЮ ПОЖАРОВ В НАСЕЛЕННЫХ ПУНКТАХ,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НА ПРОИЗВОДСТВЕННЫХ ОБЪЕКТАХ И ОБЪЕКТАХ ИНФРАСТРУКТУРЫ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И ДЕЯТЕЛЬНОСТИ ПО МОНТАЖУ, ТЕХНИЧЕСКОМУ ОБСЛУЖИВАНИЮ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И РЕМОНТУ СРЕДСТВ ОБЕСПЕЧЕНИЯ ПОЖАРНОЙ БЕЗОПАСНОСТИ</w:t>
      </w:r>
    </w:p>
    <w:p w:rsidR="00B14ADE" w:rsidRPr="00B14ADE" w:rsidRDefault="00B14ADE">
      <w:pPr>
        <w:pStyle w:val="ConsPlusTitle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ЗДАНИЙ И СООРУЖЕНИЙ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4ADE">
        <w:rPr>
          <w:rFonts w:ascii="Times New Roman" w:hAnsi="Times New Roman" w:cs="Times New Roman"/>
        </w:rPr>
        <w:t xml:space="preserve">В соответствии с </w:t>
      </w:r>
      <w:hyperlink r:id="rId6">
        <w:r w:rsidRPr="00B14ADE">
          <w:rPr>
            <w:rFonts w:ascii="Times New Roman" w:hAnsi="Times New Roman" w:cs="Times New Roman"/>
            <w:color w:val="0000FF"/>
          </w:rPr>
          <w:t>частью 8 статьи 19.1</w:t>
        </w:r>
      </w:hyperlink>
      <w:r w:rsidRPr="00B14ADE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&lt;1&gt;, </w:t>
      </w:r>
      <w:hyperlink r:id="rId7">
        <w:r w:rsidRPr="00B14ADE">
          <w:rPr>
            <w:rFonts w:ascii="Times New Roman" w:hAnsi="Times New Roman" w:cs="Times New Roman"/>
            <w:color w:val="0000FF"/>
          </w:rPr>
          <w:t>абзацем тридцать шестым подпункта 4 пункта 8</w:t>
        </w:r>
      </w:hyperlink>
      <w:r w:rsidRPr="00B14ADE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</w:t>
      </w:r>
      <w:hyperlink r:id="rId8">
        <w:r w:rsidRPr="00B14ADE">
          <w:rPr>
            <w:rFonts w:ascii="Times New Roman" w:hAnsi="Times New Roman" w:cs="Times New Roman"/>
            <w:color w:val="0000FF"/>
          </w:rPr>
          <w:t>разделом</w:t>
        </w:r>
      </w:hyperlink>
      <w:r w:rsidRPr="00B14ADE">
        <w:rPr>
          <w:rFonts w:ascii="Times New Roman" w:hAnsi="Times New Roman" w:cs="Times New Roman"/>
        </w:rPr>
        <w:t xml:space="preserve"> "МЧС</w:t>
      </w:r>
      <w:proofErr w:type="gramEnd"/>
      <w:r w:rsidRPr="00B14ADE">
        <w:rPr>
          <w:rFonts w:ascii="Times New Roman" w:hAnsi="Times New Roman" w:cs="Times New Roman"/>
        </w:rPr>
        <w:t xml:space="preserve"> </w:t>
      </w:r>
      <w:proofErr w:type="gramStart"/>
      <w:r w:rsidRPr="00B14ADE">
        <w:rPr>
          <w:rFonts w:ascii="Times New Roman" w:hAnsi="Times New Roman" w:cs="Times New Roman"/>
        </w:rPr>
        <w:t xml:space="preserve">России" перечня федеральных органов исполнительной власти и государственных корпораций, осуществляющих лицензирование конкретных видов деятельности, утвержденного постановлением Правительства Российской Федерации от 21 ноября 2011 г. N 957 &lt;3&gt;, </w:t>
      </w:r>
      <w:hyperlink r:id="rId9">
        <w:r w:rsidRPr="00B14ADE">
          <w:rPr>
            <w:rFonts w:ascii="Times New Roman" w:hAnsi="Times New Roman" w:cs="Times New Roman"/>
            <w:color w:val="0000FF"/>
          </w:rPr>
          <w:t>пунктом 2</w:t>
        </w:r>
      </w:hyperlink>
      <w:r w:rsidRPr="00B14ADE">
        <w:rPr>
          <w:rFonts w:ascii="Times New Roman" w:hAnsi="Times New Roman" w:cs="Times New Roman"/>
        </w:rP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&lt;4&gt;, и</w:t>
      </w:r>
      <w:proofErr w:type="gramEnd"/>
      <w:r w:rsidRPr="00B14ADE">
        <w:rPr>
          <w:rFonts w:ascii="Times New Roman" w:hAnsi="Times New Roman" w:cs="Times New Roman"/>
        </w:rPr>
        <w:t xml:space="preserve"> </w:t>
      </w:r>
      <w:hyperlink r:id="rId10">
        <w:r w:rsidRPr="00B14ADE">
          <w:rPr>
            <w:rFonts w:ascii="Times New Roman" w:hAnsi="Times New Roman" w:cs="Times New Roman"/>
            <w:color w:val="0000FF"/>
          </w:rPr>
          <w:t>пунктом 2</w:t>
        </w:r>
      </w:hyperlink>
      <w:r w:rsidRPr="00B14ADE">
        <w:rPr>
          <w:rFonts w:ascii="Times New Roman" w:hAnsi="Times New Roman" w:cs="Times New Roman"/>
        </w:rP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&lt;5&gt;, приказываю: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--------------------------------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&lt;1&gt; Собрание законодательства Российской Федерации, 2011, N 19, ст. 2716; 2021, N 24, ст. 4188.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&lt;2&gt; Собрание законодательства Российской Федерации, 2004, N 28, ст. 2882.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&lt;3&gt; Собрание законодательства Российской Федерации, 2011, N 48, ст. 6931; 2015, N 19, ст. 2820.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&lt;4&gt; Собрание законодательства Российской Федерации, 2020, N 32, ст. 5276; 2021, N 31, ст. 5903.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&lt;5&gt; Собрание законодательства Российской Федерации, 2020, N 32, ст. 5278; 2021, N 31, ст. 5903.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 xml:space="preserve">1. Утвердить прилагаемую форму оценочного листа, содержащего список контрольных вопросов, ответы на которые должны свидетельствовать о соответствии соискателя лицензии, лицензиата лицензионным требованиям при осуществлении деятельности по тушению пожаров в населенных пунктах, на производственных объектах и объектах инфраструктуры </w:t>
      </w:r>
      <w:hyperlink w:anchor="P47">
        <w:r w:rsidRPr="00B14ADE">
          <w:rPr>
            <w:rFonts w:ascii="Times New Roman" w:hAnsi="Times New Roman" w:cs="Times New Roman"/>
            <w:color w:val="0000FF"/>
          </w:rPr>
          <w:t xml:space="preserve">(приложение N </w:t>
        </w:r>
        <w:r w:rsidRPr="00B14ADE">
          <w:rPr>
            <w:rFonts w:ascii="Times New Roman" w:hAnsi="Times New Roman" w:cs="Times New Roman"/>
            <w:color w:val="0000FF"/>
          </w:rPr>
          <w:lastRenderedPageBreak/>
          <w:t>1)</w:t>
        </w:r>
      </w:hyperlink>
      <w:r w:rsidRPr="00B14ADE">
        <w:rPr>
          <w:rFonts w:ascii="Times New Roman" w:hAnsi="Times New Roman" w:cs="Times New Roman"/>
        </w:rPr>
        <w:t>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 xml:space="preserve">2. Утвердить прилагаемую форму оценочного листа, содержащего список контрольных вопросов, ответы на которые должны свидетельствовать о соответствии соискателя лицензии, лицензиата лицензионным требованиям при осуществлении деятельности по монтажу, техническому обслуживанию и ремонту средств обеспечения пожарной безопасности зданий и сооружений </w:t>
      </w:r>
      <w:hyperlink w:anchor="P176">
        <w:r w:rsidRPr="00B14ADE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B14ADE">
        <w:rPr>
          <w:rFonts w:ascii="Times New Roman" w:hAnsi="Times New Roman" w:cs="Times New Roman"/>
        </w:rPr>
        <w:t>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3. Настоящий приказ вступает в силу с 1 марта 2022 г.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Временно исполняющий</w:t>
      </w: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обязанности Министра</w:t>
      </w: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А.П.ЧУПРИЯН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Приложение N 1</w:t>
      </w: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к приказу МЧС России</w:t>
      </w: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от 15.12.2021 N 870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ФОРМА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bookmarkStart w:id="0" w:name="P47"/>
      <w:bookmarkEnd w:id="0"/>
      <w:r w:rsidRPr="00B14ADE">
        <w:rPr>
          <w:rFonts w:ascii="Times New Roman" w:hAnsi="Times New Roman" w:cs="Times New Roman"/>
        </w:rPr>
        <w:t>Оценочный лист,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содержащий список контрольных вопросов, ответы на которые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должны свидетельствовать о соответствии соискателя лицензии,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лицензиата лицензионным требованиям при осуществлении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деятельности по тушению пожаров в населенных пунктах,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на производственных объектах и объектах инфраструктуры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9"/>
        <w:gridCol w:w="4519"/>
      </w:tblGrid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>Наименование юридического лица (ИНН, ОГРН), фамилия, имя, отчество (при наличии) индивидуального предпринимателя (ИНН, ОГРНИП)</w:t>
            </w:r>
            <w:proofErr w:type="gramEnd"/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Наименование лицензирующего органа, проводящего оценку соответствия соискателя лицензии (лицензиата) лицензионным требованиям при осуществлении деятельности по тушению пожаров в населенных пунктах, на производственных объектах и объектах инфраструктуры (далее - оценка соответствия)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Основание проведения оценки соответствия</w:t>
            </w:r>
          </w:p>
        </w:tc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Решение от _____________ N _________</w:t>
            </w:r>
          </w:p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(наименование лицензирующего органа, проводящего оценку соответствия)</w:t>
            </w: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Дата проведения оценки соответствия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Место проведения оценки соответствия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 xml:space="preserve">Должность, фамилия и инициалы уполномоченного должностного лица лицензирующего органа, проводящего оценку соответствия и заполняющего оценочный </w:t>
            </w:r>
            <w:r w:rsidRPr="00B14ADE">
              <w:rPr>
                <w:rFonts w:ascii="Times New Roman" w:hAnsi="Times New Roman" w:cs="Times New Roman"/>
              </w:rPr>
              <w:lastRenderedPageBreak/>
              <w:t>лист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Оборотная сторона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3798"/>
        <w:gridCol w:w="2551"/>
        <w:gridCol w:w="566"/>
        <w:gridCol w:w="614"/>
        <w:gridCol w:w="907"/>
      </w:tblGrid>
      <w:tr w:rsidR="00B14ADE" w:rsidRPr="00B14ADE">
        <w:tc>
          <w:tcPr>
            <w:tcW w:w="590" w:type="dxa"/>
            <w:vMerge w:val="restart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98" w:type="dxa"/>
            <w:vMerge w:val="restart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Контрольные вопросы, отражающие оценку соответствия соискателя лицензии (лицензиата) лицензионным требованиям</w:t>
            </w:r>
          </w:p>
        </w:tc>
        <w:tc>
          <w:tcPr>
            <w:tcW w:w="2551" w:type="dxa"/>
            <w:vMerge w:val="restart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Реквизиты нормативных правовых актов</w:t>
            </w:r>
          </w:p>
        </w:tc>
        <w:tc>
          <w:tcPr>
            <w:tcW w:w="2087" w:type="dxa"/>
            <w:gridSpan w:val="3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Ответы на контрольные вопросы</w:t>
            </w:r>
          </w:p>
        </w:tc>
      </w:tr>
      <w:tr w:rsidR="00B14ADE" w:rsidRPr="00B14ADE">
        <w:tc>
          <w:tcPr>
            <w:tcW w:w="590" w:type="dxa"/>
            <w:vMerge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6</w:t>
            </w: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здания, помещения и сооружения (за исключением случаев, предусмотренных </w:t>
            </w:r>
            <w:hyperlink r:id="rId11">
              <w:r w:rsidRPr="00B14ADE">
                <w:rPr>
                  <w:rFonts w:ascii="Times New Roman" w:hAnsi="Times New Roman" w:cs="Times New Roman"/>
                  <w:color w:val="0000FF"/>
                </w:rPr>
                <w:t>пунктом 3(1)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28.07.2020 N 1131 </w:t>
            </w:r>
            <w:hyperlink w:anchor="P155">
              <w:r w:rsidRPr="00B14ADE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(далее - Положение) установленного в соответствии со </w:t>
            </w:r>
            <w:hyperlink r:id="rId12">
              <w:r w:rsidRPr="00B14ADE">
                <w:rPr>
                  <w:rFonts w:ascii="Times New Roman" w:hAnsi="Times New Roman" w:cs="Times New Roman"/>
                  <w:color w:val="0000FF"/>
                </w:rPr>
                <w:t>статьей 33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Федерального закона от 22.07.2008 N 123-ФЗ "Технический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4ADE">
              <w:rPr>
                <w:rFonts w:ascii="Times New Roman" w:hAnsi="Times New Roman" w:cs="Times New Roman"/>
              </w:rPr>
              <w:t xml:space="preserve">регламент о требованиях пожарной безопасности" </w:t>
            </w:r>
            <w:hyperlink w:anchor="P156">
              <w:r w:rsidRPr="00B14AD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(далее - Федеральный закон N 123-ФЗ) типа и принадлежащие ему на праве собственности или ином законном основании, размещенные на территории поселений и городских округов с учетом требований </w:t>
            </w:r>
            <w:hyperlink r:id="rId13">
              <w:r w:rsidRPr="00B14ADE">
                <w:rPr>
                  <w:rFonts w:ascii="Times New Roman" w:hAnsi="Times New Roman" w:cs="Times New Roman"/>
                  <w:color w:val="0000FF"/>
                </w:rPr>
                <w:t>статьи 76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Федерального закона N 123-ФЗ </w:t>
            </w:r>
            <w:hyperlink w:anchor="P156">
              <w:r w:rsidRPr="00B14AD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а в случае размещения на территории производственных объектов - в соответствии со </w:t>
            </w:r>
            <w:hyperlink r:id="rId14">
              <w:r w:rsidRPr="00B14ADE">
                <w:rPr>
                  <w:rFonts w:ascii="Times New Roman" w:hAnsi="Times New Roman" w:cs="Times New Roman"/>
                  <w:color w:val="0000FF"/>
                </w:rPr>
                <w:t>статьей 97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Федерального закона N 123-ФЗ </w:t>
            </w:r>
            <w:hyperlink w:anchor="P157">
              <w:r w:rsidRPr="00B14ADE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B14ADE">
              <w:rPr>
                <w:rFonts w:ascii="Times New Roman" w:hAnsi="Times New Roman" w:cs="Times New Roman"/>
              </w:rPr>
              <w:t>?</w:t>
            </w:r>
            <w:proofErr w:type="gramEnd"/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B14ADE">
                <w:rPr>
                  <w:rFonts w:ascii="Times New Roman" w:hAnsi="Times New Roman" w:cs="Times New Roman"/>
                  <w:color w:val="0000FF"/>
                </w:rPr>
                <w:t>Часть 1 статьи 33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16">
              <w:r w:rsidRPr="00B14ADE">
                <w:rPr>
                  <w:rFonts w:ascii="Times New Roman" w:hAnsi="Times New Roman" w:cs="Times New Roman"/>
                  <w:color w:val="0000FF"/>
                </w:rPr>
                <w:t>статьи 76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и </w:t>
            </w:r>
            <w:hyperlink r:id="rId17">
              <w:r w:rsidRPr="00B14ADE">
                <w:rPr>
                  <w:rFonts w:ascii="Times New Roman" w:hAnsi="Times New Roman" w:cs="Times New Roman"/>
                  <w:color w:val="0000FF"/>
                </w:rPr>
                <w:t>97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Федерального закона 123-ФЗ </w:t>
            </w:r>
            <w:hyperlink w:anchor="P157">
              <w:r w:rsidRPr="00B14ADE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18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"а"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58">
              <w:r w:rsidRPr="00B14AD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и </w:t>
            </w:r>
            <w:hyperlink r:id="rId19">
              <w:r w:rsidRPr="00B14ADE">
                <w:rPr>
                  <w:rFonts w:ascii="Times New Roman" w:hAnsi="Times New Roman" w:cs="Times New Roman"/>
                  <w:color w:val="0000FF"/>
                </w:rPr>
                <w:t>пункт 3(1)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необходимые для осуществления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мобильные средства пожаротушения, первичные средства пожаротушения, средства связи, огнетушащие вещества, средства спасения, пожарное оборудование, </w:t>
            </w:r>
            <w:r w:rsidRPr="00B14ADE">
              <w:rPr>
                <w:rFonts w:ascii="Times New Roman" w:hAnsi="Times New Roman" w:cs="Times New Roman"/>
              </w:rPr>
              <w:lastRenderedPageBreak/>
              <w:t xml:space="preserve">средства индивидуальной защиты пожарных, средства </w:t>
            </w:r>
            <w:proofErr w:type="spellStart"/>
            <w:r w:rsidRPr="00B14ADE">
              <w:rPr>
                <w:rFonts w:ascii="Times New Roman" w:hAnsi="Times New Roman" w:cs="Times New Roman"/>
              </w:rPr>
              <w:t>самоспасения</w:t>
            </w:r>
            <w:proofErr w:type="spellEnd"/>
            <w:r w:rsidRPr="00B14ADE">
              <w:rPr>
                <w:rFonts w:ascii="Times New Roman" w:hAnsi="Times New Roman" w:cs="Times New Roman"/>
              </w:rPr>
              <w:t xml:space="preserve"> пожарных, принадлежащие ему на праве собственности или ином законном основании, предусматривающем право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владения и пользования, и соответствующие установленным требованиям, а также технической документации на указанные средства, вещества и оборудование?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hyperlink r:id="rId20">
              <w:r w:rsidRPr="00B14ADE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N 123-ФЗ </w:t>
            </w:r>
            <w:hyperlink w:anchor="P159">
              <w:r w:rsidRPr="00B14AD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21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"б"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58">
              <w:r w:rsidRPr="00B14AD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Технический </w:t>
            </w:r>
            <w:hyperlink r:id="rId22">
              <w:r w:rsidRPr="00B14ADE">
                <w:rPr>
                  <w:rFonts w:ascii="Times New Roman" w:hAnsi="Times New Roman" w:cs="Times New Roman"/>
                  <w:color w:val="0000FF"/>
                </w:rPr>
                <w:t>регламент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Евразийского экономического союза "О требованиях к средствам обеспечения пожарной безопасности и пожаротушения" (</w:t>
            </w:r>
            <w:proofErr w:type="gramStart"/>
            <w:r w:rsidRPr="00B14ADE">
              <w:rPr>
                <w:rFonts w:ascii="Times New Roman" w:hAnsi="Times New Roman" w:cs="Times New Roman"/>
              </w:rPr>
              <w:t>ТР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ЕАЭС 043/2017), принятый решением </w:t>
            </w:r>
            <w:r w:rsidRPr="00B14ADE">
              <w:rPr>
                <w:rFonts w:ascii="Times New Roman" w:hAnsi="Times New Roman" w:cs="Times New Roman"/>
              </w:rPr>
              <w:lastRenderedPageBreak/>
              <w:t xml:space="preserve">Совета Евразийской экономической комиссии от 23.06.2017 N 40 (официальный сайт Евразийского экономического союза </w:t>
            </w:r>
            <w:hyperlink r:id="rId23">
              <w:r w:rsidRPr="00B14ADE">
                <w:rPr>
                  <w:rFonts w:ascii="Times New Roman" w:hAnsi="Times New Roman" w:cs="Times New Roman"/>
                  <w:color w:val="0000FF"/>
                </w:rPr>
                <w:t>http://www.eaeunion.org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24.07.2017), являющийся обязательным для Российской Федерации в соответствии с </w:t>
            </w:r>
            <w:hyperlink r:id="rId24">
              <w:r w:rsidRPr="00B14ADE">
                <w:rPr>
                  <w:rFonts w:ascii="Times New Roman" w:hAnsi="Times New Roman" w:cs="Times New Roman"/>
                  <w:color w:val="0000FF"/>
                </w:rPr>
                <w:t>Договором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о Евразийском </w:t>
            </w:r>
            <w:proofErr w:type="gramStart"/>
            <w:r w:rsidRPr="00B14ADE">
              <w:rPr>
                <w:rFonts w:ascii="Times New Roman" w:hAnsi="Times New Roman" w:cs="Times New Roman"/>
              </w:rPr>
              <w:t>союзе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от 29.05.2014, ратифицированным Федеральным </w:t>
            </w:r>
            <w:hyperlink r:id="rId25">
              <w:r w:rsidRPr="00B14AD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от 03.10.2014 N 279-ФЗ "О ратификации Договора о Евразийском экономическом союзе" </w:t>
            </w:r>
            <w:hyperlink w:anchor="P160">
              <w:r w:rsidRPr="00B14AD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>Имеется ли в наличии у соискателя лицензии (лицензиата) работник, ответственный за осуществление лицензируемого вида деятельности, имеющий высшее образование или среднее профессиональное образование по специальности "Пожарная безопасность" либо иное высшее образование, а также получивший дополнительное профессиональное образование по программе профессиональной переподготовки в области лицензируемого вида деятельности и имеющий стаж работы в Государственной противопожарной службе на должностях руководителей (заместителей руководителей) не менее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3 лет?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"в"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61">
              <w:r w:rsidRPr="00B14AD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Имеются ли в налич</w:t>
            </w:r>
            <w:proofErr w:type="gramStart"/>
            <w:r w:rsidRPr="00B14ADE">
              <w:rPr>
                <w:rFonts w:ascii="Times New Roman" w:hAnsi="Times New Roman" w:cs="Times New Roman"/>
              </w:rPr>
              <w:t>ии у у</w:t>
            </w:r>
            <w:proofErr w:type="gramEnd"/>
            <w:r w:rsidRPr="00B14ADE">
              <w:rPr>
                <w:rFonts w:ascii="Times New Roman" w:hAnsi="Times New Roman" w:cs="Times New Roman"/>
              </w:rPr>
              <w:t>частвующих в действиях по тушению пожаров работников соискателя лицензии (лицензиата) соответствующее их должностным обязанностям профессиональное образование и (или) прохождение профессионального обучения по программам профессиональной подготовки по профессиям рабочих и должностям служащих?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"г"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61">
              <w:r w:rsidRPr="00B14AD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 xml:space="preserve">Отсутствуют ли медицинские противопоказания для исполнения должностных обязанностей у лиц, </w:t>
            </w:r>
            <w:r w:rsidRPr="00B14ADE">
              <w:rPr>
                <w:rFonts w:ascii="Times New Roman" w:hAnsi="Times New Roman" w:cs="Times New Roman"/>
              </w:rPr>
              <w:lastRenderedPageBreak/>
              <w:t xml:space="preserve">указанных в </w:t>
            </w:r>
            <w:hyperlink r:id="rId28">
              <w:r w:rsidRPr="00B14ADE">
                <w:rPr>
                  <w:rFonts w:ascii="Times New Roman" w:hAnsi="Times New Roman" w:cs="Times New Roman"/>
                  <w:color w:val="0000FF"/>
                </w:rPr>
                <w:t>подпунктах "в"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и </w:t>
            </w:r>
            <w:hyperlink r:id="rId29">
              <w:r w:rsidRPr="00B14ADE">
                <w:rPr>
                  <w:rFonts w:ascii="Times New Roman" w:hAnsi="Times New Roman" w:cs="Times New Roman"/>
                  <w:color w:val="0000FF"/>
                </w:rPr>
                <w:t>"г"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"д"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61">
              <w:r w:rsidRPr="00B14AD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документы, подтверждающие прохождение лицами, указанными в </w:t>
            </w:r>
            <w:hyperlink r:id="rId31">
              <w:r w:rsidRPr="00B14ADE">
                <w:rPr>
                  <w:rFonts w:ascii="Times New Roman" w:hAnsi="Times New Roman" w:cs="Times New Roman"/>
                  <w:color w:val="0000FF"/>
                </w:rPr>
                <w:t>подпунктах "в"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и </w:t>
            </w:r>
            <w:hyperlink r:id="rId32">
              <w:r w:rsidRPr="00B14ADE">
                <w:rPr>
                  <w:rFonts w:ascii="Times New Roman" w:hAnsi="Times New Roman" w:cs="Times New Roman"/>
                  <w:color w:val="0000FF"/>
                </w:rPr>
                <w:t>"г"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служащих?</w:t>
            </w:r>
            <w:proofErr w:type="gramEnd"/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"е"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62">
              <w:r w:rsidRPr="00B14AD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8" w:type="dxa"/>
            <w:tcBorders>
              <w:bottom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>Выполняются ли лицензиатом положения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работ?</w:t>
            </w:r>
          </w:p>
        </w:tc>
        <w:tc>
          <w:tcPr>
            <w:tcW w:w="2551" w:type="dxa"/>
            <w:tcBorders>
              <w:bottom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"ж"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63">
              <w:r w:rsidRPr="00B14ADE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35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25.10.2017 N 467 "Об утверждении Положения о пожарно-спасательных гарнизонах" (зарегистрирован Минюстом России 09.02.2018, регистрационный N 49998) с изменениями, внесенными приказом МЧС России от 28.02.2020 N 129 (зарегистрирован Минюстом России 02.07.2020, регистрационный N 58812),</w:t>
            </w:r>
          </w:p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20.10.2017 N 452 "Об утверждении Устава подразделений пожарной охраны" (зарегистрирован Минюстом России 22.03.2018), регистрационный N 50452) с изменениями, внесенными приказом МЧС России от 28.02.2020 N 129 (зарегистрирован Минюстом России 02.07.2020, регистрационный N 58812),</w:t>
            </w:r>
          </w:p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</w:t>
            </w:r>
            <w:r w:rsidRPr="00B14ADE">
              <w:rPr>
                <w:rFonts w:ascii="Times New Roman" w:hAnsi="Times New Roman" w:cs="Times New Roman"/>
              </w:rPr>
              <w:lastRenderedPageBreak/>
              <w:t>16.10.2017 N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 (зарегистрирован Минюстом России 20.02.2018, регистрационный N 50100) с изменениями, внесенными приказом МЧС России от 28.02.2020 N 129 (зарегистрирован Минюстом России 02.07.2020, регистрационный N 58812),</w:t>
            </w:r>
          </w:p>
        </w:tc>
        <w:tc>
          <w:tcPr>
            <w:tcW w:w="566" w:type="dxa"/>
            <w:tcBorders>
              <w:bottom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blPrEx>
          <w:tblBorders>
            <w:insideH w:val="nil"/>
          </w:tblBorders>
        </w:tblPrEx>
        <w:tc>
          <w:tcPr>
            <w:tcW w:w="590" w:type="dxa"/>
            <w:tcBorders>
              <w:top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26.10.2017 N 472 "Об утверждении Порядка подготовки личного состава пожарной охраны" (зарегистрирован Минюстом России 12.02.2018, регистрационный N 50008) с изменениями, внесенными приказом МЧС России от 28.02.2020 N 129 (зарегистрирован Минюстом России 02.07.2020, регистрационный N 58812),</w:t>
            </w:r>
          </w:p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20.10.2017 N 450 "Об утверждении Порядка проведения аттестации на право осуществления руководства тушением пожаров и ликвидацией чрезвычайных ситуаций" (зарегистрирован Минюстом России 25.01.2018, регистрационный N 49784) с изменениями, внесенными приказом МЧС России от </w:t>
            </w:r>
            <w:r w:rsidRPr="00B14ADE">
              <w:rPr>
                <w:rFonts w:ascii="Times New Roman" w:hAnsi="Times New Roman" w:cs="Times New Roman"/>
              </w:rPr>
              <w:lastRenderedPageBreak/>
              <w:t>28.02.2020 N 129 (зарегистрирован Минюстом России 02.07.2020, регистрационный N 58812)</w:t>
            </w:r>
          </w:p>
        </w:tc>
        <w:tc>
          <w:tcPr>
            <w:tcW w:w="566" w:type="dxa"/>
            <w:tcBorders>
              <w:top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Соблюдаются ли лицензиатом требования к порядку учета пожаров и их последствий, установленные федеральным органом исполнительной власти, уполномоченным на решение задач в области пожарной безопасности?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>
              <w:proofErr w:type="gramStart"/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"з" пункта 3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164">
              <w:r w:rsidRPr="00B14ADE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41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21.11.2008 N 714 "Об утверждении Порядка учета пожаров и их последствий" (зарегистрирован Минюстом России 12.12.2008, регистрационный N 12842) с изменениями, внесенными приказами МЧС России от 22.06.2010 N 289 (зарегистрирован Минюстом России 16.07.2010, регистрационный N 17880), от 17.01.2012 N 9 (зарегистрирован Минюстом России 13.02.2012, регистрационный N 23193), от 08.10.2018 N 431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14ADE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Минюстом России 11.12.2018, регистрационный N 52973) и от 17.11.2020 N 848 (зарегистрирован Минюстом России 24.12.2020, регистрационный N 61777)</w:t>
            </w: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69"/>
        <w:gridCol w:w="340"/>
        <w:gridCol w:w="2665"/>
        <w:gridCol w:w="340"/>
        <w:gridCol w:w="1417"/>
      </w:tblGrid>
      <w:tr w:rsidR="00B14ADE" w:rsidRPr="00B14AD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(Должность уполномоченного должностного лица лицензирующего органа, проводящего оценку соответствия и заполняющего оценочный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--------------------------------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5"/>
      <w:bookmarkEnd w:id="1"/>
      <w:r w:rsidRPr="00B14ADE">
        <w:rPr>
          <w:rFonts w:ascii="Times New Roman" w:hAnsi="Times New Roman" w:cs="Times New Roman"/>
        </w:rPr>
        <w:t>&lt;1&gt; Собрание законодательства Российской Федерации, 2020, N 32, ст. 5278; 2021, N 31, ст. 5903.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6"/>
      <w:bookmarkEnd w:id="2"/>
      <w:r w:rsidRPr="00B14ADE">
        <w:rPr>
          <w:rFonts w:ascii="Times New Roman" w:hAnsi="Times New Roman" w:cs="Times New Roman"/>
        </w:rPr>
        <w:lastRenderedPageBreak/>
        <w:t>&lt;2&gt; Собрание законодательства Российской Федерации, 2008, N 30, ст. 3579.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57"/>
      <w:bookmarkEnd w:id="3"/>
      <w:r w:rsidRPr="00B14ADE">
        <w:rPr>
          <w:rFonts w:ascii="Times New Roman" w:hAnsi="Times New Roman" w:cs="Times New Roman"/>
        </w:rPr>
        <w:t>&lt;3&gt; Собрание законодательства Российской Федерации, 2008, N 30, ст. 3579; 2012, N 29, ст. 3997.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58"/>
      <w:bookmarkEnd w:id="4"/>
      <w:r w:rsidRPr="00B14ADE">
        <w:rPr>
          <w:rFonts w:ascii="Times New Roman" w:hAnsi="Times New Roman" w:cs="Times New Roman"/>
        </w:rPr>
        <w:t>&lt;4&gt; Собрание законодательства Российской Федерации, 2020, N 32, ст. 5278.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59"/>
      <w:bookmarkEnd w:id="5"/>
      <w:r w:rsidRPr="00B14ADE">
        <w:rPr>
          <w:rFonts w:ascii="Times New Roman" w:hAnsi="Times New Roman" w:cs="Times New Roman"/>
        </w:rPr>
        <w:t>&lt;5&gt; Собрание законодательства Российской Федерации, 2008, N 30, ст. 3579; 2021, N 18, ст. 3061.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60"/>
      <w:bookmarkEnd w:id="6"/>
      <w:r w:rsidRPr="00B14ADE">
        <w:rPr>
          <w:rFonts w:ascii="Times New Roman" w:hAnsi="Times New Roman" w:cs="Times New Roman"/>
        </w:rPr>
        <w:t>&lt;6&gt; Собрание законодательства Российской Федерации, 2014, N 40, ст. 5310.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61"/>
      <w:bookmarkEnd w:id="7"/>
      <w:r w:rsidRPr="00B14ADE">
        <w:rPr>
          <w:rFonts w:ascii="Times New Roman" w:hAnsi="Times New Roman" w:cs="Times New Roman"/>
        </w:rPr>
        <w:t>&lt;7&gt; Собрание законодательства Российской Федерации, 2020, N 32, ст. 5278.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62"/>
      <w:bookmarkEnd w:id="8"/>
      <w:r w:rsidRPr="00B14ADE">
        <w:rPr>
          <w:rFonts w:ascii="Times New Roman" w:hAnsi="Times New Roman" w:cs="Times New Roman"/>
        </w:rPr>
        <w:t>&lt;8&gt; Собрание законодательства Российской Федерации, 2020, N 32, ст. 5278; 2021, N 49, ст. 8293.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63"/>
      <w:bookmarkEnd w:id="9"/>
      <w:r w:rsidRPr="00B14ADE">
        <w:rPr>
          <w:rFonts w:ascii="Times New Roman" w:hAnsi="Times New Roman" w:cs="Times New Roman"/>
        </w:rPr>
        <w:t>&lt;9&gt; Собрание законодательства Российской Федерации, 2020, N 32, ст. 5278.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64"/>
      <w:bookmarkEnd w:id="10"/>
      <w:r w:rsidRPr="00B14ADE">
        <w:rPr>
          <w:rFonts w:ascii="Times New Roman" w:hAnsi="Times New Roman" w:cs="Times New Roman"/>
        </w:rPr>
        <w:t>&lt;10&gt; Собрание законодательства Российской Федерации, 2020, N 32, ст. 5278.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Приложение N 2</w:t>
      </w: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к приказу МЧС России</w:t>
      </w: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от 15.12.2021 N 870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ФОРМА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bookmarkStart w:id="11" w:name="P176"/>
      <w:bookmarkEnd w:id="11"/>
      <w:r w:rsidRPr="00B14ADE">
        <w:rPr>
          <w:rFonts w:ascii="Times New Roman" w:hAnsi="Times New Roman" w:cs="Times New Roman"/>
        </w:rPr>
        <w:t>Оценочный лист,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содержащий список контрольных вопросов, ответы на которые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должны свидетельствовать о соответствии соискателя лицензии,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лицензиата лицензионным требованиям при осуществлении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деятельности по монтажу, техническому обслуживанию</w:t>
      </w:r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 xml:space="preserve">и ремонту средств обеспечения </w:t>
      </w:r>
      <w:proofErr w:type="gramStart"/>
      <w:r w:rsidRPr="00B14ADE">
        <w:rPr>
          <w:rFonts w:ascii="Times New Roman" w:hAnsi="Times New Roman" w:cs="Times New Roman"/>
        </w:rPr>
        <w:t>пожарной</w:t>
      </w:r>
      <w:proofErr w:type="gramEnd"/>
    </w:p>
    <w:p w:rsidR="00B14ADE" w:rsidRPr="00B14ADE" w:rsidRDefault="00B14ADE">
      <w:pPr>
        <w:pStyle w:val="ConsPlusNormal"/>
        <w:jc w:val="center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безопасности зданий и сооружений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9"/>
        <w:gridCol w:w="4519"/>
      </w:tblGrid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>Наименование юридического лица (ИНН, ОГРН), фамилия, имя, отчество (при наличии) индивидуального предпринимателя (ИНН, ОГРНИП)</w:t>
            </w:r>
            <w:proofErr w:type="gramEnd"/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Наименование лицензирующего органа, проводящего оценку соответствия соискателя лицензии (лицензиата) лицензионным требованиям при осуществлении деятельности по монтажу, техническому обслуживанию и ремонту средств обеспечения пожарной безопасности зданий и сооружений (далее - оценка соответствия)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Основание проведения оценки соответствия</w:t>
            </w:r>
          </w:p>
        </w:tc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Решение от ______________ N _______</w:t>
            </w:r>
          </w:p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(наименование лицензирующего органа, проводящего оценку соответствия)</w:t>
            </w: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Дата проведения оценки соответствия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>Место проведения оценки соответствия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4519" w:type="dxa"/>
            <w:vAlign w:val="bottom"/>
          </w:tcPr>
          <w:p w:rsidR="00B14ADE" w:rsidRPr="00B14ADE" w:rsidRDefault="00B14A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Должность, фамилия и инициалы уполномоченного должностного лица лицензирующего органа, проводящего оценку соответствия и заполняющего оценочный лист</w:t>
            </w:r>
          </w:p>
        </w:tc>
        <w:tc>
          <w:tcPr>
            <w:tcW w:w="4519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14ADE">
        <w:rPr>
          <w:rFonts w:ascii="Times New Roman" w:hAnsi="Times New Roman" w:cs="Times New Roman"/>
        </w:rPr>
        <w:t>Оборотная сторона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3798"/>
        <w:gridCol w:w="2551"/>
        <w:gridCol w:w="566"/>
        <w:gridCol w:w="614"/>
        <w:gridCol w:w="907"/>
      </w:tblGrid>
      <w:tr w:rsidR="00B14ADE" w:rsidRPr="00B14ADE">
        <w:tc>
          <w:tcPr>
            <w:tcW w:w="590" w:type="dxa"/>
            <w:vMerge w:val="restart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98" w:type="dxa"/>
            <w:vMerge w:val="restart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Контрольные вопросы, отражающие оценку соответствия соискателя лицензии (лицензиата) лицензионным требованиям</w:t>
            </w:r>
          </w:p>
        </w:tc>
        <w:tc>
          <w:tcPr>
            <w:tcW w:w="2551" w:type="dxa"/>
            <w:vMerge w:val="restart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Реквизиты нормативных правовых актов</w:t>
            </w:r>
          </w:p>
        </w:tc>
        <w:tc>
          <w:tcPr>
            <w:tcW w:w="2087" w:type="dxa"/>
            <w:gridSpan w:val="3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Ответы на контрольные вопросы</w:t>
            </w:r>
          </w:p>
        </w:tc>
      </w:tr>
      <w:tr w:rsidR="00B14ADE" w:rsidRPr="00B14ADE">
        <w:tc>
          <w:tcPr>
            <w:tcW w:w="590" w:type="dxa"/>
            <w:vMerge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6</w:t>
            </w: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>Имеются ли в наличии у соискателя лицензии (лицензиата) здания (сооружения, помещения) по месту осуществления лицензируемого вида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деятельности), принадлежащие ему на праве собственности или на ином законном основании, для размещения работников, оборудования, инструментов и технических средств?</w:t>
            </w:r>
            <w:proofErr w:type="gramEnd"/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>
              <w:r w:rsidRPr="00B14ADE">
                <w:rPr>
                  <w:rFonts w:ascii="Times New Roman" w:hAnsi="Times New Roman" w:cs="Times New Roman"/>
                  <w:color w:val="0000FF"/>
                </w:rPr>
                <w:t>Статья 288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Гражданского кодекса Российской Федерации </w:t>
            </w:r>
            <w:hyperlink w:anchor="P264">
              <w:r w:rsidRPr="00B14ADE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43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"а"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28.07.2020 N 1128 </w:t>
            </w:r>
            <w:hyperlink w:anchor="P265">
              <w:r w:rsidRPr="00B14AD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(далее - Положение)</w:t>
            </w:r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оборудование, инструменты, технические средства, в том числе средства измерения, согласно перечню, предусмотренному </w:t>
            </w:r>
            <w:hyperlink r:id="rId44">
              <w:r w:rsidRPr="00B14ADE">
                <w:rPr>
                  <w:rFonts w:ascii="Times New Roman" w:hAnsi="Times New Roman" w:cs="Times New Roman"/>
                  <w:color w:val="0000FF"/>
                </w:rPr>
                <w:t>частью четвертой статьи 24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Федерального закона от 21.12.1994 N 69-ФЗ "О пожарной безопасности" </w:t>
            </w:r>
            <w:hyperlink w:anchor="P266">
              <w:r w:rsidRPr="00B14ADE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прошедшие поверку в соответствии с Федеральным </w:t>
            </w:r>
            <w:hyperlink r:id="rId45">
              <w:r w:rsidRPr="00B14AD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26.06.2008 N 102-ФЗ "Об обеспечении единства измерений" </w:t>
            </w:r>
            <w:hyperlink w:anchor="P267">
              <w:r w:rsidRPr="00B14AD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B14ADE">
              <w:rPr>
                <w:rFonts w:ascii="Times New Roman" w:hAnsi="Times New Roman" w:cs="Times New Roman"/>
              </w:rPr>
              <w:t>, и техническая документация на них, принадлежащие ему на праве собственности или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на ином законном основании, предусматривающем право владения и пользования, и необходимые для осуществления </w:t>
            </w:r>
            <w:r w:rsidRPr="00B14ADE">
              <w:rPr>
                <w:rFonts w:ascii="Times New Roman" w:hAnsi="Times New Roman" w:cs="Times New Roman"/>
              </w:rPr>
              <w:lastRenderedPageBreak/>
              <w:t>лицензируемой деятельности?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>
              <w:proofErr w:type="gramStart"/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"б"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265">
              <w:r w:rsidRPr="00B14AD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, </w:t>
            </w:r>
            <w:hyperlink r:id="rId47">
              <w:r w:rsidRPr="00B14ADE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МЧС России от 31.07.2020 N 571 "Об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</w:t>
            </w:r>
            <w:r w:rsidRPr="00B14ADE">
              <w:rPr>
                <w:rFonts w:ascii="Times New Roman" w:hAnsi="Times New Roman" w:cs="Times New Roman"/>
              </w:rPr>
              <w:lastRenderedPageBreak/>
              <w:t>средств обеспечения пожарной безопасности зданий и сооружений" (зарегистрирован Минюстом России 04.09.2020, регистрационный N 59652)</w:t>
            </w:r>
            <w:proofErr w:type="gramEnd"/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>Имеется ли в наличии у соискателя лицензии (лицензиата) работник, ответственный за осуществление лицензируемого вида деятельности, заключивший с ним трудовой договор, имеющий высшее или среднее профессиональное образование по специальности "Пожарная безопасность" либо высшее образование по направлению подготовки "</w:t>
            </w:r>
            <w:proofErr w:type="spellStart"/>
            <w:r w:rsidRPr="00B14ADE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B14ADE">
              <w:rPr>
                <w:rFonts w:ascii="Times New Roman" w:hAnsi="Times New Roman" w:cs="Times New Roman"/>
              </w:rPr>
      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4ADE">
              <w:rPr>
                <w:rFonts w:ascii="Times New Roman" w:hAnsi="Times New Roman" w:cs="Times New Roman"/>
              </w:rPr>
              <w:t>Министерством Российской Федерации по делам гражданской обороны, чрезвычайным ситуациям и ликвидации последствий стихийных бедствий, и имеющий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(работник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предпринимателя)?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"в"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268">
              <w:r w:rsidRPr="00B14AD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ADE">
              <w:rPr>
                <w:rFonts w:ascii="Times New Roman" w:hAnsi="Times New Roman" w:cs="Times New Roman"/>
              </w:rPr>
              <w:t xml:space="preserve">Имеются ли в наличии в штате у соискателя лицензии (лицензиата) работники, выполняющие работы (оказывающих услуги), составляющие лицензируемый вид деятельности (при </w:t>
            </w:r>
            <w:r w:rsidRPr="00B14ADE">
              <w:rPr>
                <w:rFonts w:ascii="Times New Roman" w:hAnsi="Times New Roman" w:cs="Times New Roman"/>
              </w:rPr>
              <w:lastRenderedPageBreak/>
              <w:t>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заключившие с соискателем лицензии или</w:t>
            </w:r>
            <w:proofErr w:type="gramEnd"/>
            <w:r w:rsidRPr="00B14ADE">
              <w:rPr>
                <w:rFonts w:ascii="Times New Roman" w:hAnsi="Times New Roman" w:cs="Times New Roman"/>
              </w:rPr>
              <w:t xml:space="preserve"> лицензиатом трудовые договоры?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"г"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269">
              <w:r w:rsidRPr="00B14AD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Выполняются ли лицензиатом требования к работам (услугам), составляющим лицензируемую деятельность, установленные нормативными правовыми актами Российской Федерации, а также нормативными документами по пожарной безопасности?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"д"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270">
              <w:r w:rsidRPr="00B14AD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590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8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документы, подтверждающие получение лицами, указанными в </w:t>
            </w:r>
            <w:hyperlink r:id="rId51">
              <w:r w:rsidRPr="00B14ADE">
                <w:rPr>
                  <w:rFonts w:ascii="Times New Roman" w:hAnsi="Times New Roman" w:cs="Times New Roman"/>
                  <w:color w:val="0000FF"/>
                </w:rPr>
                <w:t>подпунктах "в"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и </w:t>
            </w:r>
            <w:hyperlink r:id="rId52">
              <w:r w:rsidRPr="00B14ADE">
                <w:rPr>
                  <w:rFonts w:ascii="Times New Roman" w:hAnsi="Times New Roman" w:cs="Times New Roman"/>
                  <w:color w:val="0000FF"/>
                </w:rPr>
                <w:t>"г"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квалификации?</w:t>
            </w:r>
          </w:p>
        </w:tc>
        <w:tc>
          <w:tcPr>
            <w:tcW w:w="2551" w:type="dxa"/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>
              <w:r w:rsidRPr="00B14ADE">
                <w:rPr>
                  <w:rFonts w:ascii="Times New Roman" w:hAnsi="Times New Roman" w:cs="Times New Roman"/>
                  <w:color w:val="0000FF"/>
                </w:rPr>
                <w:t>Подпункт "е" пункта 4</w:t>
              </w:r>
            </w:hyperlink>
            <w:r w:rsidRPr="00B14ADE">
              <w:rPr>
                <w:rFonts w:ascii="Times New Roman" w:hAnsi="Times New Roman" w:cs="Times New Roman"/>
              </w:rPr>
              <w:t xml:space="preserve"> Положения </w:t>
            </w:r>
            <w:hyperlink w:anchor="P271">
              <w:r w:rsidRPr="00B14AD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566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69"/>
        <w:gridCol w:w="340"/>
        <w:gridCol w:w="2665"/>
        <w:gridCol w:w="340"/>
        <w:gridCol w:w="1417"/>
      </w:tblGrid>
      <w:tr w:rsidR="00B14ADE" w:rsidRPr="00B14AD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4ADE" w:rsidRPr="00B14AD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(Должность уполномоченного должностного лица лицензирующего органа, проводящего оценку соответствия и заполняющего оценочный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ADE" w:rsidRPr="00B14ADE" w:rsidRDefault="00B14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AD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_GoBack"/>
      <w:r w:rsidRPr="00B14ADE">
        <w:rPr>
          <w:rFonts w:ascii="Times New Roman" w:hAnsi="Times New Roman" w:cs="Times New Roman"/>
        </w:rPr>
        <w:t>--------------------------------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64"/>
      <w:bookmarkEnd w:id="13"/>
      <w:bookmarkEnd w:id="12"/>
      <w:r w:rsidRPr="00B14ADE">
        <w:rPr>
          <w:rFonts w:ascii="Times New Roman" w:hAnsi="Times New Roman" w:cs="Times New Roman"/>
        </w:rPr>
        <w:t>&lt;1&gt; Собрание законодательства Российской Федерации, 1994, N 32, ст. 3301.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65"/>
      <w:bookmarkEnd w:id="14"/>
      <w:r w:rsidRPr="00B14ADE">
        <w:rPr>
          <w:rFonts w:ascii="Times New Roman" w:hAnsi="Times New Roman" w:cs="Times New Roman"/>
        </w:rPr>
        <w:t>&lt;2&gt; Собрание законодательства Российской Федерации, 2020, N 32, ст. 5276.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66"/>
      <w:bookmarkEnd w:id="15"/>
      <w:r w:rsidRPr="00B14ADE">
        <w:rPr>
          <w:rFonts w:ascii="Times New Roman" w:hAnsi="Times New Roman" w:cs="Times New Roman"/>
        </w:rPr>
        <w:t>&lt;3&gt; Собрание законодательства Российской Федерации, 1994, N 35, ст. 3649; 2021, N 24, ст. 4186.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67"/>
      <w:bookmarkEnd w:id="16"/>
      <w:r w:rsidRPr="00B14ADE">
        <w:rPr>
          <w:rFonts w:ascii="Times New Roman" w:hAnsi="Times New Roman" w:cs="Times New Roman"/>
        </w:rPr>
        <w:t>&lt;4&gt; Собрание законодательства Российской Федерации, 2008, N 26, ст. 3021; 2021, N 24, ст. 4188.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68"/>
      <w:bookmarkEnd w:id="17"/>
      <w:r w:rsidRPr="00B14ADE">
        <w:rPr>
          <w:rFonts w:ascii="Times New Roman" w:hAnsi="Times New Roman" w:cs="Times New Roman"/>
        </w:rPr>
        <w:t>&lt;5&gt; Собрание законодательства Российской Федерации, 2020, N 32, ст. 5276; 2021, N 49, ст. 8293.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69"/>
      <w:bookmarkEnd w:id="18"/>
      <w:r w:rsidRPr="00B14ADE">
        <w:rPr>
          <w:rFonts w:ascii="Times New Roman" w:hAnsi="Times New Roman" w:cs="Times New Roman"/>
        </w:rPr>
        <w:t xml:space="preserve">&lt;6&gt; Собрание законодательства Российской Федерации, 2020, N 32, ст. 5276; 2021, N 49, ст. </w:t>
      </w:r>
      <w:r w:rsidRPr="00B14ADE">
        <w:rPr>
          <w:rFonts w:ascii="Times New Roman" w:hAnsi="Times New Roman" w:cs="Times New Roman"/>
        </w:rPr>
        <w:lastRenderedPageBreak/>
        <w:t>8293.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70"/>
      <w:bookmarkEnd w:id="19"/>
      <w:r w:rsidRPr="00B14ADE">
        <w:rPr>
          <w:rFonts w:ascii="Times New Roman" w:hAnsi="Times New Roman" w:cs="Times New Roman"/>
        </w:rPr>
        <w:t>&lt;7&gt; Собрание законодательства Российской Федерации, 2020, N 32, ст. 5276.</w:t>
      </w:r>
    </w:p>
    <w:p w:rsidR="00B14ADE" w:rsidRPr="00B14ADE" w:rsidRDefault="00B14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71"/>
      <w:bookmarkEnd w:id="20"/>
      <w:r w:rsidRPr="00B14ADE">
        <w:rPr>
          <w:rFonts w:ascii="Times New Roman" w:hAnsi="Times New Roman" w:cs="Times New Roman"/>
        </w:rPr>
        <w:t>&lt;8&gt; Собрание законодательства Российской Федерации, 2020, N 32, ст. 5276; 2021, N 49, ст. 8293.</w:t>
      </w: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jc w:val="both"/>
        <w:rPr>
          <w:rFonts w:ascii="Times New Roman" w:hAnsi="Times New Roman" w:cs="Times New Roman"/>
        </w:rPr>
      </w:pPr>
    </w:p>
    <w:p w:rsidR="00B14ADE" w:rsidRPr="00B14ADE" w:rsidRDefault="00B14AD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11B8A" w:rsidRPr="00B14ADE" w:rsidRDefault="00811B8A">
      <w:pPr>
        <w:rPr>
          <w:rFonts w:ascii="Times New Roman" w:hAnsi="Times New Roman" w:cs="Times New Roman"/>
        </w:rPr>
      </w:pPr>
    </w:p>
    <w:sectPr w:rsidR="00811B8A" w:rsidRPr="00B14ADE" w:rsidSect="00CB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DE"/>
    <w:rsid w:val="00811B8A"/>
    <w:rsid w:val="00B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A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A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75&amp;dst=100729" TargetMode="External"/><Relationship Id="rId18" Type="http://schemas.openxmlformats.org/officeDocument/2006/relationships/hyperlink" Target="https://login.consultant.ru/link/?req=doc&amp;base=LAW&amp;n=435366&amp;dst=100013" TargetMode="External"/><Relationship Id="rId26" Type="http://schemas.openxmlformats.org/officeDocument/2006/relationships/hyperlink" Target="https://login.consultant.ru/link/?req=doc&amp;base=LAW&amp;n=435366&amp;dst=100015" TargetMode="External"/><Relationship Id="rId39" Type="http://schemas.openxmlformats.org/officeDocument/2006/relationships/hyperlink" Target="https://login.consultant.ru/link/?req=doc&amp;base=LAW&amp;n=356487" TargetMode="External"/><Relationship Id="rId21" Type="http://schemas.openxmlformats.org/officeDocument/2006/relationships/hyperlink" Target="https://login.consultant.ru/link/?req=doc&amp;base=LAW&amp;n=435366&amp;dst=100014" TargetMode="External"/><Relationship Id="rId34" Type="http://schemas.openxmlformats.org/officeDocument/2006/relationships/hyperlink" Target="https://login.consultant.ru/link/?req=doc&amp;base=LAW&amp;n=435366&amp;dst=100019" TargetMode="External"/><Relationship Id="rId42" Type="http://schemas.openxmlformats.org/officeDocument/2006/relationships/hyperlink" Target="https://login.consultant.ru/link/?req=doc&amp;base=LAW&amp;n=482692&amp;dst=101461" TargetMode="External"/><Relationship Id="rId47" Type="http://schemas.openxmlformats.org/officeDocument/2006/relationships/hyperlink" Target="https://login.consultant.ru/link/?req=doc&amp;base=LAW&amp;n=435367&amp;dst=105" TargetMode="External"/><Relationship Id="rId50" Type="http://schemas.openxmlformats.org/officeDocument/2006/relationships/hyperlink" Target="https://login.consultant.ru/link/?req=doc&amp;base=LAW&amp;n=435367&amp;dst=1000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2964&amp;dst=100147" TargetMode="External"/><Relationship Id="rId12" Type="http://schemas.openxmlformats.org/officeDocument/2006/relationships/hyperlink" Target="https://login.consultant.ru/link/?req=doc&amp;base=LAW&amp;n=465775&amp;dst=100362" TargetMode="External"/><Relationship Id="rId17" Type="http://schemas.openxmlformats.org/officeDocument/2006/relationships/hyperlink" Target="https://login.consultant.ru/link/?req=doc&amp;base=LAW&amp;n=465775&amp;dst=102163" TargetMode="External"/><Relationship Id="rId25" Type="http://schemas.openxmlformats.org/officeDocument/2006/relationships/hyperlink" Target="https://login.consultant.ru/link/?req=doc&amp;base=LAW&amp;n=169401" TargetMode="External"/><Relationship Id="rId33" Type="http://schemas.openxmlformats.org/officeDocument/2006/relationships/hyperlink" Target="https://login.consultant.ru/link/?req=doc&amp;base=LAW&amp;n=435366&amp;dst=109" TargetMode="External"/><Relationship Id="rId38" Type="http://schemas.openxmlformats.org/officeDocument/2006/relationships/hyperlink" Target="https://login.consultant.ru/link/?req=doc&amp;base=LAW&amp;n=356500" TargetMode="External"/><Relationship Id="rId46" Type="http://schemas.openxmlformats.org/officeDocument/2006/relationships/hyperlink" Target="https://login.consultant.ru/link/?req=doc&amp;base=LAW&amp;n=435367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775&amp;dst=100729" TargetMode="External"/><Relationship Id="rId20" Type="http://schemas.openxmlformats.org/officeDocument/2006/relationships/hyperlink" Target="https://login.consultant.ru/link/?req=doc&amp;base=LAW&amp;n=465775" TargetMode="External"/><Relationship Id="rId29" Type="http://schemas.openxmlformats.org/officeDocument/2006/relationships/hyperlink" Target="https://login.consultant.ru/link/?req=doc&amp;base=LAW&amp;n=435366&amp;dst=100016" TargetMode="External"/><Relationship Id="rId41" Type="http://schemas.openxmlformats.org/officeDocument/2006/relationships/hyperlink" Target="https://login.consultant.ru/link/?req=doc&amp;base=LAW&amp;n=37222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26&amp;dst=294" TargetMode="External"/><Relationship Id="rId11" Type="http://schemas.openxmlformats.org/officeDocument/2006/relationships/hyperlink" Target="https://login.consultant.ru/link/?req=doc&amp;base=LAW&amp;n=435366&amp;dst=2" TargetMode="External"/><Relationship Id="rId24" Type="http://schemas.openxmlformats.org/officeDocument/2006/relationships/hyperlink" Target="https://login.consultant.ru/link/?req=doc&amp;base=LAW&amp;n=476082" TargetMode="External"/><Relationship Id="rId32" Type="http://schemas.openxmlformats.org/officeDocument/2006/relationships/hyperlink" Target="https://login.consultant.ru/link/?req=doc&amp;base=LAW&amp;n=435366&amp;dst=100016" TargetMode="External"/><Relationship Id="rId37" Type="http://schemas.openxmlformats.org/officeDocument/2006/relationships/hyperlink" Target="https://login.consultant.ru/link/?req=doc&amp;base=LAW&amp;n=356491" TargetMode="External"/><Relationship Id="rId40" Type="http://schemas.openxmlformats.org/officeDocument/2006/relationships/hyperlink" Target="https://login.consultant.ru/link/?req=doc&amp;base=LAW&amp;n=435366&amp;dst=100020" TargetMode="External"/><Relationship Id="rId45" Type="http://schemas.openxmlformats.org/officeDocument/2006/relationships/hyperlink" Target="https://login.consultant.ru/link/?req=doc&amp;base=LAW&amp;n=483115" TargetMode="External"/><Relationship Id="rId53" Type="http://schemas.openxmlformats.org/officeDocument/2006/relationships/hyperlink" Target="https://login.consultant.ru/link/?req=doc&amp;base=LAW&amp;n=435367&amp;dst=1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775&amp;dst=100363" TargetMode="External"/><Relationship Id="rId23" Type="http://schemas.openxmlformats.org/officeDocument/2006/relationships/hyperlink" Target="http://www.eaeunion.org" TargetMode="External"/><Relationship Id="rId28" Type="http://schemas.openxmlformats.org/officeDocument/2006/relationships/hyperlink" Target="https://login.consultant.ru/link/?req=doc&amp;base=LAW&amp;n=435366&amp;dst=100015" TargetMode="External"/><Relationship Id="rId36" Type="http://schemas.openxmlformats.org/officeDocument/2006/relationships/hyperlink" Target="https://login.consultant.ru/link/?req=doc&amp;base=LAW&amp;n=356492" TargetMode="External"/><Relationship Id="rId49" Type="http://schemas.openxmlformats.org/officeDocument/2006/relationships/hyperlink" Target="https://login.consultant.ru/link/?req=doc&amp;base=LAW&amp;n=435367&amp;dst=104" TargetMode="External"/><Relationship Id="rId10" Type="http://schemas.openxmlformats.org/officeDocument/2006/relationships/hyperlink" Target="https://login.consultant.ru/link/?req=doc&amp;base=LAW&amp;n=435366&amp;dst=100011" TargetMode="External"/><Relationship Id="rId19" Type="http://schemas.openxmlformats.org/officeDocument/2006/relationships/hyperlink" Target="https://login.consultant.ru/link/?req=doc&amp;base=LAW&amp;n=435366&amp;dst=2" TargetMode="External"/><Relationship Id="rId31" Type="http://schemas.openxmlformats.org/officeDocument/2006/relationships/hyperlink" Target="https://login.consultant.ru/link/?req=doc&amp;base=LAW&amp;n=435366&amp;dst=100015" TargetMode="External"/><Relationship Id="rId44" Type="http://schemas.openxmlformats.org/officeDocument/2006/relationships/hyperlink" Target="https://login.consultant.ru/link/?req=doc&amp;base=LAW&amp;n=482769&amp;dst=515" TargetMode="External"/><Relationship Id="rId52" Type="http://schemas.openxmlformats.org/officeDocument/2006/relationships/hyperlink" Target="https://login.consultant.ru/link/?req=doc&amp;base=LAW&amp;n=435367&amp;dst=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67&amp;dst=100011" TargetMode="External"/><Relationship Id="rId14" Type="http://schemas.openxmlformats.org/officeDocument/2006/relationships/hyperlink" Target="https://login.consultant.ru/link/?req=doc&amp;base=LAW&amp;n=465775&amp;dst=102163" TargetMode="External"/><Relationship Id="rId22" Type="http://schemas.openxmlformats.org/officeDocument/2006/relationships/hyperlink" Target="https://login.consultant.ru/link/?req=doc&amp;base=LAW&amp;n=220831&amp;dst=100015" TargetMode="External"/><Relationship Id="rId27" Type="http://schemas.openxmlformats.org/officeDocument/2006/relationships/hyperlink" Target="https://login.consultant.ru/link/?req=doc&amp;base=LAW&amp;n=435366&amp;dst=100016" TargetMode="External"/><Relationship Id="rId30" Type="http://schemas.openxmlformats.org/officeDocument/2006/relationships/hyperlink" Target="https://login.consultant.ru/link/?req=doc&amp;base=LAW&amp;n=435366&amp;dst=100017" TargetMode="External"/><Relationship Id="rId35" Type="http://schemas.openxmlformats.org/officeDocument/2006/relationships/hyperlink" Target="https://login.consultant.ru/link/?req=doc&amp;base=LAW&amp;n=356493" TargetMode="External"/><Relationship Id="rId43" Type="http://schemas.openxmlformats.org/officeDocument/2006/relationships/hyperlink" Target="https://login.consultant.ru/link/?req=doc&amp;base=LAW&amp;n=435367&amp;dst=100014" TargetMode="External"/><Relationship Id="rId48" Type="http://schemas.openxmlformats.org/officeDocument/2006/relationships/hyperlink" Target="https://login.consultant.ru/link/?req=doc&amp;base=LAW&amp;n=435367&amp;dst=103" TargetMode="External"/><Relationship Id="rId8" Type="http://schemas.openxmlformats.org/officeDocument/2006/relationships/hyperlink" Target="https://login.consultant.ru/link/?req=doc&amp;base=LAW&amp;n=396183&amp;dst=100055" TargetMode="External"/><Relationship Id="rId51" Type="http://schemas.openxmlformats.org/officeDocument/2006/relationships/hyperlink" Target="https://login.consultant.ru/link/?req=doc&amp;base=LAW&amp;n=435367&amp;dst=10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2024-08-27T13:02:00Z</dcterms:created>
  <dcterms:modified xsi:type="dcterms:W3CDTF">2024-08-27T13:03:00Z</dcterms:modified>
</cp:coreProperties>
</file>