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25.06.2021 N 1007</w:t>
              <w:br/>
              <w:t xml:space="preserve">(ред. от 19.08.2023)</w:t>
              <w:br/>
              <w:t xml:space="preserve">"О федеральном государственном надзоре в области гражданской обороны"</w:t>
              <w:br/>
              <w:t xml:space="preserve">(вместе с "Положением о федеральном государственном надзоре в области гражданской обороны")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25 июня 2021 г. N 1007</w:t>
      </w:r>
    </w:p>
    <w:p>
      <w:pPr>
        <w:pStyle w:val="2"/>
        <w:jc w:val="center"/>
      </w:pPr>
      <w:r>
        <w:rPr>
          <w:sz w:val="20"/>
        </w:rPr>
      </w:r>
    </w:p>
    <w:p>
      <w:pPr>
        <w:pStyle w:val="2"/>
        <w:jc w:val="center"/>
      </w:pPr>
      <w:r>
        <w:rPr>
          <w:sz w:val="20"/>
        </w:rPr>
        <w:t xml:space="preserve">О ФЕДЕРАЛЬНОМ ГОСУДАРСТВЕННОМ НАДЗОРЕ</w:t>
      </w:r>
    </w:p>
    <w:p>
      <w:pPr>
        <w:pStyle w:val="2"/>
        <w:jc w:val="center"/>
      </w:pPr>
      <w:r>
        <w:rPr>
          <w:sz w:val="20"/>
        </w:rPr>
        <w:t xml:space="preserve">В ОБЛАСТИ ГРАЖДАНСКОЙ ОБОРОНЫ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30.11.2021 </w:t>
            </w:r>
            <w:hyperlink w:history="0" r:id="rId7" w:tooltip="Постановление Правительства РФ от 30.11.2021 N 2109 &quot;О внесении изменений в некоторые акты Правительства Российской Федерации&quot; {КонсультантПлюс}">
              <w:r>
                <w:rPr>
                  <w:sz w:val="20"/>
                  <w:color w:val="0000ff"/>
                </w:rPr>
                <w:t xml:space="preserve">N 2109</w:t>
              </w:r>
            </w:hyperlink>
            <w:r>
              <w:rPr>
                <w:sz w:val="20"/>
                <w:color w:val="392c69"/>
              </w:rPr>
              <w:t xml:space="preserve">,</w:t>
            </w:r>
          </w:p>
          <w:p>
            <w:pPr>
              <w:pStyle w:val="0"/>
              <w:jc w:val="center"/>
            </w:pPr>
            <w:r>
              <w:rPr>
                <w:sz w:val="20"/>
                <w:color w:val="392c69"/>
              </w:rPr>
              <w:t xml:space="preserve">от 19.08.2023 </w:t>
            </w:r>
            <w:hyperlink w:history="0" r:id="rId8"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N 1352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9" w:tooltip="Федеральный закон от 12.02.1998 N 28-ФЗ (ред. от 04.08.2023) &quot;О гражданской обороне&quot; {КонсультантПлюс}">
        <w:r>
          <w:rPr>
            <w:sz w:val="20"/>
            <w:color w:val="0000ff"/>
          </w:rPr>
          <w:t xml:space="preserve">статьей 13.1</w:t>
        </w:r>
      </w:hyperlink>
      <w:r>
        <w:rPr>
          <w:sz w:val="20"/>
        </w:rPr>
        <w:t xml:space="preserve"> Федерального закона "О гражданской обороне" Правительство Российской Федерации постановляет:</w:t>
      </w:r>
    </w:p>
    <w:p>
      <w:pPr>
        <w:pStyle w:val="0"/>
        <w:spacing w:before="200" w:line-rule="auto"/>
        <w:ind w:firstLine="540"/>
        <w:jc w:val="both"/>
      </w:pPr>
      <w:r>
        <w:rPr>
          <w:sz w:val="20"/>
        </w:rPr>
        <w:t xml:space="preserve">1. Утвердить прилагаемое </w:t>
      </w:r>
      <w:hyperlink w:history="0" w:anchor="P36" w:tooltip="ПОЛОЖЕНИЕ">
        <w:r>
          <w:rPr>
            <w:sz w:val="20"/>
            <w:color w:val="0000ff"/>
          </w:rPr>
          <w:t xml:space="preserve">Положение</w:t>
        </w:r>
      </w:hyperlink>
      <w:r>
        <w:rPr>
          <w:sz w:val="20"/>
        </w:rPr>
        <w:t xml:space="preserve"> о федеральном государственном надзоре в области гражданской обороны.</w:t>
      </w:r>
    </w:p>
    <w:p>
      <w:pPr>
        <w:pStyle w:val="0"/>
        <w:spacing w:before="200" w:line-rule="auto"/>
        <w:ind w:firstLine="540"/>
        <w:jc w:val="both"/>
      </w:pPr>
      <w:r>
        <w:rPr>
          <w:sz w:val="20"/>
        </w:rPr>
        <w:t xml:space="preserve">2. Реализация полномочий Министерства Российской Федерации по делам гражданской обороны, чрезвычайным ситуациям и ликвидации последствий стихийных бедствий,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центрального аппарата и территориальных органов Министерства, а также бюджетных ассигнований, предусмотренных Министерству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hyperlink w:history="0" r:id="rId10" w:tooltip="Постановление Правительства РФ от 21.05.2007 N 305 (ред. от 22.07.2017) &quot;Об утверждении Положения о государственном надзоре в области гражданской обороны&quot; (с изм. и доп., вступ. в силу с 01.01.2018)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21 мая 2007 г. N 305 "Об утверждении Положения о государственном надзоре в области гражданской обороны" (Собрание законодательства Российской Федерации, 2007, N 22, ст. 2641);</w:t>
      </w:r>
    </w:p>
    <w:p>
      <w:pPr>
        <w:pStyle w:val="0"/>
        <w:spacing w:before="200" w:line-rule="auto"/>
        <w:ind w:firstLine="540"/>
        <w:jc w:val="both"/>
      </w:pPr>
      <w:hyperlink w:history="0" r:id="rId11" w:tooltip="Постановление Правительства РФ от 22.04.2009 N 347 &quot;О внесении изменений в Положение о государственном надзоре в области гражданской обороны&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22 апреля 2009 г. N 347 "О внесении изменений в Положение о государственном надзоре в области гражданской обороны" (Собрание законодательства Российской Федерации, 2009, N 17, ст. 2093);</w:t>
      </w:r>
    </w:p>
    <w:p>
      <w:pPr>
        <w:pStyle w:val="0"/>
        <w:spacing w:before="200" w:line-rule="auto"/>
        <w:ind w:firstLine="540"/>
        <w:jc w:val="both"/>
      </w:pPr>
      <w:hyperlink w:history="0" r:id="rId12" w:tooltip="Постановление Правительства РФ от 21.04.2010 N 268 (ред. от 05.12.2019) &quot;О внесении изменений и признании утратившими силу некоторых актов Правительства Российской Федерации по вопросам государственного контроля (надзора)&quot; ------------ Недействующая редакция {КонсультантПлюс}">
        <w:r>
          <w:rPr>
            <w:sz w:val="20"/>
            <w:color w:val="0000ff"/>
          </w:rPr>
          <w:t xml:space="preserve">пункт 36</w:t>
        </w:r>
      </w:hyperlink>
      <w:r>
        <w:rPr>
          <w:sz w:val="20"/>
        </w:rPr>
        <w:t xml:space="preserve"> изменений, которые вносятся в акты Правительства Российской Федерации по вопросам государственного контроля (надзора), утвержденных постановлением Правительства Российской Федерации от 21 апреля 2010 г. N 268 "О внесении изменений и признании утратившими силу некоторых актов Правительства Российской Федерации по вопросам государственного контроля (надзора)" (Собрание законодательства Российской Федерации, 2010, N 19, ст. 2316);</w:t>
      </w:r>
    </w:p>
    <w:p>
      <w:pPr>
        <w:pStyle w:val="0"/>
        <w:spacing w:before="200" w:line-rule="auto"/>
        <w:ind w:firstLine="540"/>
        <w:jc w:val="both"/>
      </w:pPr>
      <w:hyperlink w:history="0" r:id="rId13" w:tooltip="Постановление Правительства РФ от 22.07.2017 N 864 &quot;О внесении изменений в некоторые акты Правительства Российской Федерации по вопросам применения риск-ориентированного подхода при осуществлении отдельных видов государственного надзора и лицензионного контроля&quot; ------------ Недействующая редакция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по вопросам применения риск-ориентированного подхода при осуществлении отдельных видов государственного надзора и лицензионного контроля, утвержденных постановлением Правительства Российской Федерации от 22 июля 2017 г. N 864 "О внесении изменений в некоторые акты Правительства Российской Федерации по вопросам применения риск-ориентированного подхода при осуществлении отдельных видов государственного надзора и лицензионного контроля" (Собрание законодательства Российской Федерации, 2017, N 31, ст. 4924).</w:t>
      </w:r>
    </w:p>
    <w:p>
      <w:pPr>
        <w:pStyle w:val="0"/>
        <w:spacing w:before="200" w:line-rule="auto"/>
        <w:ind w:firstLine="540"/>
        <w:jc w:val="both"/>
      </w:pPr>
      <w:r>
        <w:rPr>
          <w:sz w:val="20"/>
        </w:rPr>
        <w:t xml:space="preserve">4. Установить, что включенные в ежегодный план проведения плановых проверок юридических лиц и индивидуальных предпринимателей на 2021 год плановые проверки в рамках государственного надзора в области гражданской обороны, дата начала которых наступает позже 30 июня 2021 г., подлежат проведению в рамках федерального государственного надзора в соответствии с </w:t>
      </w:r>
      <w:hyperlink w:history="0" w:anchor="P36" w:tooltip="ПОЛОЖЕНИЕ">
        <w:r>
          <w:rPr>
            <w:sz w:val="20"/>
            <w:color w:val="0000ff"/>
          </w:rPr>
          <w:t xml:space="preserve">Положением</w:t>
        </w:r>
      </w:hyperlink>
      <w:r>
        <w:rPr>
          <w:sz w:val="20"/>
        </w:rPr>
        <w:t xml:space="preserve"> о федеральном государственном надзоре в области гражданской обороны, утвержденным настоящим постановлением.</w:t>
      </w:r>
    </w:p>
    <w:p>
      <w:pPr>
        <w:pStyle w:val="0"/>
        <w:spacing w:before="200" w:line-rule="auto"/>
        <w:ind w:firstLine="540"/>
        <w:jc w:val="both"/>
      </w:pPr>
      <w:r>
        <w:rPr>
          <w:sz w:val="20"/>
        </w:rPr>
        <w:t xml:space="preserve">5. Настоящее постановление вступает в силу с 1 июля 2021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25 июня 2021 г. N 1007</w:t>
      </w:r>
    </w:p>
    <w:p>
      <w:pPr>
        <w:pStyle w:val="0"/>
        <w:jc w:val="both"/>
      </w:pPr>
      <w:r>
        <w:rPr>
          <w:sz w:val="20"/>
        </w:rPr>
      </w:r>
    </w:p>
    <w:bookmarkStart w:id="36" w:name="P36"/>
    <w:bookmarkEnd w:id="36"/>
    <w:p>
      <w:pPr>
        <w:pStyle w:val="2"/>
        <w:jc w:val="center"/>
      </w:pPr>
      <w:r>
        <w:rPr>
          <w:sz w:val="20"/>
        </w:rPr>
        <w:t xml:space="preserve">ПОЛОЖЕНИЕ</w:t>
      </w:r>
    </w:p>
    <w:p>
      <w:pPr>
        <w:pStyle w:val="2"/>
        <w:jc w:val="center"/>
      </w:pPr>
      <w:r>
        <w:rPr>
          <w:sz w:val="20"/>
        </w:rPr>
        <w:t xml:space="preserve">О ФЕДЕРАЛЬНОМ ГОСУДАРСТВЕННОМ НАДЗОРЕ В ОБЛАСТИ</w:t>
      </w:r>
    </w:p>
    <w:p>
      <w:pPr>
        <w:pStyle w:val="2"/>
        <w:jc w:val="center"/>
      </w:pPr>
      <w:r>
        <w:rPr>
          <w:sz w:val="20"/>
        </w:rPr>
        <w:t xml:space="preserve">ГРАЖДАНСКОЙ ОБОРОНЫ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30.11.2021 </w:t>
            </w:r>
            <w:hyperlink w:history="0" r:id="rId14" w:tooltip="Постановление Правительства РФ от 30.11.2021 N 2109 &quot;О внесении изменений в некоторые акты Правительства Российской Федерации&quot; {КонсультантПлюс}">
              <w:r>
                <w:rPr>
                  <w:sz w:val="20"/>
                  <w:color w:val="0000ff"/>
                </w:rPr>
                <w:t xml:space="preserve">N 2109</w:t>
              </w:r>
            </w:hyperlink>
            <w:r>
              <w:rPr>
                <w:sz w:val="20"/>
                <w:color w:val="392c69"/>
              </w:rPr>
              <w:t xml:space="preserve">,</w:t>
            </w:r>
          </w:p>
          <w:p>
            <w:pPr>
              <w:pStyle w:val="0"/>
              <w:jc w:val="center"/>
            </w:pPr>
            <w:r>
              <w:rPr>
                <w:sz w:val="20"/>
                <w:color w:val="392c69"/>
              </w:rPr>
              <w:t xml:space="preserve">от 19.08.2023 </w:t>
            </w:r>
            <w:hyperlink w:history="0" r:id="rId15"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N 1352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устанавливает порядок организации и осуществления федерального государственного надзора в области гражданской обороны (далее - федеральный государственный надзор).</w:t>
      </w:r>
    </w:p>
    <w:p>
      <w:pPr>
        <w:pStyle w:val="0"/>
        <w:spacing w:before="200" w:line-rule="auto"/>
        <w:ind w:firstLine="540"/>
        <w:jc w:val="both"/>
      </w:pPr>
      <w:r>
        <w:rPr>
          <w:sz w:val="20"/>
        </w:rPr>
        <w:t xml:space="preserve">2. Объектами федерального государственного надзора (далее - объект надзора) являются:</w:t>
      </w:r>
    </w:p>
    <w:p>
      <w:pPr>
        <w:pStyle w:val="0"/>
        <w:spacing w:before="200" w:line-rule="auto"/>
        <w:ind w:firstLine="540"/>
        <w:jc w:val="both"/>
      </w:pPr>
      <w:r>
        <w:rPr>
          <w:sz w:val="20"/>
        </w:rPr>
        <w:t xml:space="preserve">а) деятельность, действия (бездействие) граждан и организаций, при которых должны соблюдаться обязательные требования в области гражданской обороны,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б) виды продукции, предназначенной для гражданской обороны, по </w:t>
      </w:r>
      <w:hyperlink w:history="0" w:anchor="P436" w:tooltip="ПЕРЕЧЕНЬ">
        <w:r>
          <w:rPr>
            <w:sz w:val="20"/>
            <w:color w:val="0000ff"/>
          </w:rPr>
          <w:t xml:space="preserve">перечню</w:t>
        </w:r>
      </w:hyperlink>
      <w:r>
        <w:rPr>
          <w:sz w:val="20"/>
        </w:rPr>
        <w:t xml:space="preserve"> согласно приложению (далее - продукция).</w:t>
      </w:r>
    </w:p>
    <w:p>
      <w:pPr>
        <w:pStyle w:val="0"/>
        <w:jc w:val="both"/>
      </w:pPr>
      <w:r>
        <w:rPr>
          <w:sz w:val="20"/>
        </w:rPr>
        <w:t xml:space="preserve">(п. 2 в ред. </w:t>
      </w:r>
      <w:hyperlink w:history="0" r:id="rId16"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3. Предметом федерального государственного надзора является соблюдение лицами, указанными в </w:t>
      </w:r>
      <w:hyperlink w:history="0" r:id="rId17" w:tooltip="Федеральный закон от 12.02.1998 N 28-ФЗ (ред. от 04.08.2023) &quot;О гражданской обороне&quot; {КонсультантПлюс}">
        <w:r>
          <w:rPr>
            <w:sz w:val="20"/>
            <w:color w:val="0000ff"/>
          </w:rPr>
          <w:t xml:space="preserve">пункте 2 статьи 13.1</w:t>
        </w:r>
      </w:hyperlink>
      <w:r>
        <w:rPr>
          <w:sz w:val="20"/>
        </w:rPr>
        <w:t xml:space="preserve"> Федерального закона "О гражданской обороне" (далее - контролируемые лица):</w:t>
      </w:r>
    </w:p>
    <w:p>
      <w:pPr>
        <w:pStyle w:val="0"/>
        <w:spacing w:before="200" w:line-rule="auto"/>
        <w:ind w:firstLine="540"/>
        <w:jc w:val="both"/>
      </w:pPr>
      <w:r>
        <w:rPr>
          <w:sz w:val="20"/>
        </w:rPr>
        <w:t xml:space="preserve">а) обязательных требований в области гражданской обороны, установленных Федеральным </w:t>
      </w:r>
      <w:hyperlink w:history="0" r:id="rId18" w:tooltip="Федеральный закон от 12.02.1998 N 28-ФЗ (ред. от 04.08.2023) &quot;О гражданской обороне&quot; {КонсультантПлюс}">
        <w:r>
          <w:rPr>
            <w:sz w:val="20"/>
            <w:color w:val="0000ff"/>
          </w:rPr>
          <w:t xml:space="preserve">законом</w:t>
        </w:r>
      </w:hyperlink>
      <w:r>
        <w:rPr>
          <w:sz w:val="20"/>
        </w:rPr>
        <w:t xml:space="preserve"> "О гражданской обороне" и принимаемыми в соответствии с ним иными нормативными правовыми актами Российской Федерации (далее - обязательные требования в области гражданской обороны);</w:t>
      </w:r>
    </w:p>
    <w:p>
      <w:pPr>
        <w:pStyle w:val="0"/>
        <w:spacing w:before="200" w:line-rule="auto"/>
        <w:ind w:firstLine="540"/>
        <w:jc w:val="both"/>
      </w:pPr>
      <w:r>
        <w:rPr>
          <w:sz w:val="20"/>
        </w:rPr>
        <w:t xml:space="preserve">б) требований, установленных </w:t>
      </w:r>
      <w:hyperlink w:history="0" r:id="rId19"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пунктами 9</w:t>
        </w:r>
      </w:hyperlink>
      <w:r>
        <w:rPr>
          <w:sz w:val="20"/>
        </w:rPr>
        <w:t xml:space="preserve"> - </w:t>
      </w:r>
      <w:hyperlink w:history="0" r:id="rId20"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24</w:t>
        </w:r>
      </w:hyperlink>
      <w:r>
        <w:rPr>
          <w:sz w:val="20"/>
        </w:rPr>
        <w:t xml:space="preserve">, </w:t>
      </w:r>
      <w:hyperlink w:history="0" r:id="rId21"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26</w:t>
        </w:r>
      </w:hyperlink>
      <w:r>
        <w:rPr>
          <w:sz w:val="20"/>
        </w:rPr>
        <w:t xml:space="preserve"> - </w:t>
      </w:r>
      <w:hyperlink w:history="0" r:id="rId22"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29</w:t>
        </w:r>
      </w:hyperlink>
      <w:r>
        <w:rPr>
          <w:sz w:val="20"/>
        </w:rPr>
        <w:t xml:space="preserve">, </w:t>
      </w:r>
      <w:hyperlink w:history="0" r:id="rId23"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31</w:t>
        </w:r>
      </w:hyperlink>
      <w:r>
        <w:rPr>
          <w:sz w:val="20"/>
        </w:rPr>
        <w:t xml:space="preserve"> - </w:t>
      </w:r>
      <w:hyperlink w:history="0" r:id="rId24"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35</w:t>
        </w:r>
      </w:hyperlink>
      <w:r>
        <w:rPr>
          <w:sz w:val="20"/>
        </w:rPr>
        <w:t xml:space="preserve">, </w:t>
      </w:r>
      <w:hyperlink w:history="0" r:id="rId25"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63</w:t>
        </w:r>
      </w:hyperlink>
      <w:r>
        <w:rPr>
          <w:sz w:val="20"/>
        </w:rPr>
        <w:t xml:space="preserve"> - </w:t>
      </w:r>
      <w:hyperlink w:history="0" r:id="rId26"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65</w:t>
        </w:r>
      </w:hyperlink>
      <w:r>
        <w:rPr>
          <w:sz w:val="20"/>
        </w:rPr>
        <w:t xml:space="preserve">, </w:t>
      </w:r>
      <w:hyperlink w:history="0" r:id="rId27"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74</w:t>
        </w:r>
      </w:hyperlink>
      <w:r>
        <w:rPr>
          <w:sz w:val="20"/>
        </w:rPr>
        <w:t xml:space="preserve"> и </w:t>
      </w:r>
      <w:hyperlink w:history="0" r:id="rId28"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78</w:t>
        </w:r>
      </w:hyperlink>
      <w:r>
        <w:rPr>
          <w:sz w:val="20"/>
        </w:rPr>
        <w:t xml:space="preserve"> - </w:t>
      </w:r>
      <w:hyperlink w:history="0" r:id="rId29"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81</w:t>
        </w:r>
      </w:hyperlink>
      <w:r>
        <w:rPr>
          <w:sz w:val="20"/>
        </w:rPr>
        <w:t xml:space="preserve"> технического регламента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w:t>
      </w:r>
      <w:hyperlink w:history="0" r:id="rId30"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(ТР ЕАЭС 050/2021)</w:t>
        </w:r>
      </w:hyperlink>
      <w:r>
        <w:rPr>
          <w:sz w:val="20"/>
        </w:rPr>
        <w:t xml:space="preserve"> (далее соответственно - технический регламент, требования технического регламента).</w:t>
      </w:r>
    </w:p>
    <w:p>
      <w:pPr>
        <w:pStyle w:val="0"/>
        <w:jc w:val="both"/>
      </w:pPr>
      <w:r>
        <w:rPr>
          <w:sz w:val="20"/>
        </w:rPr>
        <w:t xml:space="preserve">(п. 3 в ред. </w:t>
      </w:r>
      <w:hyperlink w:history="0" r:id="rId31"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4. Органом, уполномоченным на осуществление федерального государственного надзора, является Министерство Российской Федерации по делам гражданской обороны, чрезвычайным ситуациям и ликвидации последствий стихийных бедствий, включая его территориальные органы - органы,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 (далее соответственно - органы, осуществляющие федеральный государственный надзор, территориальные органы).</w:t>
      </w:r>
    </w:p>
    <w:p>
      <w:pPr>
        <w:pStyle w:val="0"/>
        <w:spacing w:before="200" w:line-rule="auto"/>
        <w:ind w:firstLine="540"/>
        <w:jc w:val="both"/>
      </w:pPr>
      <w:r>
        <w:rPr>
          <w:sz w:val="20"/>
        </w:rPr>
        <w:t xml:space="preserve">5. Передача в рамках межведомственного информационного взаимодействия при осуществлении федерального государственного надзора документов и (или) сведений, раскрытие информации, в том числе ознакомление с указанными документами и (или) сведениями, осуществляются с учетом требований законодательства Российской Федерации о государственной и иной охраняемой законом тайне.</w:t>
      </w:r>
    </w:p>
    <w:p>
      <w:pPr>
        <w:pStyle w:val="0"/>
        <w:spacing w:before="200" w:line-rule="auto"/>
        <w:ind w:firstLine="540"/>
        <w:jc w:val="both"/>
      </w:pPr>
      <w:r>
        <w:rPr>
          <w:sz w:val="20"/>
        </w:rPr>
        <w:t xml:space="preserve">6. Федеральный государственный надзор вправе осуществлять следующие должностные лица:</w:t>
      </w:r>
    </w:p>
    <w:p>
      <w:pPr>
        <w:pStyle w:val="0"/>
        <w:spacing w:before="200" w:line-rule="auto"/>
        <w:ind w:firstLine="540"/>
        <w:jc w:val="both"/>
      </w:pPr>
      <w:r>
        <w:rPr>
          <w:sz w:val="20"/>
        </w:rPr>
        <w:t xml:space="preserve">а) заместитель Министра Российской Федерации по делам гражданской обороны, чрезвычайным ситуациям и ликвидации последствий стихийных бедствий - главный государственный инспектор Российской Федерации по пожарному надзору;</w:t>
      </w:r>
    </w:p>
    <w:bookmarkStart w:id="56" w:name="P56"/>
    <w:bookmarkEnd w:id="56"/>
    <w:p>
      <w:pPr>
        <w:pStyle w:val="0"/>
        <w:spacing w:before="200" w:line-rule="auto"/>
        <w:ind w:firstLine="540"/>
        <w:jc w:val="both"/>
      </w:pPr>
      <w:r>
        <w:rPr>
          <w:sz w:val="20"/>
        </w:rPr>
        <w:t xml:space="preserve">б) руководитель, заместители руководителя и должностные лица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надзора (далее - структурное подразделение центрального аппарата);</w:t>
      </w:r>
    </w:p>
    <w:p>
      <w:pPr>
        <w:pStyle w:val="0"/>
        <w:spacing w:before="200" w:line-rule="auto"/>
        <w:ind w:firstLine="540"/>
        <w:jc w:val="both"/>
      </w:pPr>
      <w:r>
        <w:rPr>
          <w:sz w:val="20"/>
        </w:rPr>
        <w:t xml:space="preserve">в) руководители и заместители руководителей территориальных органов;</w:t>
      </w:r>
    </w:p>
    <w:bookmarkStart w:id="58" w:name="P58"/>
    <w:bookmarkEnd w:id="58"/>
    <w:p>
      <w:pPr>
        <w:pStyle w:val="0"/>
        <w:spacing w:before="200" w:line-rule="auto"/>
        <w:ind w:firstLine="540"/>
        <w:jc w:val="both"/>
      </w:pPr>
      <w:r>
        <w:rPr>
          <w:sz w:val="20"/>
        </w:rPr>
        <w:t xml:space="preserve">г) руководители, заместители руководителей и должностные лица структурных подразделений территориальных органов, в сферу ведения которых входят вопросы организации и осуществления федерального государственного надзора (далее - структурные подразделения территориальных органов);</w:t>
      </w:r>
    </w:p>
    <w:bookmarkStart w:id="59" w:name="P59"/>
    <w:bookmarkEnd w:id="59"/>
    <w:p>
      <w:pPr>
        <w:pStyle w:val="0"/>
        <w:spacing w:before="200" w:line-rule="auto"/>
        <w:ind w:firstLine="540"/>
        <w:jc w:val="both"/>
      </w:pPr>
      <w:r>
        <w:rPr>
          <w:sz w:val="20"/>
        </w:rPr>
        <w:t xml:space="preserve">д) руководители, заместители руководителей и должностные лица территориальных отделов (отделений, инспекций) структурных подразделений территориальных органов.</w:t>
      </w:r>
    </w:p>
    <w:p>
      <w:pPr>
        <w:pStyle w:val="0"/>
        <w:spacing w:before="200" w:line-rule="auto"/>
        <w:ind w:firstLine="540"/>
        <w:jc w:val="both"/>
      </w:pPr>
      <w:r>
        <w:rPr>
          <w:sz w:val="20"/>
        </w:rPr>
        <w:t xml:space="preserve">7. Должностные лица, указанные в </w:t>
      </w:r>
      <w:hyperlink w:history="0" w:anchor="P56" w:tooltip="б) руководитель, заместители руководителя и должностные лица структурного подразделения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надзора (далее - структурное подразделение центрального аппарата);">
        <w:r>
          <w:rPr>
            <w:sz w:val="20"/>
            <w:color w:val="0000ff"/>
          </w:rPr>
          <w:t xml:space="preserve">подпунктах "б"</w:t>
        </w:r>
      </w:hyperlink>
      <w:r>
        <w:rPr>
          <w:sz w:val="20"/>
        </w:rPr>
        <w:t xml:space="preserve">, </w:t>
      </w:r>
      <w:hyperlink w:history="0" w:anchor="P58" w:tooltip="г) руководители, заместители руководителей и должностные лица структурных подразделений территориальных органов, в сферу ведения которых входят вопросы организации и осуществления федерального государственного надзора (далее - структурные подразделения территориальных органов);">
        <w:r>
          <w:rPr>
            <w:sz w:val="20"/>
            <w:color w:val="0000ff"/>
          </w:rPr>
          <w:t xml:space="preserve">"г"</w:t>
        </w:r>
      </w:hyperlink>
      <w:r>
        <w:rPr>
          <w:sz w:val="20"/>
        </w:rPr>
        <w:t xml:space="preserve"> и </w:t>
      </w:r>
      <w:hyperlink w:history="0" w:anchor="P59" w:tooltip="д) руководители, заместители руководителей и должностные лица территориальных отделов (отделений, инспекций) структурных подразделений территориальных органов.">
        <w:r>
          <w:rPr>
            <w:sz w:val="20"/>
            <w:color w:val="0000ff"/>
          </w:rPr>
          <w:t xml:space="preserve">"д" пункта 6</w:t>
        </w:r>
      </w:hyperlink>
      <w:r>
        <w:rPr>
          <w:sz w:val="20"/>
        </w:rPr>
        <w:t xml:space="preserve"> настоящего Положения, являются инспекторами.</w:t>
      </w:r>
    </w:p>
    <w:p>
      <w:pPr>
        <w:pStyle w:val="0"/>
        <w:spacing w:before="200" w:line-rule="auto"/>
        <w:ind w:firstLine="540"/>
        <w:jc w:val="both"/>
      </w:pPr>
      <w:r>
        <w:rPr>
          <w:sz w:val="20"/>
        </w:rPr>
        <w:t xml:space="preserve">8. Инспектор при осуществлении федерального государственного надзора обязан:</w:t>
      </w:r>
    </w:p>
    <w:p>
      <w:pPr>
        <w:pStyle w:val="0"/>
        <w:spacing w:before="200" w:line-rule="auto"/>
        <w:ind w:firstLine="540"/>
        <w:jc w:val="both"/>
      </w:pPr>
      <w:r>
        <w:rPr>
          <w:sz w:val="20"/>
        </w:rPr>
        <w:t xml:space="preserve">а)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б)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гражданской обороны, требований технического </w:t>
      </w:r>
      <w:hyperlink w:history="0" r:id="rId32"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w:t>
      </w:r>
    </w:p>
    <w:p>
      <w:pPr>
        <w:pStyle w:val="0"/>
        <w:jc w:val="both"/>
      </w:pPr>
      <w:r>
        <w:rPr>
          <w:sz w:val="20"/>
        </w:rPr>
        <w:t xml:space="preserve">(в ред. </w:t>
      </w:r>
      <w:hyperlink w:history="0" r:id="rId33"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в)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г)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д)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федеральными законами, осуществлять консультирование;</w:t>
      </w:r>
    </w:p>
    <w:p>
      <w:pPr>
        <w:pStyle w:val="0"/>
        <w:spacing w:before="200" w:line-rule="auto"/>
        <w:ind w:firstLine="540"/>
        <w:jc w:val="both"/>
      </w:pPr>
      <w:r>
        <w:rPr>
          <w:sz w:val="20"/>
        </w:rPr>
        <w:t xml:space="preserve">е)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федерального государственного надзора,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федеральными законами;</w:t>
      </w:r>
    </w:p>
    <w:p>
      <w:pPr>
        <w:pStyle w:val="0"/>
        <w:spacing w:before="200" w:line-rule="auto"/>
        <w:ind w:firstLine="540"/>
        <w:jc w:val="both"/>
      </w:pPr>
      <w:r>
        <w:rPr>
          <w:sz w:val="20"/>
        </w:rPr>
        <w:t xml:space="preserve">ж)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з)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и) учитывать при определении мер, принимаемых по фактам выявленных нарушений обязательных требований в области гражданской обороны, требований технического </w:t>
      </w:r>
      <w:hyperlink w:history="0" r:id="rId34"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jc w:val="both"/>
      </w:pPr>
      <w:r>
        <w:rPr>
          <w:sz w:val="20"/>
        </w:rPr>
        <w:t xml:space="preserve">(в ред. </w:t>
      </w:r>
      <w:hyperlink w:history="0" r:id="rId35"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к)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л)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м)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9.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а) беспрепятственно по предъявлении служебного удостоверения и в соответствии с полномочиями, установленными решением органа, осуществляющего федеральный государственный надзор,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б) знакомиться со всеми документами, касающимися соблюдения обязательных требований в области гражданской обороны, требований технического </w:t>
      </w:r>
      <w:hyperlink w:history="0" r:id="rId36"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jc w:val="both"/>
      </w:pPr>
      <w:r>
        <w:rPr>
          <w:sz w:val="20"/>
        </w:rPr>
        <w:t xml:space="preserve">(в ред. </w:t>
      </w:r>
      <w:hyperlink w:history="0" r:id="rId37"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в)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 области гражданской обороны, требований технического </w:t>
      </w:r>
      <w:hyperlink w:history="0" r:id="rId38"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выявленных при проведении контрольных (надзорных) мероприятий, а также представления документов для копирования, фото- и видеосъемки;</w:t>
      </w:r>
    </w:p>
    <w:p>
      <w:pPr>
        <w:pStyle w:val="0"/>
        <w:jc w:val="both"/>
      </w:pPr>
      <w:r>
        <w:rPr>
          <w:sz w:val="20"/>
        </w:rPr>
        <w:t xml:space="preserve">(в ред. </w:t>
      </w:r>
      <w:hyperlink w:history="0" r:id="rId39"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г)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д)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е) выдавать контролируемым лицам рекомендации по обеспечению безопасности и предотвращению нарушений обязательных требований в области гражданской обороны, требований технического </w:t>
      </w:r>
      <w:hyperlink w:history="0" r:id="rId40"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принимать решения об устранении контролируемыми лицами выявленных нарушений обязательных требований в области гражданской обороны, требований технического </w:t>
      </w:r>
      <w:hyperlink w:history="0" r:id="rId41"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и о восстановлении нарушенного положения;</w:t>
      </w:r>
    </w:p>
    <w:p>
      <w:pPr>
        <w:pStyle w:val="0"/>
        <w:jc w:val="both"/>
      </w:pPr>
      <w:r>
        <w:rPr>
          <w:sz w:val="20"/>
        </w:rPr>
        <w:t xml:space="preserve">(в ред. </w:t>
      </w:r>
      <w:hyperlink w:history="0" r:id="rId42"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ж) обращаться в соответствии с Федеральным </w:t>
      </w:r>
      <w:hyperlink w:history="0" r:id="rId43" w:tooltip="Федеральный закон от 07.02.2011 N 3-ФЗ (ред. от 04.08.2023) &quot;О полиции&quot; {КонсультантПлюс}">
        <w:r>
          <w:rPr>
            <w:sz w:val="20"/>
            <w:color w:val="0000ff"/>
          </w:rPr>
          <w:t xml:space="preserve">законом</w:t>
        </w:r>
      </w:hyperlink>
      <w:r>
        <w:rPr>
          <w:sz w:val="20"/>
        </w:rPr>
        <w:t xml:space="preserve">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10. Инспектор при осуществлении федерального государственного надзора не вправе:</w:t>
      </w:r>
    </w:p>
    <w:p>
      <w:pPr>
        <w:pStyle w:val="0"/>
        <w:spacing w:before="200" w:line-rule="auto"/>
        <w:ind w:firstLine="540"/>
        <w:jc w:val="both"/>
      </w:pPr>
      <w:r>
        <w:rPr>
          <w:sz w:val="20"/>
        </w:rPr>
        <w:t xml:space="preserve">а) оценивать соблюдение обязательных требований, если оценка соблюдения таких требований не относится к полномочиям органа, осуществляющего федеральный государственный надзор;</w:t>
      </w:r>
    </w:p>
    <w:p>
      <w:pPr>
        <w:pStyle w:val="0"/>
        <w:spacing w:before="200" w:line-rule="auto"/>
        <w:ind w:firstLine="540"/>
        <w:jc w:val="both"/>
      </w:pPr>
      <w:r>
        <w:rPr>
          <w:sz w:val="20"/>
        </w:rPr>
        <w:t xml:space="preserve">б) проводить контрольные (надзорные) мероприятия, совершать контрольные (надзорные) действия, не предусмотренные решением органа, осуществляющего федеральный государственный надзор;</w:t>
      </w:r>
    </w:p>
    <w:p>
      <w:pPr>
        <w:pStyle w:val="0"/>
        <w:spacing w:before="200" w:line-rule="auto"/>
        <w:ind w:firstLine="540"/>
        <w:jc w:val="both"/>
      </w:pPr>
      <w:r>
        <w:rPr>
          <w:sz w:val="20"/>
        </w:rPr>
        <w:t xml:space="preserve">в)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в области гражданской обороны, требований технического </w:t>
      </w:r>
      <w:hyperlink w:history="0" r:id="rId44"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jc w:val="both"/>
      </w:pPr>
      <w:r>
        <w:rPr>
          <w:sz w:val="20"/>
        </w:rPr>
        <w:t xml:space="preserve">(в ред. </w:t>
      </w:r>
      <w:hyperlink w:history="0" r:id="rId45"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г) требовать представления документов, информации,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д)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е) распространять информацию и сведения, полученные в результате осуществления федерального государственного надзора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ж)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з)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и)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к)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Российской Федерации и если эти действия не создают препятствий для проведения указанных мероприятий.</w:t>
      </w:r>
    </w:p>
    <w:p>
      <w:pPr>
        <w:pStyle w:val="0"/>
        <w:spacing w:before="200" w:line-rule="auto"/>
        <w:ind w:firstLine="540"/>
        <w:jc w:val="both"/>
      </w:pPr>
      <w:r>
        <w:rPr>
          <w:sz w:val="20"/>
        </w:rPr>
        <w:t xml:space="preserve">11. Инспекторы органов, осуществляющих федеральный государственный надзор, за ненадлежащее исполнение своих обязанностей несут ответственность в порядке, установленном законодательством Российской Федерации.</w:t>
      </w:r>
    </w:p>
    <w:p>
      <w:pPr>
        <w:pStyle w:val="0"/>
        <w:spacing w:before="200" w:line-rule="auto"/>
        <w:ind w:firstLine="540"/>
        <w:jc w:val="both"/>
      </w:pPr>
      <w:r>
        <w:rPr>
          <w:sz w:val="20"/>
        </w:rPr>
        <w:t xml:space="preserve">12. Учет объектов надзора осуществляется посредством включения сведений об объектах надзора в автоматизированную аналитическую систему поддержки и управления контрольно-надзорными органами Министерства Российской Федерации по делам гражданской обороны, чрезвычайным ситуациям и ликвидации последствий стихийных бедствий (далее - автоматизированная система).</w:t>
      </w:r>
    </w:p>
    <w:p>
      <w:pPr>
        <w:pStyle w:val="0"/>
        <w:spacing w:before="200" w:line-rule="auto"/>
        <w:ind w:firstLine="540"/>
        <w:jc w:val="both"/>
      </w:pPr>
      <w:r>
        <w:rPr>
          <w:sz w:val="20"/>
        </w:rPr>
        <w:t xml:space="preserve">13. Учет объектов надзора также может осуществляться путем ведения журнала учета объектов надзора, оформляемого в соответствии с </w:t>
      </w:r>
      <w:hyperlink w:history="0" r:id="rId46" w:tooltip="Приказ МЧС России от 25.10.2021 N 726 &quot;Об утверждении форм документов, используемых при осуществлении федерального государственного надзора в области гражданской обороны&quot; (Зарегистрировано в Минюсте России 22.12.2021 N 66480) {КонсультантПлюс}">
        <w:r>
          <w:rPr>
            <w:sz w:val="20"/>
            <w:color w:val="0000ff"/>
          </w:rPr>
          <w:t xml:space="preserve">типовой формой</w:t>
        </w:r>
      </w:hyperlink>
      <w:r>
        <w:rPr>
          <w:sz w:val="20"/>
        </w:rPr>
        <w:t xml:space="preserve">, утверждаемой Министерством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14. Для учета объектов надзора инспекторами формируются контрольно-наблюдательные дела по объектам надзора (далее - контрольно-наблюдательные дела).</w:t>
      </w:r>
    </w:p>
    <w:p>
      <w:pPr>
        <w:pStyle w:val="0"/>
        <w:spacing w:before="200" w:line-rule="auto"/>
        <w:ind w:firstLine="540"/>
        <w:jc w:val="both"/>
      </w:pPr>
      <w:r>
        <w:rPr>
          <w:sz w:val="20"/>
        </w:rPr>
        <w:t xml:space="preserve">15. Контрольно-наблюдательные дела обязательно формируются на каждый объект надзора, подлежащий отнесению в соответствии с </w:t>
      </w:r>
      <w:hyperlink w:history="0" w:anchor="P120" w:tooltip="а) к категории высокого риска:">
        <w:r>
          <w:rPr>
            <w:sz w:val="20"/>
            <w:color w:val="0000ff"/>
          </w:rPr>
          <w:t xml:space="preserve">подпунктами "а"</w:t>
        </w:r>
      </w:hyperlink>
      <w:r>
        <w:rPr>
          <w:sz w:val="20"/>
        </w:rPr>
        <w:t xml:space="preserve"> - </w:t>
      </w:r>
      <w:hyperlink w:history="0" w:anchor="P131" w:tooltip="в) к категории среднего риска:">
        <w:r>
          <w:rPr>
            <w:sz w:val="20"/>
            <w:color w:val="0000ff"/>
          </w:rPr>
          <w:t xml:space="preserve">"в" пункта 24</w:t>
        </w:r>
      </w:hyperlink>
      <w:r>
        <w:rPr>
          <w:sz w:val="20"/>
        </w:rPr>
        <w:t xml:space="preserve"> настоящего Положения к категориям риска причинения вреда (ущерба) (далее - категории риска), и содержат идентификационные номера налогоплательщиков, информацию об отнесении объекта надзора к соответствующей категории риска и информацию об изменении категории риска, копии решений о проведении контрольных (надзорных) мероприятий, акты контрольных (надзорных) мероприятий со всеми приложениями, предписания об устранении нарушений обязательных требований в области гражданской обороны, оригиналы или копии других документов по вопросам гражданской обороны за последние 5 лет.</w:t>
      </w:r>
    </w:p>
    <w:p>
      <w:pPr>
        <w:pStyle w:val="0"/>
        <w:spacing w:before="200" w:line-rule="auto"/>
        <w:ind w:firstLine="540"/>
        <w:jc w:val="both"/>
      </w:pPr>
      <w:r>
        <w:rPr>
          <w:sz w:val="20"/>
        </w:rPr>
        <w:t xml:space="preserve">16. Контрольно-наблюдательные дела формируются и ведутся с соблюдением хронологии событий.</w:t>
      </w:r>
    </w:p>
    <w:p>
      <w:pPr>
        <w:pStyle w:val="0"/>
        <w:spacing w:before="200" w:line-rule="auto"/>
        <w:ind w:firstLine="540"/>
        <w:jc w:val="both"/>
      </w:pPr>
      <w:r>
        <w:rPr>
          <w:sz w:val="20"/>
        </w:rPr>
        <w:t xml:space="preserve">17. Основанием для включения сведений об объектах надзора в автоматизированную систему и (или) формирования контрольно-наблюдательного дела является поступление (установление) информации об объекте надзора, не состоящем на учете.</w:t>
      </w:r>
    </w:p>
    <w:p>
      <w:pPr>
        <w:pStyle w:val="0"/>
        <w:spacing w:before="200" w:line-rule="auto"/>
        <w:ind w:firstLine="540"/>
        <w:jc w:val="both"/>
      </w:pPr>
      <w:r>
        <w:rPr>
          <w:sz w:val="20"/>
        </w:rPr>
        <w:t xml:space="preserve">18. В 10-дневный срок с момента поступления (установления) первичной информации об объекте надзора, не состоящем на учете, орган, осуществляющий федеральный государственный надзор, направляет в том числе с использованием единой системы межведомственного электронного взаимодействия запросы в адрес федеральных органов исполнительной власти и (или) их территориальных органов, органов исполнительной власти субъектов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необходимые документы и (или) информация, с целью включения сведений об объектах надзора в автоматизированную систему и (или) формирования контрольно-наблюдательного дела.</w:t>
      </w:r>
    </w:p>
    <w:p>
      <w:pPr>
        <w:pStyle w:val="0"/>
        <w:spacing w:before="200" w:line-rule="auto"/>
        <w:ind w:firstLine="540"/>
        <w:jc w:val="both"/>
      </w:pPr>
      <w:r>
        <w:rPr>
          <w:sz w:val="20"/>
        </w:rPr>
        <w:t xml:space="preserve">19. Соответствующие данные в месячный срок с момента формирования контрольно-наблюдательного дела вносятся в журнал учета объектов надзора.</w:t>
      </w:r>
    </w:p>
    <w:p>
      <w:pPr>
        <w:pStyle w:val="0"/>
        <w:spacing w:before="200" w:line-rule="auto"/>
        <w:ind w:firstLine="540"/>
        <w:jc w:val="both"/>
      </w:pPr>
      <w:r>
        <w:rPr>
          <w:sz w:val="20"/>
        </w:rPr>
        <w:t xml:space="preserve">20. Орган, осуществляющий федеральный государственный надзор, ежегодно, к 15 августа, обеспечивает актуализацию сведений о находящихся на учете объектах надзора и их закрепление для осуществления федерального государственного надзора за соответствующими инспекторами.</w:t>
      </w:r>
    </w:p>
    <w:p>
      <w:pPr>
        <w:pStyle w:val="0"/>
        <w:spacing w:before="200" w:line-rule="auto"/>
        <w:ind w:firstLine="540"/>
        <w:jc w:val="both"/>
      </w:pPr>
      <w:r>
        <w:rPr>
          <w:sz w:val="20"/>
        </w:rPr>
        <w:t xml:space="preserve">21. Орган, осуществляющий федеральный государственный надзор, при осуществлении федерального государственного надзора относит объекты надзора к одной из следующих категорий риска:</w:t>
      </w:r>
    </w:p>
    <w:p>
      <w:pPr>
        <w:pStyle w:val="0"/>
        <w:spacing w:before="200" w:line-rule="auto"/>
        <w:ind w:firstLine="540"/>
        <w:jc w:val="both"/>
      </w:pPr>
      <w:r>
        <w:rPr>
          <w:sz w:val="20"/>
        </w:rPr>
        <w:t xml:space="preserve">а) высокий риск;</w:t>
      </w:r>
    </w:p>
    <w:p>
      <w:pPr>
        <w:pStyle w:val="0"/>
        <w:spacing w:before="200" w:line-rule="auto"/>
        <w:ind w:firstLine="540"/>
        <w:jc w:val="both"/>
      </w:pPr>
      <w:r>
        <w:rPr>
          <w:sz w:val="20"/>
        </w:rPr>
        <w:t xml:space="preserve">б) значительный риск;</w:t>
      </w:r>
    </w:p>
    <w:p>
      <w:pPr>
        <w:pStyle w:val="0"/>
        <w:spacing w:before="200" w:line-rule="auto"/>
        <w:ind w:firstLine="540"/>
        <w:jc w:val="both"/>
      </w:pPr>
      <w:r>
        <w:rPr>
          <w:sz w:val="20"/>
        </w:rPr>
        <w:t xml:space="preserve">в) средний риск;</w:t>
      </w:r>
    </w:p>
    <w:p>
      <w:pPr>
        <w:pStyle w:val="0"/>
        <w:spacing w:before="200" w:line-rule="auto"/>
        <w:ind w:firstLine="540"/>
        <w:jc w:val="both"/>
      </w:pPr>
      <w:r>
        <w:rPr>
          <w:sz w:val="20"/>
        </w:rPr>
        <w:t xml:space="preserve">г) низкий риск.</w:t>
      </w:r>
    </w:p>
    <w:p>
      <w:pPr>
        <w:pStyle w:val="0"/>
        <w:spacing w:before="200" w:line-rule="auto"/>
        <w:ind w:firstLine="540"/>
        <w:jc w:val="both"/>
      </w:pPr>
      <w:r>
        <w:rPr>
          <w:sz w:val="20"/>
        </w:rPr>
        <w:t xml:space="preserve">22. Проведение плановых контрольных (надзорных) мероприятий в отношении контролируемых лиц в зависимости от присвоенной категории риска объекту надзора осуществляется со следующей периодичностью:</w:t>
      </w:r>
    </w:p>
    <w:p>
      <w:pPr>
        <w:pStyle w:val="0"/>
        <w:spacing w:before="200" w:line-rule="auto"/>
        <w:ind w:firstLine="540"/>
        <w:jc w:val="both"/>
      </w:pPr>
      <w:r>
        <w:rPr>
          <w:sz w:val="20"/>
        </w:rPr>
        <w:t xml:space="preserve">а) для категории высокого риска - один раз в 2 года;</w:t>
      </w:r>
    </w:p>
    <w:p>
      <w:pPr>
        <w:pStyle w:val="0"/>
        <w:spacing w:before="200" w:line-rule="auto"/>
        <w:ind w:firstLine="540"/>
        <w:jc w:val="both"/>
      </w:pPr>
      <w:r>
        <w:rPr>
          <w:sz w:val="20"/>
        </w:rPr>
        <w:t xml:space="preserve">б) для категории значительного риска - один раз в 3 года;</w:t>
      </w:r>
    </w:p>
    <w:p>
      <w:pPr>
        <w:pStyle w:val="0"/>
        <w:spacing w:before="200" w:line-rule="auto"/>
        <w:ind w:firstLine="540"/>
        <w:jc w:val="both"/>
      </w:pPr>
      <w:r>
        <w:rPr>
          <w:sz w:val="20"/>
        </w:rPr>
        <w:t xml:space="preserve">в) для категории среднего риска - один раз в 5 лет.</w:t>
      </w:r>
    </w:p>
    <w:p>
      <w:pPr>
        <w:pStyle w:val="0"/>
        <w:spacing w:before="200" w:line-rule="auto"/>
        <w:ind w:firstLine="540"/>
        <w:jc w:val="both"/>
      </w:pPr>
      <w:r>
        <w:rPr>
          <w:sz w:val="20"/>
        </w:rPr>
        <w:t xml:space="preserve">23. В отношении объектов надзора, которые отнесены к категории низкого риска, плановые контрольные (надзорные) мероприятия не проводятся.</w:t>
      </w:r>
    </w:p>
    <w:bookmarkStart w:id="119" w:name="P119"/>
    <w:bookmarkEnd w:id="119"/>
    <w:p>
      <w:pPr>
        <w:pStyle w:val="0"/>
        <w:spacing w:before="200" w:line-rule="auto"/>
        <w:ind w:firstLine="540"/>
        <w:jc w:val="both"/>
      </w:pPr>
      <w:r>
        <w:rPr>
          <w:sz w:val="20"/>
        </w:rPr>
        <w:t xml:space="preserve">24. С учетом оценки вероятности наступления негативных событий, которые могут повлечь причинение вреда (ущерба) охраняемым законом ценностям, и тяжести причинения вреда (ущерба) охраняемым законом ценностям объекты надзора подлежат отнесению к следующим категориям риска:</w:t>
      </w:r>
    </w:p>
    <w:bookmarkStart w:id="120" w:name="P120"/>
    <w:bookmarkEnd w:id="120"/>
    <w:p>
      <w:pPr>
        <w:pStyle w:val="0"/>
        <w:spacing w:before="200" w:line-rule="auto"/>
        <w:ind w:firstLine="540"/>
        <w:jc w:val="both"/>
      </w:pPr>
      <w:r>
        <w:rPr>
          <w:sz w:val="20"/>
        </w:rPr>
        <w:t xml:space="preserve">а) к категории высокого риска:</w:t>
      </w:r>
    </w:p>
    <w:p>
      <w:pPr>
        <w:pStyle w:val="0"/>
        <w:spacing w:before="200" w:line-rule="auto"/>
        <w:ind w:firstLine="540"/>
        <w:jc w:val="both"/>
      </w:pPr>
      <w:r>
        <w:rPr>
          <w:sz w:val="20"/>
        </w:rPr>
        <w:t xml:space="preserve">деятельность граждан и организаций, отнесенных в установленном порядке к категории особой важности по гражданской обороне;</w:t>
      </w:r>
    </w:p>
    <w:p>
      <w:pPr>
        <w:pStyle w:val="0"/>
        <w:spacing w:before="200" w:line-rule="auto"/>
        <w:ind w:firstLine="540"/>
        <w:jc w:val="both"/>
      </w:pPr>
      <w:r>
        <w:rPr>
          <w:sz w:val="20"/>
        </w:rPr>
        <w:t xml:space="preserve">деятельность граждан и организаций, эксплуатирующих потенциально опасные объекты 1 категории опасности;</w:t>
      </w:r>
    </w:p>
    <w:p>
      <w:pPr>
        <w:pStyle w:val="0"/>
        <w:spacing w:before="200" w:line-rule="auto"/>
        <w:ind w:firstLine="540"/>
        <w:jc w:val="both"/>
      </w:pPr>
      <w:r>
        <w:rPr>
          <w:sz w:val="20"/>
        </w:rPr>
        <w:t xml:space="preserve">деятельность граждан и организаций, эксплуатирующих потенциально опасные объекты 2 категории опасности;</w:t>
      </w:r>
    </w:p>
    <w:p>
      <w:pPr>
        <w:pStyle w:val="0"/>
        <w:spacing w:before="200" w:line-rule="auto"/>
        <w:ind w:firstLine="540"/>
        <w:jc w:val="both"/>
      </w:pPr>
      <w:r>
        <w:rPr>
          <w:sz w:val="20"/>
        </w:rPr>
        <w:t xml:space="preserve">деятельность граждан и организаций, эксплуатирующих критически важные объекты федерального уровня значимости;</w:t>
      </w:r>
    </w:p>
    <w:p>
      <w:pPr>
        <w:pStyle w:val="0"/>
        <w:spacing w:before="200" w:line-rule="auto"/>
        <w:ind w:firstLine="540"/>
        <w:jc w:val="both"/>
      </w:pPr>
      <w:r>
        <w:rPr>
          <w:sz w:val="20"/>
        </w:rPr>
        <w:t xml:space="preserve">б) к категории значительного риска:</w:t>
      </w:r>
    </w:p>
    <w:p>
      <w:pPr>
        <w:pStyle w:val="0"/>
        <w:spacing w:before="200" w:line-rule="auto"/>
        <w:ind w:firstLine="540"/>
        <w:jc w:val="both"/>
      </w:pPr>
      <w:r>
        <w:rPr>
          <w:sz w:val="20"/>
        </w:rPr>
        <w:t xml:space="preserve">деятельность граждан и организаций, отнесенных в установленном порядке к первой категории по гражданской обороне;</w:t>
      </w:r>
    </w:p>
    <w:p>
      <w:pPr>
        <w:pStyle w:val="0"/>
        <w:spacing w:before="200" w:line-rule="auto"/>
        <w:ind w:firstLine="540"/>
        <w:jc w:val="both"/>
      </w:pPr>
      <w:r>
        <w:rPr>
          <w:sz w:val="20"/>
        </w:rPr>
        <w:t xml:space="preserve">деятельность граждан и организаций, эксплуатирующих потенциально опасные объекты 3 категории опасности;</w:t>
      </w:r>
    </w:p>
    <w:p>
      <w:pPr>
        <w:pStyle w:val="0"/>
        <w:spacing w:before="200" w:line-rule="auto"/>
        <w:ind w:firstLine="540"/>
        <w:jc w:val="both"/>
      </w:pPr>
      <w:r>
        <w:rPr>
          <w:sz w:val="20"/>
        </w:rPr>
        <w:t xml:space="preserve">деятельность граждан и организаций, эксплуатирующих потенциально опасные объекты 4 категории опасности;</w:t>
      </w:r>
    </w:p>
    <w:p>
      <w:pPr>
        <w:pStyle w:val="0"/>
        <w:spacing w:before="200" w:line-rule="auto"/>
        <w:ind w:firstLine="540"/>
        <w:jc w:val="both"/>
      </w:pPr>
      <w:r>
        <w:rPr>
          <w:sz w:val="20"/>
        </w:rPr>
        <w:t xml:space="preserve">деятельность граждан и организаций, эксплуатирующих критически важные объекты регионального уровня значимости;</w:t>
      </w:r>
    </w:p>
    <w:p>
      <w:pPr>
        <w:pStyle w:val="0"/>
        <w:spacing w:before="200" w:line-rule="auto"/>
        <w:ind w:firstLine="540"/>
        <w:jc w:val="both"/>
      </w:pPr>
      <w:r>
        <w:rPr>
          <w:sz w:val="20"/>
        </w:rPr>
        <w:t xml:space="preserve">деятельность граждан и организаций, эксплуатирующих объекты, отнесенные в установленном порядке к объектам оборонно-промышленного комплекса;</w:t>
      </w:r>
    </w:p>
    <w:bookmarkStart w:id="131" w:name="P131"/>
    <w:bookmarkEnd w:id="131"/>
    <w:p>
      <w:pPr>
        <w:pStyle w:val="0"/>
        <w:spacing w:before="200" w:line-rule="auto"/>
        <w:ind w:firstLine="540"/>
        <w:jc w:val="both"/>
      </w:pPr>
      <w:r>
        <w:rPr>
          <w:sz w:val="20"/>
        </w:rPr>
        <w:t xml:space="preserve">в) к категории среднего риска:</w:t>
      </w:r>
    </w:p>
    <w:p>
      <w:pPr>
        <w:pStyle w:val="0"/>
        <w:spacing w:before="200" w:line-rule="auto"/>
        <w:ind w:firstLine="540"/>
        <w:jc w:val="both"/>
      </w:pPr>
      <w:r>
        <w:rPr>
          <w:sz w:val="20"/>
        </w:rPr>
        <w:t xml:space="preserve">деятельность граждан и организаций, отнесенных в установленном порядке ко второй категории по гражданской обороне;</w:t>
      </w:r>
    </w:p>
    <w:p>
      <w:pPr>
        <w:pStyle w:val="0"/>
        <w:spacing w:before="200" w:line-rule="auto"/>
        <w:ind w:firstLine="540"/>
        <w:jc w:val="both"/>
      </w:pPr>
      <w:r>
        <w:rPr>
          <w:sz w:val="20"/>
        </w:rPr>
        <w:t xml:space="preserve">деятельность граждан и организаций, эксплуатирующих потенциально опасные объекты 5 категории опасности;</w:t>
      </w:r>
    </w:p>
    <w:p>
      <w:pPr>
        <w:pStyle w:val="0"/>
        <w:spacing w:before="200" w:line-rule="auto"/>
        <w:ind w:firstLine="540"/>
        <w:jc w:val="both"/>
      </w:pPr>
      <w:r>
        <w:rPr>
          <w:sz w:val="20"/>
        </w:rPr>
        <w:t xml:space="preserve">деятельность граждан и организаций, эксплуатирующих потенциально опасные объекты 6 категории опасности;</w:t>
      </w:r>
    </w:p>
    <w:p>
      <w:pPr>
        <w:pStyle w:val="0"/>
        <w:spacing w:before="200" w:line-rule="auto"/>
        <w:ind w:firstLine="540"/>
        <w:jc w:val="both"/>
      </w:pPr>
      <w:r>
        <w:rPr>
          <w:sz w:val="20"/>
        </w:rPr>
        <w:t xml:space="preserve">деятельность граждан и организаций, эксплуатирующих критически важные объекты муниципального уровня значимости;</w:t>
      </w:r>
    </w:p>
    <w:p>
      <w:pPr>
        <w:pStyle w:val="0"/>
        <w:spacing w:before="200" w:line-rule="auto"/>
        <w:ind w:firstLine="540"/>
        <w:jc w:val="both"/>
      </w:pPr>
      <w:r>
        <w:rPr>
          <w:sz w:val="20"/>
        </w:rPr>
        <w:t xml:space="preserve">деятельность граждан и организаций, владеющих и (или) пользующихся (в том числе имеющих на своем балансе) защитными сооружениями гражданской обороны;</w:t>
      </w:r>
    </w:p>
    <w:p>
      <w:pPr>
        <w:pStyle w:val="0"/>
        <w:spacing w:before="200" w:line-rule="auto"/>
        <w:ind w:firstLine="540"/>
        <w:jc w:val="both"/>
      </w:pPr>
      <w:r>
        <w:rPr>
          <w:sz w:val="20"/>
        </w:rPr>
        <w:t xml:space="preserve">деятельность граждан и организаций, обеспечивающих выполнение мероприятий местного уровня по гражданской обороне;</w:t>
      </w:r>
    </w:p>
    <w:p>
      <w:pPr>
        <w:pStyle w:val="0"/>
        <w:spacing w:before="200" w:line-rule="auto"/>
        <w:ind w:firstLine="540"/>
        <w:jc w:val="both"/>
      </w:pPr>
      <w:r>
        <w:rPr>
          <w:sz w:val="20"/>
        </w:rPr>
        <w:t xml:space="preserve">деятельность граждан и организаций, обеспечивающих выполнение мероприятий по гражданской обороне федеральных органов исполнительной власти;</w:t>
      </w:r>
    </w:p>
    <w:p>
      <w:pPr>
        <w:pStyle w:val="0"/>
        <w:spacing w:before="200" w:line-rule="auto"/>
        <w:ind w:firstLine="540"/>
        <w:jc w:val="both"/>
      </w:pPr>
      <w:r>
        <w:rPr>
          <w:sz w:val="20"/>
        </w:rPr>
        <w:t xml:space="preserve">деятельность граждан и организаций, обеспечивающих выполнение мероприятий регионального уровня по гражданской обороне;</w:t>
      </w:r>
    </w:p>
    <w:p>
      <w:pPr>
        <w:pStyle w:val="0"/>
        <w:spacing w:before="200" w:line-rule="auto"/>
        <w:ind w:firstLine="540"/>
        <w:jc w:val="both"/>
      </w:pPr>
      <w:r>
        <w:rPr>
          <w:sz w:val="20"/>
        </w:rPr>
        <w:t xml:space="preserve">деятельность граждан и организаций, имеющих мобилизационные задания (заказы);</w:t>
      </w:r>
    </w:p>
    <w:p>
      <w:pPr>
        <w:pStyle w:val="0"/>
        <w:spacing w:before="200" w:line-rule="auto"/>
        <w:ind w:firstLine="540"/>
        <w:jc w:val="both"/>
      </w:pPr>
      <w:r>
        <w:rPr>
          <w:sz w:val="20"/>
        </w:rPr>
        <w:t xml:space="preserve">г) к категории низкого риска - деятельность иных граждан и организаций.</w:t>
      </w:r>
    </w:p>
    <w:p>
      <w:pPr>
        <w:pStyle w:val="0"/>
        <w:spacing w:before="200" w:line-rule="auto"/>
        <w:ind w:firstLine="540"/>
        <w:jc w:val="both"/>
      </w:pPr>
      <w:r>
        <w:rPr>
          <w:sz w:val="20"/>
        </w:rPr>
        <w:t xml:space="preserve">25. При наличии критериев, позволяющих отнести объект надзора к различным категориям риска, подлежат применению критерии, относящие объект надзора к более высоким категориям риска.</w:t>
      </w:r>
    </w:p>
    <w:p>
      <w:pPr>
        <w:pStyle w:val="0"/>
        <w:spacing w:before="200" w:line-rule="auto"/>
        <w:ind w:firstLine="540"/>
        <w:jc w:val="both"/>
      </w:pPr>
      <w:r>
        <w:rPr>
          <w:sz w:val="20"/>
        </w:rPr>
        <w:t xml:space="preserve">26. В случае неприсвоения категорий значимости критически важным объектам и категорий опасности потенциально опасным объектам деятельность граждан и организаций, эксплуатирующих такие критически важные объекты и потенциально опасные объекты, подлежит отнесению к высокой категории риска.</w:t>
      </w:r>
    </w:p>
    <w:p>
      <w:pPr>
        <w:pStyle w:val="0"/>
        <w:spacing w:before="200" w:line-rule="auto"/>
        <w:ind w:firstLine="540"/>
        <w:jc w:val="both"/>
      </w:pPr>
      <w:r>
        <w:rPr>
          <w:sz w:val="20"/>
        </w:rPr>
        <w:t xml:space="preserve">27. Объекты надзора, подлежащие отнесению к категориям высокого, значительного и среднего риска, подлежат отнесению соответственно к категориям значительного, среднего и низкого риска при отсутствии составленного по результатам последнего планового контрольного (надзорного) мероприятия акта контрольного (надзорного) мероприятия с зафиксированными выявленными нарушениями обязательных требований в области гражданской обороны.</w:t>
      </w:r>
    </w:p>
    <w:p>
      <w:pPr>
        <w:pStyle w:val="0"/>
        <w:spacing w:before="200" w:line-rule="auto"/>
        <w:ind w:firstLine="540"/>
        <w:jc w:val="both"/>
      </w:pPr>
      <w:r>
        <w:rPr>
          <w:sz w:val="20"/>
        </w:rPr>
        <w:t xml:space="preserve">28. Объекты надзора, подлежащие отнесению к категориям значительного, среднего и низкого риска, подлежат отнесению соответственно к категориям высокого, значительного и среднего риска при наличии составленного по результатам последнего контрольного (надзорного) мероприятия акта контрольного (надзорного) мероприятия с зафиксированными выявленными нарушениями обязательных требований в области гражданской обороны.</w:t>
      </w:r>
    </w:p>
    <w:p>
      <w:pPr>
        <w:pStyle w:val="0"/>
        <w:spacing w:before="200" w:line-rule="auto"/>
        <w:ind w:firstLine="540"/>
        <w:jc w:val="both"/>
      </w:pPr>
      <w:r>
        <w:rPr>
          <w:sz w:val="20"/>
        </w:rPr>
        <w:t xml:space="preserve">29. Изменение присвоенной объекту надзора категории риска на более высокую либо более низкую категорию риска допускается не более чем на одну ступень.</w:t>
      </w:r>
    </w:p>
    <w:p>
      <w:pPr>
        <w:pStyle w:val="0"/>
        <w:spacing w:before="200" w:line-rule="auto"/>
        <w:ind w:firstLine="540"/>
        <w:jc w:val="both"/>
      </w:pPr>
      <w:r>
        <w:rPr>
          <w:sz w:val="20"/>
        </w:rPr>
        <w:t xml:space="preserve">30. Присвоение или изменение присвоенной категории риска объекту надзора, осуществляющему деятельность на территориях нескольких субъектов Российской Федерации, производится на основании соответствия осуществляемой им деятельности на территории каждого субъекта Российской Федерации установленным критериям риска независимо друг от друга.</w:t>
      </w:r>
    </w:p>
    <w:p>
      <w:pPr>
        <w:pStyle w:val="0"/>
        <w:spacing w:before="200" w:line-rule="auto"/>
        <w:ind w:firstLine="540"/>
        <w:jc w:val="both"/>
      </w:pPr>
      <w:r>
        <w:rPr>
          <w:sz w:val="20"/>
        </w:rPr>
        <w:t xml:space="preserve">31. Отнесение объекта надзора к одной из категорий риска осуществляется органом, осуществляющим федеральный государственный надзор, на основе сопоставления его характеристик с критериями риска, установленными </w:t>
      </w:r>
      <w:hyperlink w:history="0" w:anchor="P119" w:tooltip="24. С учетом оценки вероятности наступления негативных событий, которые могут повлечь причинение вреда (ущерба) охраняемым законом ценностям, и тяжести причинения вреда (ущерба) охраняемым законом ценностям объекты надзора подлежат отнесению к следующим категориям риска:">
        <w:r>
          <w:rPr>
            <w:sz w:val="20"/>
            <w:color w:val="0000ff"/>
          </w:rPr>
          <w:t xml:space="preserve">пунктом 24</w:t>
        </w:r>
      </w:hyperlink>
      <w:r>
        <w:rPr>
          <w:sz w:val="20"/>
        </w:rPr>
        <w:t xml:space="preserve"> настоящего Положения.</w:t>
      </w:r>
    </w:p>
    <w:p>
      <w:pPr>
        <w:pStyle w:val="0"/>
        <w:spacing w:before="200" w:line-rule="auto"/>
        <w:ind w:firstLine="540"/>
        <w:jc w:val="both"/>
      </w:pPr>
      <w:r>
        <w:rPr>
          <w:sz w:val="20"/>
        </w:rPr>
        <w:t xml:space="preserve">32. Отнесение объектов надзора к категориям риска осуществляется на основании решения руководителя (заместителя руководителя или руководителя структурного подразделения территориального органа) соответствующего территориального органа.</w:t>
      </w:r>
    </w:p>
    <w:p>
      <w:pPr>
        <w:pStyle w:val="0"/>
        <w:spacing w:before="200" w:line-rule="auto"/>
        <w:ind w:firstLine="540"/>
        <w:jc w:val="both"/>
      </w:pPr>
      <w:r>
        <w:rPr>
          <w:sz w:val="20"/>
        </w:rPr>
        <w:t xml:space="preserve">33. В случае, если объект надзора не отнесен органом, осуществляющим федеральный государственный надзор,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34. В случае пересмотра решения об отнесении объекта надзора к одной из категорий риска решение об изменении категории риска принимается руководителем (заместителем руководителя или руководителем структурного подразделения территориального органа) соответствующего территориального органа.</w:t>
      </w:r>
    </w:p>
    <w:p>
      <w:pPr>
        <w:pStyle w:val="0"/>
        <w:spacing w:before="200" w:line-rule="auto"/>
        <w:ind w:firstLine="540"/>
        <w:jc w:val="both"/>
      </w:pPr>
      <w:r>
        <w:rPr>
          <w:sz w:val="20"/>
        </w:rPr>
        <w:t xml:space="preserve">35. Орган, осуществляющий федеральный государственный надзор, в течение 5 рабочих дней со дня поступления сведений о соответствии объекта надзора критериям риска иной категории риска либо об изменении критериев риска должен принять решение об изменении категории риска указанного объекта надзора.</w:t>
      </w:r>
    </w:p>
    <w:p>
      <w:pPr>
        <w:pStyle w:val="0"/>
        <w:spacing w:before="200" w:line-rule="auto"/>
        <w:ind w:firstLine="540"/>
        <w:jc w:val="both"/>
      </w:pPr>
      <w:r>
        <w:rPr>
          <w:sz w:val="20"/>
        </w:rPr>
        <w:t xml:space="preserve">36. Контролируемое лицо вправе подать в орган, осуществляющий федеральный государственный надзор, заявление об изменении категории риска осуществляемой им деятельности в случае ее соответствия критериям риска для отнесения к иной категории риска.</w:t>
      </w:r>
    </w:p>
    <w:p>
      <w:pPr>
        <w:pStyle w:val="0"/>
        <w:spacing w:before="200" w:line-rule="auto"/>
        <w:ind w:firstLine="540"/>
        <w:jc w:val="both"/>
      </w:pPr>
      <w:r>
        <w:rPr>
          <w:sz w:val="20"/>
        </w:rPr>
        <w:t xml:space="preserve">37. В целях устранения условий, причин и факторов, способных привести к нарушениям обязательных требований в области гражданской обороны, требований технического </w:t>
      </w:r>
      <w:hyperlink w:history="0" r:id="rId47"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и (или) причинению вреда (ущерба) охраняемым законом ценностям, создания условий для доведения обязательных требований в области гражданской обороны, требований технического </w:t>
      </w:r>
      <w:hyperlink w:history="0" r:id="rId48"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до контролируемых лиц, повышения информированности о способах их соблюдения органы, осуществляющие федеральный государственный надзор, осуществляют профилактические мероприятия в соответствии с ежегодно утверждаемой </w:t>
      </w:r>
      <w:hyperlink w:history="0" r:id="rId49" w:tooltip="Распоряжение МЧС России от 14.12.2022 N 1386 &quot;Об утверждении Программы профилактики рисков причинения вреда (ущерба) охраняемым законом ценностям в области гражданской обороны при осуществлении федерального государственного надзора в области гражданской обороны на 2023 год&quot; {КонсультантПлюс}">
        <w:r>
          <w:rPr>
            <w:sz w:val="20"/>
            <w:color w:val="0000ff"/>
          </w:rPr>
          <w:t xml:space="preserve">программой</w:t>
        </w:r>
      </w:hyperlink>
      <w:r>
        <w:rPr>
          <w:sz w:val="20"/>
        </w:rPr>
        <w:t xml:space="preserve"> профилактики рисков причинения вреда (ущерба) охраняемым законом ценностям.</w:t>
      </w:r>
    </w:p>
    <w:p>
      <w:pPr>
        <w:pStyle w:val="0"/>
        <w:jc w:val="both"/>
      </w:pPr>
      <w:r>
        <w:rPr>
          <w:sz w:val="20"/>
        </w:rPr>
        <w:t xml:space="preserve">(в ред. </w:t>
      </w:r>
      <w:hyperlink w:history="0" r:id="rId50"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38. Утвержденная программа профилактики рисков причинения вреда (ущерба) охраняемым законом ценностям размещается на официальном сайте органа, осуществляющего федеральный государственный надзор, в информационно-телекоммуникационной сети "Интернет" (далее - сеть "Интернет").</w:t>
      </w:r>
    </w:p>
    <w:p>
      <w:pPr>
        <w:pStyle w:val="0"/>
        <w:spacing w:before="200" w:line-rule="auto"/>
        <w:ind w:firstLine="540"/>
        <w:jc w:val="both"/>
      </w:pPr>
      <w:r>
        <w:rPr>
          <w:sz w:val="20"/>
        </w:rPr>
        <w:t xml:space="preserve">39. Органы, осуществляющие федеральный государственный надзор, проводят следующие профилактические мероприятия:</w:t>
      </w:r>
    </w:p>
    <w:p>
      <w:pPr>
        <w:pStyle w:val="0"/>
        <w:spacing w:before="200" w:line-rule="auto"/>
        <w:ind w:firstLine="540"/>
        <w:jc w:val="both"/>
      </w:pPr>
      <w:r>
        <w:rPr>
          <w:sz w:val="20"/>
        </w:rPr>
        <w:t xml:space="preserve">а) информирование;</w:t>
      </w:r>
    </w:p>
    <w:p>
      <w:pPr>
        <w:pStyle w:val="0"/>
        <w:spacing w:before="200" w:line-rule="auto"/>
        <w:ind w:firstLine="540"/>
        <w:jc w:val="both"/>
      </w:pPr>
      <w:r>
        <w:rPr>
          <w:sz w:val="20"/>
        </w:rPr>
        <w:t xml:space="preserve">б) обобщение правоприменительной практики;</w:t>
      </w:r>
    </w:p>
    <w:p>
      <w:pPr>
        <w:pStyle w:val="0"/>
        <w:spacing w:before="200" w:line-rule="auto"/>
        <w:ind w:firstLine="540"/>
        <w:jc w:val="both"/>
      </w:pPr>
      <w:r>
        <w:rPr>
          <w:sz w:val="20"/>
        </w:rPr>
        <w:t xml:space="preserve">в) объявление предостережения;</w:t>
      </w:r>
    </w:p>
    <w:p>
      <w:pPr>
        <w:pStyle w:val="0"/>
        <w:spacing w:before="200" w:line-rule="auto"/>
        <w:ind w:firstLine="540"/>
        <w:jc w:val="both"/>
      </w:pPr>
      <w:r>
        <w:rPr>
          <w:sz w:val="20"/>
        </w:rPr>
        <w:t xml:space="preserve">г) консультирование;</w:t>
      </w:r>
    </w:p>
    <w:p>
      <w:pPr>
        <w:pStyle w:val="0"/>
        <w:spacing w:before="200" w:line-rule="auto"/>
        <w:ind w:firstLine="540"/>
        <w:jc w:val="both"/>
      </w:pPr>
      <w:r>
        <w:rPr>
          <w:sz w:val="20"/>
        </w:rPr>
        <w:t xml:space="preserve">д) профилактический визит.</w:t>
      </w:r>
    </w:p>
    <w:p>
      <w:pPr>
        <w:pStyle w:val="0"/>
        <w:spacing w:before="200" w:line-rule="auto"/>
        <w:ind w:firstLine="540"/>
        <w:jc w:val="both"/>
      </w:pPr>
      <w:r>
        <w:rPr>
          <w:sz w:val="20"/>
        </w:rPr>
        <w:t xml:space="preserve">40. Органы, осуществляющие федеральный государственный надзор, осуществляют информирование контролируемых лиц и иных заинтересованных лиц по вопросам соблюдения обязательных требований в области гражданской обороны, требований технического </w:t>
      </w:r>
      <w:hyperlink w:history="0" r:id="rId51"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w:t>
      </w:r>
    </w:p>
    <w:p>
      <w:pPr>
        <w:pStyle w:val="0"/>
        <w:jc w:val="both"/>
      </w:pPr>
      <w:r>
        <w:rPr>
          <w:sz w:val="20"/>
        </w:rPr>
        <w:t xml:space="preserve">(в ред. </w:t>
      </w:r>
      <w:hyperlink w:history="0" r:id="rId52"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41. Информирование осуществляется посредством размещения сведений, предусмотренных </w:t>
      </w:r>
      <w:hyperlink w:history="0" r:id="rId53"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46</w:t>
        </w:r>
      </w:hyperlink>
      <w:r>
        <w:rPr>
          <w:sz w:val="20"/>
        </w:rPr>
        <w:t xml:space="preserve"> Федерального закона "О государственном контроле (надзоре) и муниципальном контроле в Российской Федерации", на официальном сайте органа, осуществляющего федеральный государственный надзор,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0"/>
        <w:spacing w:before="200" w:line-rule="auto"/>
        <w:ind w:firstLine="540"/>
        <w:jc w:val="both"/>
      </w:pPr>
      <w:r>
        <w:rPr>
          <w:sz w:val="20"/>
        </w:rPr>
        <w:t xml:space="preserve">42. Органы, осуществляющие федеральный государственный надзор, обеспечивают ежегодное обобщение правоприменительной практики осуществления федерального государственного надзора.</w:t>
      </w:r>
    </w:p>
    <w:p>
      <w:pPr>
        <w:pStyle w:val="0"/>
        <w:spacing w:before="200" w:line-rule="auto"/>
        <w:ind w:firstLine="540"/>
        <w:jc w:val="both"/>
      </w:pPr>
      <w:r>
        <w:rPr>
          <w:sz w:val="20"/>
        </w:rPr>
        <w:t xml:space="preserve">43. По итогам обобщения правоприменительной практики орган, осуществляющий федеральный государственный надзор, один раз в год обеспечивает подготовку доклада, содержащего результаты обобщения правоприменительной практики органа, осуществляющего федеральный государственный надзор (далее - доклад о правоприменительной практике).</w:t>
      </w:r>
    </w:p>
    <w:p>
      <w:pPr>
        <w:pStyle w:val="0"/>
        <w:spacing w:before="200" w:line-rule="auto"/>
        <w:ind w:firstLine="540"/>
        <w:jc w:val="both"/>
      </w:pPr>
      <w:r>
        <w:rPr>
          <w:sz w:val="20"/>
        </w:rPr>
        <w:t xml:space="preserve">44. Орган, осуществляющий федеральный государственный надзор,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45. Доклад о правоприменительной практике утверждается руководителем органа, осуществляющего федеральный государственный надзор, и ежегодно, до 30 апреля, размещается на официальном сайте органа, осуществляющего федеральный государственный надзор, в сети "Интернет".</w:t>
      </w:r>
    </w:p>
    <w:p>
      <w:pPr>
        <w:pStyle w:val="0"/>
        <w:spacing w:before="200" w:line-rule="auto"/>
        <w:ind w:firstLine="540"/>
        <w:jc w:val="both"/>
      </w:pPr>
      <w:r>
        <w:rPr>
          <w:sz w:val="20"/>
        </w:rPr>
        <w:t xml:space="preserve">46. В случае наличия у органа, осуществляющего федеральный государственный надзор, сведений о готовящихся нарушениях обязательных требований в области гражданской обороны, требований технического </w:t>
      </w:r>
      <w:hyperlink w:history="0" r:id="rId54"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или признаках нарушений обязательных требований в области гражданской обороны, требований технического </w:t>
      </w:r>
      <w:hyperlink w:history="0" r:id="rId55"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и (или) в случае отсутствия подтвержденных данных о том, что нарушение обязательных требований в области гражданской обороны, требований технического </w:t>
      </w:r>
      <w:hyperlink w:history="0" r:id="rId56"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причинило вред (ущерб) охраняемым законом ценностям либо создало угрозу причинения вреда (ущерба) охраняемым законом ценностям, орган, осуществляющий федеральный государственный надзор, объявляет контролируемому лицу предостережение о недопустимости нарушения обязательных требований в области гражданской обороны, требований технического </w:t>
      </w:r>
      <w:hyperlink w:history="0" r:id="rId57"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и предлагает принять меры по обеспечению соблюдения обязательных требований в области гражданской обороны, требований технического </w:t>
      </w:r>
      <w:hyperlink w:history="0" r:id="rId58"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w:t>
      </w:r>
    </w:p>
    <w:p>
      <w:pPr>
        <w:pStyle w:val="0"/>
        <w:jc w:val="both"/>
      </w:pPr>
      <w:r>
        <w:rPr>
          <w:sz w:val="20"/>
        </w:rPr>
        <w:t xml:space="preserve">(п. 46 в ред. </w:t>
      </w:r>
      <w:hyperlink w:history="0" r:id="rId59"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47. Контролируемое лицо в течение 20 рабочих дней со дня получения предостережения о недопустимости нарушения обязательных требований в области гражданской обороны, требований технического </w:t>
      </w:r>
      <w:hyperlink w:history="0" r:id="rId60"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вправе подать в орган, осуществляющий федеральный государственный надзор, возражение в отношении указанного предостережения.</w:t>
      </w:r>
    </w:p>
    <w:p>
      <w:pPr>
        <w:pStyle w:val="0"/>
        <w:jc w:val="both"/>
      </w:pPr>
      <w:r>
        <w:rPr>
          <w:sz w:val="20"/>
        </w:rPr>
        <w:t xml:space="preserve">(в ред. </w:t>
      </w:r>
      <w:hyperlink w:history="0" r:id="rId61"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48. В возражении указываются наименование контролируемого лица, идентификационный номер налогоплательщика - гражданина, организации (при наличии), дата и номер предостережения, направленного в адрес контролируемого лица,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в области гражданской обороны, требований технического </w:t>
      </w:r>
      <w:hyperlink w:history="0" r:id="rId62"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w:t>
      </w:r>
    </w:p>
    <w:p>
      <w:pPr>
        <w:pStyle w:val="0"/>
        <w:jc w:val="both"/>
      </w:pPr>
      <w:r>
        <w:rPr>
          <w:sz w:val="20"/>
        </w:rPr>
        <w:t xml:space="preserve">(в ред. </w:t>
      </w:r>
      <w:hyperlink w:history="0" r:id="rId63"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49. Орган, осуществляющий федеральный государственный надзор, рассматривает возражение, по итогам рассмотрения направляет контролируемому лицу в срок не более 20 рабочих дней со дня получения возражения ответ.</w:t>
      </w:r>
    </w:p>
    <w:p>
      <w:pPr>
        <w:pStyle w:val="0"/>
        <w:spacing w:before="200" w:line-rule="auto"/>
        <w:ind w:firstLine="540"/>
        <w:jc w:val="both"/>
      </w:pPr>
      <w:r>
        <w:rPr>
          <w:sz w:val="20"/>
        </w:rPr>
        <w:t xml:space="preserve">50. Учет предостережений о недопустимости нарушения обязательных требований в области гражданской обороны, требований технического </w:t>
      </w:r>
      <w:hyperlink w:history="0" r:id="rId64"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и возражений контролируемых лиц осуществляется путем ведения журнала учета предостережений о недопустимости нарушения обязательных требований в области гражданской обороны, требований технического </w:t>
      </w:r>
      <w:hyperlink w:history="0" r:id="rId65"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и возражений контролируемых лиц, типовая форма которого утверждается Министерством Российской Федерации по делам гражданской обороны, чрезвычайным ситуациям и ликвидации последствий стихийных бедствий.</w:t>
      </w:r>
    </w:p>
    <w:p>
      <w:pPr>
        <w:pStyle w:val="0"/>
        <w:jc w:val="both"/>
      </w:pPr>
      <w:r>
        <w:rPr>
          <w:sz w:val="20"/>
        </w:rPr>
        <w:t xml:space="preserve">(п. 50 в ред. </w:t>
      </w:r>
      <w:hyperlink w:history="0" r:id="rId66"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bookmarkStart w:id="179" w:name="P179"/>
    <w:bookmarkEnd w:id="179"/>
    <w:p>
      <w:pPr>
        <w:pStyle w:val="0"/>
        <w:spacing w:before="200" w:line-rule="auto"/>
        <w:ind w:firstLine="540"/>
        <w:jc w:val="both"/>
      </w:pPr>
      <w:r>
        <w:rPr>
          <w:sz w:val="20"/>
        </w:rPr>
        <w:t xml:space="preserve">51. Инспекторы органа, осуществляющего федеральный государственный надзор, по обращениям контролируемых лиц и их представителей осуществляют консультирование по вопросам, связанным с организацией и осуществлением федерального государственного надзора. Консультирование осуществляется без взимания платы.</w:t>
      </w:r>
    </w:p>
    <w:p>
      <w:pPr>
        <w:pStyle w:val="0"/>
        <w:spacing w:before="200" w:line-rule="auto"/>
        <w:ind w:firstLine="540"/>
        <w:jc w:val="both"/>
      </w:pPr>
      <w:r>
        <w:rPr>
          <w:sz w:val="20"/>
        </w:rPr>
        <w:t xml:space="preserve">52. Консультации предоставляются гражданам, являющимся контролируемыми лицами, руководителям, иным должностным лицам, уполномоченным представителям контролируемых лиц в устном или письменном виде.</w:t>
      </w:r>
    </w:p>
    <w:p>
      <w:pPr>
        <w:pStyle w:val="0"/>
        <w:spacing w:before="200" w:line-rule="auto"/>
        <w:ind w:firstLine="540"/>
        <w:jc w:val="both"/>
      </w:pPr>
      <w:r>
        <w:rPr>
          <w:sz w:val="20"/>
        </w:rPr>
        <w:t xml:space="preserve">53. Консультации предоставляются при личном обращении, посредством телефонной связи, видео-конференц-связи, при получении письменного запроса - в письменной форме в порядке, установленном законодательством Российской Федерации о рассмотрении обращений граждан, а также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54. Время консультирования при личном обращении устанавливается руководителем органа, осуществляющего федеральный государственный надзор, но не менее 4 часов в рабочую неделю, и размещается на стенде органа, осуществляющего федеральный государственный надзор, в доступном для граждан месте, на официальном сайте органа, осуществляющего федеральный государственный надзор, в сети "Интернет".</w:t>
      </w:r>
    </w:p>
    <w:p>
      <w:pPr>
        <w:pStyle w:val="0"/>
        <w:spacing w:before="200" w:line-rule="auto"/>
        <w:ind w:firstLine="540"/>
        <w:jc w:val="both"/>
      </w:pPr>
      <w:r>
        <w:rPr>
          <w:sz w:val="20"/>
        </w:rPr>
        <w:t xml:space="preserve">55. Консультирование граждан при личном обращении осуществляется в специальных помещениях, оборудованных средствами аудио- и (или) видеозаписи, о применении которых гражданин уведомляется до начала консультирования.</w:t>
      </w:r>
    </w:p>
    <w:p>
      <w:pPr>
        <w:pStyle w:val="0"/>
        <w:spacing w:before="200" w:line-rule="auto"/>
        <w:ind w:firstLine="540"/>
        <w:jc w:val="both"/>
      </w:pPr>
      <w:r>
        <w:rPr>
          <w:sz w:val="20"/>
        </w:rPr>
        <w:t xml:space="preserve">56. Гражданам, желающим получить консультацию по вопросам, связанным с организацией и осуществлением федерального государственного надзора, предоставляется право ее получения в порядке очереди.</w:t>
      </w:r>
    </w:p>
    <w:p>
      <w:pPr>
        <w:pStyle w:val="0"/>
        <w:spacing w:before="200" w:line-rule="auto"/>
        <w:ind w:firstLine="540"/>
        <w:jc w:val="both"/>
      </w:pPr>
      <w:r>
        <w:rPr>
          <w:sz w:val="20"/>
        </w:rPr>
        <w:t xml:space="preserve">57. Срок ожидания в очереди при личном обращении граждан не должен превышать 15 минут.</w:t>
      </w:r>
    </w:p>
    <w:p>
      <w:pPr>
        <w:pStyle w:val="0"/>
        <w:spacing w:before="200" w:line-rule="auto"/>
        <w:ind w:firstLine="540"/>
        <w:jc w:val="both"/>
      </w:pPr>
      <w:r>
        <w:rPr>
          <w:sz w:val="20"/>
        </w:rPr>
        <w:t xml:space="preserve">58. Консультирование осуществляется инспектором по следующим вопросам:</w:t>
      </w:r>
    </w:p>
    <w:p>
      <w:pPr>
        <w:pStyle w:val="0"/>
        <w:spacing w:before="200" w:line-rule="auto"/>
        <w:ind w:firstLine="540"/>
        <w:jc w:val="both"/>
      </w:pPr>
      <w:r>
        <w:rPr>
          <w:sz w:val="20"/>
        </w:rPr>
        <w:t xml:space="preserve">а) организация и осуществление федерального государственного надзора;</w:t>
      </w:r>
    </w:p>
    <w:p>
      <w:pPr>
        <w:pStyle w:val="0"/>
        <w:spacing w:before="200" w:line-rule="auto"/>
        <w:ind w:firstLine="540"/>
        <w:jc w:val="both"/>
      </w:pPr>
      <w:r>
        <w:rPr>
          <w:sz w:val="20"/>
        </w:rPr>
        <w:t xml:space="preserve">б) порядок осуществления контрольных (надзорных) мероприятий, установленных настоящим Положением;</w:t>
      </w:r>
    </w:p>
    <w:p>
      <w:pPr>
        <w:pStyle w:val="0"/>
        <w:spacing w:before="200" w:line-rule="auto"/>
        <w:ind w:firstLine="540"/>
        <w:jc w:val="both"/>
      </w:pPr>
      <w:r>
        <w:rPr>
          <w:sz w:val="20"/>
        </w:rPr>
        <w:t xml:space="preserve">в) соблюдение обязательных требований в области гражданской обороны, требований технического </w:t>
      </w:r>
      <w:hyperlink w:history="0" r:id="rId67"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w:t>
      </w:r>
    </w:p>
    <w:p>
      <w:pPr>
        <w:pStyle w:val="0"/>
        <w:jc w:val="both"/>
      </w:pPr>
      <w:r>
        <w:rPr>
          <w:sz w:val="20"/>
        </w:rPr>
        <w:t xml:space="preserve">(в ред. </w:t>
      </w:r>
      <w:hyperlink w:history="0" r:id="rId68"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59. Консультирование в письменной форме осуществляется инспектором в следующих случаях:</w:t>
      </w:r>
    </w:p>
    <w:p>
      <w:pPr>
        <w:pStyle w:val="0"/>
        <w:spacing w:before="200" w:line-rule="auto"/>
        <w:ind w:firstLine="540"/>
        <w:jc w:val="both"/>
      </w:pPr>
      <w:r>
        <w:rPr>
          <w:sz w:val="20"/>
        </w:rPr>
        <w:t xml:space="preserve">а) контролируемым лицом представлен письменный запрос о предоставлении письменного ответа по вопросам консультирования;</w:t>
      </w:r>
    </w:p>
    <w:p>
      <w:pPr>
        <w:pStyle w:val="0"/>
        <w:spacing w:before="200" w:line-rule="auto"/>
        <w:ind w:firstLine="540"/>
        <w:jc w:val="both"/>
      </w:pPr>
      <w:r>
        <w:rPr>
          <w:sz w:val="20"/>
        </w:rPr>
        <w:t xml:space="preserve">б) за время консультирования предоставить ответ на поставленные вопросы невозможно;</w:t>
      </w:r>
    </w:p>
    <w:p>
      <w:pPr>
        <w:pStyle w:val="0"/>
        <w:spacing w:before="200" w:line-rule="auto"/>
        <w:ind w:firstLine="540"/>
        <w:jc w:val="both"/>
      </w:pPr>
      <w:r>
        <w:rPr>
          <w:sz w:val="20"/>
        </w:rPr>
        <w:t xml:space="preserve">в) ответ на поставленные вопросы требует дополнительного запроса сведений от органов, осуществляющих федеральный государственный надзор.</w:t>
      </w:r>
    </w:p>
    <w:p>
      <w:pPr>
        <w:pStyle w:val="0"/>
        <w:spacing w:before="200" w:line-rule="auto"/>
        <w:ind w:firstLine="540"/>
        <w:jc w:val="both"/>
      </w:pPr>
      <w:r>
        <w:rPr>
          <w:sz w:val="20"/>
        </w:rPr>
        <w:t xml:space="preserve">60. Письменное консультирование осуществляется инспектором по следующим вопросам:</w:t>
      </w:r>
    </w:p>
    <w:p>
      <w:pPr>
        <w:pStyle w:val="0"/>
        <w:spacing w:before="200" w:line-rule="auto"/>
        <w:ind w:firstLine="540"/>
        <w:jc w:val="both"/>
      </w:pPr>
      <w:r>
        <w:rPr>
          <w:sz w:val="20"/>
        </w:rPr>
        <w:t xml:space="preserve">а) организация и осуществление федерального государственного надзора;</w:t>
      </w:r>
    </w:p>
    <w:p>
      <w:pPr>
        <w:pStyle w:val="0"/>
        <w:spacing w:before="200" w:line-rule="auto"/>
        <w:ind w:firstLine="540"/>
        <w:jc w:val="both"/>
      </w:pPr>
      <w:r>
        <w:rPr>
          <w:sz w:val="20"/>
        </w:rPr>
        <w:t xml:space="preserve">б) порядок осуществления контрольных (надзорных) мероприятий, установленных настоящим Положением.</w:t>
      </w:r>
    </w:p>
    <w:p>
      <w:pPr>
        <w:pStyle w:val="0"/>
        <w:spacing w:before="200" w:line-rule="auto"/>
        <w:ind w:firstLine="540"/>
        <w:jc w:val="both"/>
      </w:pPr>
      <w:r>
        <w:rPr>
          <w:sz w:val="20"/>
        </w:rPr>
        <w:t xml:space="preserve">61. В случае поступления в органы, осуществляющие федеральный государственный надзор,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официальных сайтах сети "Интернет" письменных разъяснений.</w:t>
      </w:r>
    </w:p>
    <w:p>
      <w:pPr>
        <w:pStyle w:val="0"/>
        <w:spacing w:before="200" w:line-rule="auto"/>
        <w:ind w:firstLine="540"/>
        <w:jc w:val="both"/>
      </w:pPr>
      <w:r>
        <w:rPr>
          <w:sz w:val="20"/>
        </w:rPr>
        <w:t xml:space="preserve">62. Содержание консультации заносится в учетную карточку консультации, </w:t>
      </w:r>
      <w:hyperlink w:history="0" r:id="rId69" w:tooltip="Приказ МЧС России от 25.10.2021 N 726 &quot;Об утверждении форм документов, используемых при осуществлении федерального государственного надзора в области гражданской обороны&quot; (Зарегистрировано в Минюсте России 22.12.2021 N 66480) {КонсультантПлюс}">
        <w:r>
          <w:rPr>
            <w:sz w:val="20"/>
            <w:color w:val="0000ff"/>
          </w:rPr>
          <w:t xml:space="preserve">типовая форма</w:t>
        </w:r>
      </w:hyperlink>
      <w:r>
        <w:rPr>
          <w:sz w:val="20"/>
        </w:rPr>
        <w:t xml:space="preserve"> которой утверждается Министерством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63. Учет карточек консультаций осуществляется путем ведения журнала карточек консультаций, </w:t>
      </w:r>
      <w:hyperlink w:history="0" r:id="rId70" w:tooltip="Приказ МЧС России от 25.10.2021 N 726 &quot;Об утверждении форм документов, используемых при осуществлении федерального государственного надзора в области гражданской обороны&quot; (Зарегистрировано в Минюсте России 22.12.2021 N 66480) {КонсультантПлюс}">
        <w:r>
          <w:rPr>
            <w:sz w:val="20"/>
            <w:color w:val="0000ff"/>
          </w:rPr>
          <w:t xml:space="preserve">типовая форма</w:t>
        </w:r>
      </w:hyperlink>
      <w:r>
        <w:rPr>
          <w:sz w:val="20"/>
        </w:rPr>
        <w:t xml:space="preserve"> которого утверждается Министерством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64. В ходе личного приема на консультацию от граждан, обратившихся в орган, осуществляющий федеральный государственный надзор, могут быть получены письменные обращения по вопросам, связанным с организацией и осуществлением федерального государственного надзора, которые подлежат регистрации и рассмотрению в соответствии с Федеральным </w:t>
      </w:r>
      <w:hyperlink w:history="0" r:id="rId71"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w:t>
      </w:r>
    </w:p>
    <w:p>
      <w:pPr>
        <w:pStyle w:val="0"/>
        <w:spacing w:before="200" w:line-rule="auto"/>
        <w:ind w:firstLine="540"/>
        <w:jc w:val="both"/>
      </w:pPr>
      <w:r>
        <w:rPr>
          <w:sz w:val="20"/>
        </w:rPr>
        <w:t xml:space="preserve">65. При осуществлении консультирования инспектор органа, осуществляющего федеральный государственный надзор, обязан соблюдать конфиденциальность информации, доступ к которой ограничен в соответствии с законодательством Российской Федерации.</w:t>
      </w:r>
    </w:p>
    <w:bookmarkStart w:id="203" w:name="P203"/>
    <w:bookmarkEnd w:id="203"/>
    <w:p>
      <w:pPr>
        <w:pStyle w:val="0"/>
        <w:spacing w:before="200" w:line-rule="auto"/>
        <w:ind w:firstLine="540"/>
        <w:jc w:val="both"/>
      </w:pPr>
      <w:r>
        <w:rPr>
          <w:sz w:val="20"/>
        </w:rPr>
        <w:t xml:space="preserve">66.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инспекторов органа, осуществляющего федеральный государственный надзор,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67.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в области гражданской обороны, предъявляемых к его деятельности, требованиях технического </w:t>
      </w:r>
      <w:hyperlink w:history="0" r:id="rId72"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надзора исходя из его отнесения к соответствующей категории риска.</w:t>
      </w:r>
    </w:p>
    <w:p>
      <w:pPr>
        <w:pStyle w:val="0"/>
        <w:jc w:val="both"/>
      </w:pPr>
      <w:r>
        <w:rPr>
          <w:sz w:val="20"/>
        </w:rPr>
        <w:t xml:space="preserve">(в ред. </w:t>
      </w:r>
      <w:hyperlink w:history="0" r:id="rId73"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68. В ходе профилактического визита инспектором может осуществляться консультирование контролируемого лица в порядке, установленном </w:t>
      </w:r>
      <w:hyperlink w:history="0" w:anchor="P179" w:tooltip="51. Инспекторы органа, осуществляющего федеральный государственный надзор, по обращениям контролируемых лиц и их представителей осуществляют консультирование по вопросам, связанным с организацией и осуществлением федерального государственного надзора. Консультирование осуществляется без взимания платы.">
        <w:r>
          <w:rPr>
            <w:sz w:val="20"/>
            <w:color w:val="0000ff"/>
          </w:rPr>
          <w:t xml:space="preserve">пунктами 51</w:t>
        </w:r>
      </w:hyperlink>
      <w:r>
        <w:rPr>
          <w:sz w:val="20"/>
        </w:rPr>
        <w:t xml:space="preserve"> - </w:t>
      </w:r>
      <w:hyperlink w:history="0" w:anchor="P203" w:tooltip="6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инспекторов органа, осуществляющего федеральный государственный надзор,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w:r>
          <w:rPr>
            <w:sz w:val="20"/>
            <w:color w:val="0000ff"/>
          </w:rPr>
          <w:t xml:space="preserve">66</w:t>
        </w:r>
      </w:hyperlink>
      <w:r>
        <w:rPr>
          <w:sz w:val="20"/>
        </w:rPr>
        <w:t xml:space="preserve"> настоящего Положения.</w:t>
      </w:r>
    </w:p>
    <w:p>
      <w:pPr>
        <w:pStyle w:val="0"/>
        <w:spacing w:before="200" w:line-rule="auto"/>
        <w:ind w:firstLine="540"/>
        <w:jc w:val="both"/>
      </w:pPr>
      <w:r>
        <w:rPr>
          <w:sz w:val="20"/>
        </w:rPr>
        <w:t xml:space="preserve">69. Профилактические визиты могут проводиться по согласованию с контролируемыми лицами.</w:t>
      </w:r>
    </w:p>
    <w:p>
      <w:pPr>
        <w:pStyle w:val="0"/>
        <w:jc w:val="both"/>
      </w:pPr>
      <w:r>
        <w:rPr>
          <w:sz w:val="20"/>
        </w:rPr>
        <w:t xml:space="preserve">(в ред. </w:t>
      </w:r>
      <w:hyperlink w:history="0" r:id="rId74"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70. Проведение обязательных профилактических визитов осуществляется в отношении объектов надзора, отнесенных к категориям высокого и значительного риска.</w:t>
      </w:r>
    </w:p>
    <w:p>
      <w:pPr>
        <w:pStyle w:val="0"/>
        <w:spacing w:before="200" w:line-rule="auto"/>
        <w:ind w:firstLine="540"/>
        <w:jc w:val="both"/>
      </w:pPr>
      <w:r>
        <w:rPr>
          <w:sz w:val="20"/>
        </w:rPr>
        <w:t xml:space="preserve">71. Проведение обязательного профилактического визита в отношении объектов надзора, отнесенных к категориям высокого и значительного риска, осуществляется в году, предшествующем году проведения планового контрольного (надзорного) мероприятия.</w:t>
      </w:r>
    </w:p>
    <w:p>
      <w:pPr>
        <w:pStyle w:val="0"/>
        <w:spacing w:before="200" w:line-rule="auto"/>
        <w:ind w:firstLine="540"/>
        <w:jc w:val="both"/>
      </w:pPr>
      <w:r>
        <w:rPr>
          <w:sz w:val="20"/>
        </w:rPr>
        <w:t xml:space="preserve">72. Обязательный профилактический визит в отношении контролируемых лиц, приступающих к осуществлению деятельности, проводится в течение года с даты мероприятий, указанных в </w:t>
      </w:r>
      <w:hyperlink w:history="0" w:anchor="P394" w:tooltip="а) отнесения граждан и организаций в установленном порядке к категориям по гражданской обороне;">
        <w:r>
          <w:rPr>
            <w:sz w:val="20"/>
            <w:color w:val="0000ff"/>
          </w:rPr>
          <w:t xml:space="preserve">подпунктах "а"</w:t>
        </w:r>
      </w:hyperlink>
      <w:r>
        <w:rPr>
          <w:sz w:val="20"/>
        </w:rPr>
        <w:t xml:space="preserve"> - </w:t>
      </w:r>
      <w:hyperlink w:history="0" w:anchor="P399" w:tooltip="е) включения граждан и организаций в перечень организаций, обеспечивающих выполнение мероприятий по гражданской обороне федеральных органов исполнительной власти, а также мероприятий регионального и местного уровней по гражданской обороне;">
        <w:r>
          <w:rPr>
            <w:sz w:val="20"/>
            <w:color w:val="0000ff"/>
          </w:rPr>
          <w:t xml:space="preserve">"е" пункта 137</w:t>
        </w:r>
      </w:hyperlink>
      <w:r>
        <w:rPr>
          <w:sz w:val="20"/>
        </w:rPr>
        <w:t xml:space="preserve"> настоящего Положения.</w:t>
      </w:r>
    </w:p>
    <w:p>
      <w:pPr>
        <w:pStyle w:val="0"/>
        <w:spacing w:before="200" w:line-rule="auto"/>
        <w:ind w:firstLine="540"/>
        <w:jc w:val="both"/>
      </w:pPr>
      <w:r>
        <w:rPr>
          <w:sz w:val="20"/>
        </w:rPr>
        <w:t xml:space="preserve">73. 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pPr>
        <w:pStyle w:val="0"/>
        <w:spacing w:before="200" w:line-rule="auto"/>
        <w:ind w:firstLine="540"/>
        <w:jc w:val="both"/>
      </w:pPr>
      <w:r>
        <w:rPr>
          <w:sz w:val="20"/>
        </w:rPr>
        <w:t xml:space="preserve">74. Срок проведения профилактического визита не может превышать 1 рабочий день.</w:t>
      </w:r>
    </w:p>
    <w:p>
      <w:pPr>
        <w:pStyle w:val="0"/>
        <w:spacing w:before="200" w:line-rule="auto"/>
        <w:ind w:firstLine="540"/>
        <w:jc w:val="both"/>
      </w:pPr>
      <w:r>
        <w:rPr>
          <w:sz w:val="20"/>
        </w:rPr>
        <w:t xml:space="preserve">75. Контролируемое лицо вправе отказаться от проведения обязательного профилактического визита, уведомив об этом орган, осуществляющий федеральный государственный надзор, не позднее чем за 3 рабочих дня до даты его проведения.</w:t>
      </w:r>
    </w:p>
    <w:p>
      <w:pPr>
        <w:pStyle w:val="0"/>
        <w:spacing w:before="200" w:line-rule="auto"/>
        <w:ind w:firstLine="540"/>
        <w:jc w:val="both"/>
      </w:pPr>
      <w:r>
        <w:rPr>
          <w:sz w:val="20"/>
        </w:rPr>
        <w:t xml:space="preserve">76. Содержание профилактического визита заносится в учетную карточку профилактического визита, </w:t>
      </w:r>
      <w:hyperlink w:history="0" r:id="rId75" w:tooltip="Приказ МЧС России от 25.10.2021 N 726 &quot;Об утверждении форм документов, используемых при осуществлении федерального государственного надзора в области гражданской обороны&quot; (Зарегистрировано в Минюсте России 22.12.2021 N 66480) {КонсультантПлюс}">
        <w:r>
          <w:rPr>
            <w:sz w:val="20"/>
            <w:color w:val="0000ff"/>
          </w:rPr>
          <w:t xml:space="preserve">типовая форма</w:t>
        </w:r>
      </w:hyperlink>
      <w:r>
        <w:rPr>
          <w:sz w:val="20"/>
        </w:rPr>
        <w:t xml:space="preserve"> которой утверждается Министерством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77. Учет карточек профилактических визитов осуществляется путем ведения журнала карточек профилактических визитов, </w:t>
      </w:r>
      <w:hyperlink w:history="0" r:id="rId76" w:tooltip="Приказ МЧС России от 25.10.2021 N 726 &quot;Об утверждении форм документов, используемых при осуществлении федерального государственного надзора в области гражданской обороны&quot; (Зарегистрировано в Минюсте России 22.12.2021 N 66480) {КонсультантПлюс}">
        <w:r>
          <w:rPr>
            <w:sz w:val="20"/>
            <w:color w:val="0000ff"/>
          </w:rPr>
          <w:t xml:space="preserve">типовая форма</w:t>
        </w:r>
      </w:hyperlink>
      <w:r>
        <w:rPr>
          <w:sz w:val="20"/>
        </w:rPr>
        <w:t xml:space="preserve"> которого утверждается Министерством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78. В рамках осуществления федерального государственного надзора при взаимодействии с контролируемым лицом проводятся следующие контрольные (надзорные) мероприятия:</w:t>
      </w:r>
    </w:p>
    <w:p>
      <w:pPr>
        <w:pStyle w:val="0"/>
        <w:spacing w:before="200" w:line-rule="auto"/>
        <w:ind w:firstLine="540"/>
        <w:jc w:val="both"/>
      </w:pPr>
      <w:r>
        <w:rPr>
          <w:sz w:val="20"/>
        </w:rPr>
        <w:t xml:space="preserve">а) инспекционный визит;</w:t>
      </w:r>
    </w:p>
    <w:p>
      <w:pPr>
        <w:pStyle w:val="0"/>
        <w:spacing w:before="200" w:line-rule="auto"/>
        <w:ind w:firstLine="540"/>
        <w:jc w:val="both"/>
      </w:pPr>
      <w:r>
        <w:rPr>
          <w:sz w:val="20"/>
        </w:rPr>
        <w:t xml:space="preserve">б) рейдовый осмотр;</w:t>
      </w:r>
    </w:p>
    <w:p>
      <w:pPr>
        <w:pStyle w:val="0"/>
        <w:spacing w:before="200" w:line-rule="auto"/>
        <w:ind w:firstLine="540"/>
        <w:jc w:val="both"/>
      </w:pPr>
      <w:r>
        <w:rPr>
          <w:sz w:val="20"/>
        </w:rPr>
        <w:t xml:space="preserve">в) документарная проверка;</w:t>
      </w:r>
    </w:p>
    <w:p>
      <w:pPr>
        <w:pStyle w:val="0"/>
        <w:spacing w:before="200" w:line-rule="auto"/>
        <w:ind w:firstLine="540"/>
        <w:jc w:val="both"/>
      </w:pPr>
      <w:r>
        <w:rPr>
          <w:sz w:val="20"/>
        </w:rPr>
        <w:t xml:space="preserve">г) выездная проверка;</w:t>
      </w:r>
    </w:p>
    <w:p>
      <w:pPr>
        <w:pStyle w:val="0"/>
        <w:spacing w:before="200" w:line-rule="auto"/>
        <w:ind w:firstLine="540"/>
        <w:jc w:val="both"/>
      </w:pPr>
      <w:r>
        <w:rPr>
          <w:sz w:val="20"/>
        </w:rPr>
        <w:t xml:space="preserve">д) выборочный контроль.</w:t>
      </w:r>
    </w:p>
    <w:p>
      <w:pPr>
        <w:pStyle w:val="0"/>
        <w:jc w:val="both"/>
      </w:pPr>
      <w:r>
        <w:rPr>
          <w:sz w:val="20"/>
        </w:rPr>
        <w:t xml:space="preserve">(пп. "д" введен </w:t>
      </w:r>
      <w:hyperlink w:history="0" r:id="rId77"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79. Без взаимодействия с контролируемым лицом проводятся наблюдение за соблюдением обязательных требований в области гражданской обороны, требований технического </w:t>
      </w:r>
      <w:hyperlink w:history="0" r:id="rId78"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и выездное обследование.</w:t>
      </w:r>
    </w:p>
    <w:p>
      <w:pPr>
        <w:pStyle w:val="0"/>
        <w:jc w:val="both"/>
      </w:pPr>
      <w:r>
        <w:rPr>
          <w:sz w:val="20"/>
        </w:rPr>
        <w:t xml:space="preserve">(в ред. </w:t>
      </w:r>
      <w:hyperlink w:history="0" r:id="rId79"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80.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его производственных объектов.</w:t>
      </w:r>
    </w:p>
    <w:p>
      <w:pPr>
        <w:pStyle w:val="0"/>
        <w:spacing w:before="200" w:line-rule="auto"/>
        <w:ind w:firstLine="540"/>
        <w:jc w:val="both"/>
      </w:pPr>
      <w:r>
        <w:rPr>
          <w:sz w:val="20"/>
        </w:rPr>
        <w:t xml:space="preserve">81.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а) осмотр;</w:t>
      </w:r>
    </w:p>
    <w:p>
      <w:pPr>
        <w:pStyle w:val="0"/>
        <w:spacing w:before="200" w:line-rule="auto"/>
        <w:ind w:firstLine="540"/>
        <w:jc w:val="both"/>
      </w:pPr>
      <w:r>
        <w:rPr>
          <w:sz w:val="20"/>
        </w:rPr>
        <w:t xml:space="preserve">б) опрос;</w:t>
      </w:r>
    </w:p>
    <w:p>
      <w:pPr>
        <w:pStyle w:val="0"/>
        <w:spacing w:before="200" w:line-rule="auto"/>
        <w:ind w:firstLine="540"/>
        <w:jc w:val="both"/>
      </w:pPr>
      <w:r>
        <w:rPr>
          <w:sz w:val="20"/>
        </w:rPr>
        <w:t xml:space="preserve">в) получение письменных объяснений;</w:t>
      </w:r>
    </w:p>
    <w:p>
      <w:pPr>
        <w:pStyle w:val="0"/>
        <w:spacing w:before="200" w:line-rule="auto"/>
        <w:ind w:firstLine="540"/>
        <w:jc w:val="both"/>
      </w:pPr>
      <w:r>
        <w:rPr>
          <w:sz w:val="20"/>
        </w:rPr>
        <w:t xml:space="preserve">г) инструментальное обследование;</w:t>
      </w:r>
    </w:p>
    <w:p>
      <w:pPr>
        <w:pStyle w:val="0"/>
        <w:spacing w:before="200" w:line-rule="auto"/>
        <w:ind w:firstLine="540"/>
        <w:jc w:val="both"/>
      </w:pPr>
      <w:r>
        <w:rPr>
          <w:sz w:val="20"/>
        </w:rPr>
        <w:t xml:space="preserve">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его производственных объектов.</w:t>
      </w:r>
    </w:p>
    <w:p>
      <w:pPr>
        <w:pStyle w:val="0"/>
        <w:spacing w:before="200" w:line-rule="auto"/>
        <w:ind w:firstLine="540"/>
        <w:jc w:val="both"/>
      </w:pPr>
      <w:r>
        <w:rPr>
          <w:sz w:val="20"/>
        </w:rPr>
        <w:t xml:space="preserve">82. Инспекционный визит проводится без предварительного уведомления контролируемого лица.</w:t>
      </w:r>
    </w:p>
    <w:p>
      <w:pPr>
        <w:pStyle w:val="0"/>
        <w:spacing w:before="200" w:line-rule="auto"/>
        <w:ind w:firstLine="540"/>
        <w:jc w:val="both"/>
      </w:pPr>
      <w:r>
        <w:rPr>
          <w:sz w:val="20"/>
        </w:rPr>
        <w:t xml:space="preserve">83. Инспекционный визит может проводиться с участием специалистов, привлекаемых к проведению контрольного (надзорного) мероприятия.</w:t>
      </w:r>
    </w:p>
    <w:p>
      <w:pPr>
        <w:pStyle w:val="0"/>
        <w:spacing w:before="200" w:line-rule="auto"/>
        <w:ind w:firstLine="540"/>
        <w:jc w:val="both"/>
      </w:pPr>
      <w:r>
        <w:rPr>
          <w:sz w:val="20"/>
        </w:rPr>
        <w:t xml:space="preserve">84. Срок проведения инспекционного визита в одном месте осуществления деятельности контролируемым лицом не может превышать 1 рабочий день.</w:t>
      </w:r>
    </w:p>
    <w:p>
      <w:pPr>
        <w:pStyle w:val="0"/>
        <w:spacing w:before="200" w:line-rule="auto"/>
        <w:ind w:firstLine="540"/>
        <w:jc w:val="both"/>
      </w:pPr>
      <w:r>
        <w:rPr>
          <w:sz w:val="20"/>
        </w:rPr>
        <w:t xml:space="preserve">85. Плановые инспекционные визиты не проводятся.</w:t>
      </w:r>
    </w:p>
    <w:p>
      <w:pPr>
        <w:pStyle w:val="0"/>
        <w:spacing w:before="200" w:line-rule="auto"/>
        <w:ind w:firstLine="540"/>
        <w:jc w:val="both"/>
      </w:pPr>
      <w:r>
        <w:rPr>
          <w:sz w:val="20"/>
        </w:rPr>
        <w:t xml:space="preserve">86. Внеплановые инспекционные визиты могут проводиться в отношении объектов надзора, отнесенных к категориям высокого, значительного, среднего и низкого риска.</w:t>
      </w:r>
    </w:p>
    <w:p>
      <w:pPr>
        <w:pStyle w:val="0"/>
        <w:spacing w:before="200" w:line-rule="auto"/>
        <w:ind w:firstLine="540"/>
        <w:jc w:val="both"/>
      </w:pPr>
      <w:r>
        <w:rPr>
          <w:sz w:val="20"/>
        </w:rPr>
        <w:t xml:space="preserve">87.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88. Рейдовый осмотр проводится в соответствии с решением о проведении контрольного (надзорного) мероприятия.</w:t>
      </w:r>
    </w:p>
    <w:p>
      <w:pPr>
        <w:pStyle w:val="0"/>
        <w:spacing w:before="200" w:line-rule="auto"/>
        <w:ind w:firstLine="540"/>
        <w:jc w:val="both"/>
      </w:pPr>
      <w:r>
        <w:rPr>
          <w:sz w:val="20"/>
        </w:rPr>
        <w:t xml:space="preserve">89.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а) осмотр;</w:t>
      </w:r>
    </w:p>
    <w:p>
      <w:pPr>
        <w:pStyle w:val="0"/>
        <w:spacing w:before="200" w:line-rule="auto"/>
        <w:ind w:firstLine="540"/>
        <w:jc w:val="both"/>
      </w:pPr>
      <w:r>
        <w:rPr>
          <w:sz w:val="20"/>
        </w:rPr>
        <w:t xml:space="preserve">б) опрос;</w:t>
      </w:r>
    </w:p>
    <w:p>
      <w:pPr>
        <w:pStyle w:val="0"/>
        <w:spacing w:before="200" w:line-rule="auto"/>
        <w:ind w:firstLine="540"/>
        <w:jc w:val="both"/>
      </w:pPr>
      <w:r>
        <w:rPr>
          <w:sz w:val="20"/>
        </w:rPr>
        <w:t xml:space="preserve">в) получение письменных объяснений;</w:t>
      </w:r>
    </w:p>
    <w:p>
      <w:pPr>
        <w:pStyle w:val="0"/>
        <w:spacing w:before="200" w:line-rule="auto"/>
        <w:ind w:firstLine="540"/>
        <w:jc w:val="both"/>
      </w:pPr>
      <w:r>
        <w:rPr>
          <w:sz w:val="20"/>
        </w:rPr>
        <w:t xml:space="preserve">г) истребование документов;</w:t>
      </w:r>
    </w:p>
    <w:p>
      <w:pPr>
        <w:pStyle w:val="0"/>
        <w:spacing w:before="200" w:line-rule="auto"/>
        <w:ind w:firstLine="540"/>
        <w:jc w:val="both"/>
      </w:pPr>
      <w:r>
        <w:rPr>
          <w:sz w:val="20"/>
        </w:rPr>
        <w:t xml:space="preserve">д) инструментальное обследование.</w:t>
      </w:r>
    </w:p>
    <w:p>
      <w:pPr>
        <w:pStyle w:val="0"/>
        <w:spacing w:before="200" w:line-rule="auto"/>
        <w:ind w:firstLine="540"/>
        <w:jc w:val="both"/>
      </w:pPr>
      <w:r>
        <w:rPr>
          <w:sz w:val="20"/>
        </w:rPr>
        <w:t xml:space="preserve">90. Рейдовый осмотр может проводиться с участием экспертов, специалистов, привлекаемых к проведению контрольного (надзорного) мероприятия.</w:t>
      </w:r>
    </w:p>
    <w:p>
      <w:pPr>
        <w:pStyle w:val="0"/>
        <w:spacing w:before="200" w:line-rule="auto"/>
        <w:ind w:firstLine="540"/>
        <w:jc w:val="both"/>
      </w:pPr>
      <w:r>
        <w:rPr>
          <w:sz w:val="20"/>
        </w:rPr>
        <w:t xml:space="preserve">91. О проведении рейдового осмотра контролируемое лицо уведомляется путем направления копии решения о проведении контрольного (надзорного) мероприятия не позднее чем за 24 часа до его начала.</w:t>
      </w:r>
    </w:p>
    <w:p>
      <w:pPr>
        <w:pStyle w:val="0"/>
        <w:spacing w:before="200" w:line-rule="auto"/>
        <w:ind w:firstLine="540"/>
        <w:jc w:val="both"/>
      </w:pPr>
      <w:r>
        <w:rPr>
          <w:sz w:val="20"/>
        </w:rPr>
        <w:t xml:space="preserve">92. Срок взаимодействия с одним контролируемым лицом в период проведения рейдового осмотра не может превышать 1 рабочий день.</w:t>
      </w:r>
    </w:p>
    <w:p>
      <w:pPr>
        <w:pStyle w:val="0"/>
        <w:spacing w:before="200" w:line-rule="auto"/>
        <w:ind w:firstLine="540"/>
        <w:jc w:val="both"/>
      </w:pPr>
      <w:r>
        <w:rPr>
          <w:sz w:val="20"/>
        </w:rPr>
        <w:t xml:space="preserve">93. В случае, если в результате рейдового осмотра были выявлены нарушения обязательных требований в области гражданской обороны, инспектор (инспекторы) на месте составляет (составляют) акт контрольного (надзорного) мероприятия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pPr>
        <w:pStyle w:val="0"/>
        <w:spacing w:before="200" w:line-rule="auto"/>
        <w:ind w:firstLine="540"/>
        <w:jc w:val="both"/>
      </w:pPr>
      <w:r>
        <w:rPr>
          <w:sz w:val="20"/>
        </w:rPr>
        <w:t xml:space="preserve">94. Плановые рейдовые осмотры не проводятся.</w:t>
      </w:r>
    </w:p>
    <w:p>
      <w:pPr>
        <w:pStyle w:val="0"/>
        <w:spacing w:before="200" w:line-rule="auto"/>
        <w:ind w:firstLine="540"/>
        <w:jc w:val="both"/>
      </w:pPr>
      <w:r>
        <w:rPr>
          <w:sz w:val="20"/>
        </w:rPr>
        <w:t xml:space="preserve">95. Внеплановые рейдовые осмотры могут проводиться в отношении объектов надзора, отнесенных к категориям высокого, значительного, среднего и низкого риска.</w:t>
      </w:r>
    </w:p>
    <w:p>
      <w:pPr>
        <w:pStyle w:val="0"/>
        <w:spacing w:before="200" w:line-rule="auto"/>
        <w:ind w:firstLine="540"/>
        <w:jc w:val="both"/>
      </w:pPr>
      <w:r>
        <w:rPr>
          <w:sz w:val="20"/>
        </w:rPr>
        <w:t xml:space="preserve">96. В ходе документарной проверки рассматриваются документы контролируемых лиц, имеющиеся в распоряжении органа, осуществляющего федеральный государственный надзор,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федерального государственного надзора.</w:t>
      </w:r>
    </w:p>
    <w:p>
      <w:pPr>
        <w:pStyle w:val="0"/>
        <w:spacing w:before="200" w:line-rule="auto"/>
        <w:ind w:firstLine="540"/>
        <w:jc w:val="both"/>
      </w:pPr>
      <w:r>
        <w:rPr>
          <w:sz w:val="20"/>
        </w:rPr>
        <w:t xml:space="preserve">97.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а) получение письменных объяснений;</w:t>
      </w:r>
    </w:p>
    <w:p>
      <w:pPr>
        <w:pStyle w:val="0"/>
        <w:spacing w:before="200" w:line-rule="auto"/>
        <w:ind w:firstLine="540"/>
        <w:jc w:val="both"/>
      </w:pPr>
      <w:r>
        <w:rPr>
          <w:sz w:val="20"/>
        </w:rPr>
        <w:t xml:space="preserve">б) истребование документов.</w:t>
      </w:r>
    </w:p>
    <w:p>
      <w:pPr>
        <w:pStyle w:val="0"/>
        <w:spacing w:before="200" w:line-rule="auto"/>
        <w:ind w:firstLine="540"/>
        <w:jc w:val="both"/>
      </w:pPr>
      <w:r>
        <w:rPr>
          <w:sz w:val="20"/>
        </w:rPr>
        <w:t xml:space="preserve">98. Плановые документарные проверки не проводятся.</w:t>
      </w:r>
    </w:p>
    <w:p>
      <w:pPr>
        <w:pStyle w:val="0"/>
        <w:spacing w:before="200" w:line-rule="auto"/>
        <w:ind w:firstLine="540"/>
        <w:jc w:val="both"/>
      </w:pPr>
      <w:r>
        <w:rPr>
          <w:sz w:val="20"/>
        </w:rPr>
        <w:t xml:space="preserve">99. Внеплановые документарные проверки могут проводиться:</w:t>
      </w:r>
    </w:p>
    <w:p>
      <w:pPr>
        <w:pStyle w:val="0"/>
        <w:spacing w:before="200" w:line-rule="auto"/>
        <w:ind w:firstLine="540"/>
        <w:jc w:val="both"/>
      </w:pPr>
      <w:r>
        <w:rPr>
          <w:sz w:val="20"/>
        </w:rPr>
        <w:t xml:space="preserve">а) в отношении объектов надзора, отнесенных к категории высокого, значительного и среднего риска, в случае, если внеплановое контрольное (надзорное) мероприятие проводится в соответствии с основанием, предусмотренным </w:t>
      </w:r>
      <w:hyperlink w:history="0" w:anchor="P353" w:tooltip="д) истечение срока исполнения решения органа, осуществляющего федеральный государственный надзор, об устранении выявленного нарушения обязательных требований в области гражданской обороны, требований технического регламента.">
        <w:r>
          <w:rPr>
            <w:sz w:val="20"/>
            <w:color w:val="0000ff"/>
          </w:rPr>
          <w:t xml:space="preserve">подпунктом "д" пункта 119</w:t>
        </w:r>
      </w:hyperlink>
      <w:r>
        <w:rPr>
          <w:sz w:val="20"/>
        </w:rPr>
        <w:t xml:space="preserve"> настоящего Положения;</w:t>
      </w:r>
    </w:p>
    <w:p>
      <w:pPr>
        <w:pStyle w:val="0"/>
        <w:spacing w:before="200" w:line-rule="auto"/>
        <w:ind w:firstLine="540"/>
        <w:jc w:val="both"/>
      </w:pPr>
      <w:r>
        <w:rPr>
          <w:sz w:val="20"/>
        </w:rPr>
        <w:t xml:space="preserve">б) в целях соблюдения контролируемыми лицами требований технического </w:t>
      </w:r>
      <w:hyperlink w:history="0" r:id="rId80"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w:t>
      </w:r>
    </w:p>
    <w:p>
      <w:pPr>
        <w:pStyle w:val="0"/>
        <w:spacing w:before="200" w:line-rule="auto"/>
        <w:ind w:firstLine="540"/>
        <w:jc w:val="both"/>
      </w:pPr>
      <w:r>
        <w:rPr>
          <w:sz w:val="20"/>
        </w:rPr>
        <w:t xml:space="preserve">в) в целях оценки выполнения контролируемыми лицами решений органа, осуществляющего федеральный государственный надзор, в случае, если внеплановое контрольное (надзорное) мероприятие проводится в соответствии с основанием, предусмотренным </w:t>
      </w:r>
      <w:hyperlink w:history="0" w:anchor="P353" w:tooltip="д) истечение срока исполнения решения органа, осуществляющего федеральный государственный надзор, об устранении выявленного нарушения обязательных требований в области гражданской обороны, требований технического регламента.">
        <w:r>
          <w:rPr>
            <w:sz w:val="20"/>
            <w:color w:val="0000ff"/>
          </w:rPr>
          <w:t xml:space="preserve">подпунктом "д" пункта 119</w:t>
        </w:r>
      </w:hyperlink>
      <w:r>
        <w:rPr>
          <w:sz w:val="20"/>
        </w:rPr>
        <w:t xml:space="preserve"> настоящего Положения.</w:t>
      </w:r>
    </w:p>
    <w:p>
      <w:pPr>
        <w:pStyle w:val="0"/>
        <w:jc w:val="both"/>
      </w:pPr>
      <w:r>
        <w:rPr>
          <w:sz w:val="20"/>
        </w:rPr>
        <w:t xml:space="preserve">(п. 99 в ред. </w:t>
      </w:r>
      <w:hyperlink w:history="0" r:id="rId81"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100.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pPr>
        <w:pStyle w:val="0"/>
        <w:spacing w:before="200" w:line-rule="auto"/>
        <w:ind w:firstLine="540"/>
        <w:jc w:val="both"/>
      </w:pPr>
      <w:r>
        <w:rPr>
          <w:sz w:val="20"/>
        </w:rPr>
        <w:t xml:space="preserve">101.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а) осмотр;</w:t>
      </w:r>
    </w:p>
    <w:p>
      <w:pPr>
        <w:pStyle w:val="0"/>
        <w:spacing w:before="200" w:line-rule="auto"/>
        <w:ind w:firstLine="540"/>
        <w:jc w:val="both"/>
      </w:pPr>
      <w:r>
        <w:rPr>
          <w:sz w:val="20"/>
        </w:rPr>
        <w:t xml:space="preserve">б) досмотр;</w:t>
      </w:r>
    </w:p>
    <w:p>
      <w:pPr>
        <w:pStyle w:val="0"/>
        <w:spacing w:before="200" w:line-rule="auto"/>
        <w:ind w:firstLine="540"/>
        <w:jc w:val="both"/>
      </w:pPr>
      <w:r>
        <w:rPr>
          <w:sz w:val="20"/>
        </w:rPr>
        <w:t xml:space="preserve">в) опрос;</w:t>
      </w:r>
    </w:p>
    <w:p>
      <w:pPr>
        <w:pStyle w:val="0"/>
        <w:spacing w:before="200" w:line-rule="auto"/>
        <w:ind w:firstLine="540"/>
        <w:jc w:val="both"/>
      </w:pPr>
      <w:r>
        <w:rPr>
          <w:sz w:val="20"/>
        </w:rPr>
        <w:t xml:space="preserve">г) получение письменных объяснений;</w:t>
      </w:r>
    </w:p>
    <w:p>
      <w:pPr>
        <w:pStyle w:val="0"/>
        <w:spacing w:before="200" w:line-rule="auto"/>
        <w:ind w:firstLine="540"/>
        <w:jc w:val="both"/>
      </w:pPr>
      <w:r>
        <w:rPr>
          <w:sz w:val="20"/>
        </w:rPr>
        <w:t xml:space="preserve">д) истребование документов;</w:t>
      </w:r>
    </w:p>
    <w:p>
      <w:pPr>
        <w:pStyle w:val="0"/>
        <w:spacing w:before="200" w:line-rule="auto"/>
        <w:ind w:firstLine="540"/>
        <w:jc w:val="both"/>
      </w:pPr>
      <w:r>
        <w:rPr>
          <w:sz w:val="20"/>
        </w:rPr>
        <w:t xml:space="preserve">е) инструментальное обследование;</w:t>
      </w:r>
    </w:p>
    <w:p>
      <w:pPr>
        <w:pStyle w:val="0"/>
        <w:spacing w:before="200" w:line-rule="auto"/>
        <w:ind w:firstLine="540"/>
        <w:jc w:val="both"/>
      </w:pPr>
      <w:r>
        <w:rPr>
          <w:sz w:val="20"/>
        </w:rPr>
        <w:t xml:space="preserve">ж) экспертиза.</w:t>
      </w:r>
    </w:p>
    <w:p>
      <w:pPr>
        <w:pStyle w:val="0"/>
        <w:spacing w:before="200" w:line-rule="auto"/>
        <w:ind w:firstLine="540"/>
        <w:jc w:val="both"/>
      </w:pPr>
      <w:r>
        <w:rPr>
          <w:sz w:val="20"/>
        </w:rPr>
        <w:t xml:space="preserve">102. О проведении выездной проверки контролируемое лицо уведомляется путем направления копии решения о проведении контрольного (надзорного) мероприятия не позднее чем за 24 часа до ее начала.</w:t>
      </w:r>
    </w:p>
    <w:p>
      <w:pPr>
        <w:pStyle w:val="0"/>
        <w:spacing w:before="200" w:line-rule="auto"/>
        <w:ind w:firstLine="540"/>
        <w:jc w:val="both"/>
      </w:pPr>
      <w:r>
        <w:rPr>
          <w:sz w:val="20"/>
        </w:rPr>
        <w:t xml:space="preserve">103. Срок проведения выездной проверки не может превышать 10 рабочих дней.</w:t>
      </w:r>
    </w:p>
    <w:p>
      <w:pPr>
        <w:pStyle w:val="0"/>
        <w:spacing w:before="200" w:line-rule="auto"/>
        <w:ind w:firstLine="540"/>
        <w:jc w:val="both"/>
      </w:pPr>
      <w:r>
        <w:rPr>
          <w:sz w:val="20"/>
        </w:rPr>
        <w:t xml:space="preserve">104.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w:t>
      </w:r>
    </w:p>
    <w:p>
      <w:pPr>
        <w:pStyle w:val="0"/>
        <w:spacing w:before="200" w:line-rule="auto"/>
        <w:ind w:firstLine="540"/>
        <w:jc w:val="both"/>
      </w:pPr>
      <w:r>
        <w:rPr>
          <w:sz w:val="20"/>
        </w:rPr>
        <w:t xml:space="preserve">105. Плановые выездные проверки проводятся в отношении объектов надзора, отнесенных к категории высокого, значительного и среднего риска.</w:t>
      </w:r>
    </w:p>
    <w:p>
      <w:pPr>
        <w:pStyle w:val="0"/>
        <w:spacing w:before="200" w:line-rule="auto"/>
        <w:ind w:firstLine="540"/>
        <w:jc w:val="both"/>
      </w:pPr>
      <w:r>
        <w:rPr>
          <w:sz w:val="20"/>
        </w:rPr>
        <w:t xml:space="preserve">106. Внеплановые выездные проверки могут проводиться:</w:t>
      </w:r>
    </w:p>
    <w:p>
      <w:pPr>
        <w:pStyle w:val="0"/>
        <w:spacing w:before="200" w:line-rule="auto"/>
        <w:ind w:firstLine="540"/>
        <w:jc w:val="both"/>
      </w:pPr>
      <w:r>
        <w:rPr>
          <w:sz w:val="20"/>
        </w:rPr>
        <w:t xml:space="preserve">а) в отношении объектов надзора, отнесенных к категории высокого, значительного и среднего риска;</w:t>
      </w:r>
    </w:p>
    <w:p>
      <w:pPr>
        <w:pStyle w:val="0"/>
        <w:spacing w:before="200" w:line-rule="auto"/>
        <w:ind w:firstLine="540"/>
        <w:jc w:val="both"/>
      </w:pPr>
      <w:r>
        <w:rPr>
          <w:sz w:val="20"/>
        </w:rPr>
        <w:t xml:space="preserve">б) в целях оценки выполнения контролируемыми лицами решений органа, осуществляющего федеральный государственный надзор, в случае, если внеплановое контрольное (надзорное) мероприятие проводится в соответствии с основанием, предусмотренным </w:t>
      </w:r>
      <w:hyperlink w:history="0" w:anchor="P353" w:tooltip="д) истечение срока исполнения решения органа, осуществляющего федеральный государственный надзор, об устранении выявленного нарушения обязательных требований в области гражданской обороны, требований технического регламента.">
        <w:r>
          <w:rPr>
            <w:sz w:val="20"/>
            <w:color w:val="0000ff"/>
          </w:rPr>
          <w:t xml:space="preserve">подпунктом "д" пункта 119</w:t>
        </w:r>
      </w:hyperlink>
      <w:r>
        <w:rPr>
          <w:sz w:val="20"/>
        </w:rPr>
        <w:t xml:space="preserve"> настоящего Положения.</w:t>
      </w:r>
    </w:p>
    <w:p>
      <w:pPr>
        <w:pStyle w:val="0"/>
        <w:jc w:val="both"/>
      </w:pPr>
      <w:r>
        <w:rPr>
          <w:sz w:val="20"/>
        </w:rPr>
        <w:t xml:space="preserve">(п. 106 в ред. </w:t>
      </w:r>
      <w:hyperlink w:history="0" r:id="rId82"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106(1). Предметом выборочного контроля является исключительно соблюдение контролируемыми лицами требований технического </w:t>
      </w:r>
      <w:hyperlink w:history="0" r:id="rId83"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w:t>
      </w:r>
    </w:p>
    <w:p>
      <w:pPr>
        <w:pStyle w:val="0"/>
        <w:jc w:val="both"/>
      </w:pPr>
      <w:r>
        <w:rPr>
          <w:sz w:val="20"/>
        </w:rPr>
        <w:t xml:space="preserve">(п. 106(1) введен </w:t>
      </w:r>
      <w:hyperlink w:history="0" r:id="rId84"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106(2). Выборочный контроль является внеплановым выборочным контролем и осуществляется с учетом положений </w:t>
      </w:r>
      <w:hyperlink w:history="0" r:id="rId85"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части 12 статьи 69</w:t>
        </w:r>
      </w:hyperlink>
      <w:r>
        <w:rPr>
          <w:sz w:val="20"/>
        </w:rPr>
        <w:t xml:space="preserve"> Федерального закона "О государственном контроле (надзоре) и муниципальном контроле в Российской Федерации". Плановый выборочный контроль не проводится.</w:t>
      </w:r>
    </w:p>
    <w:p>
      <w:pPr>
        <w:pStyle w:val="0"/>
        <w:jc w:val="both"/>
      </w:pPr>
      <w:r>
        <w:rPr>
          <w:sz w:val="20"/>
        </w:rPr>
        <w:t xml:space="preserve">(п. 106(2) введен </w:t>
      </w:r>
      <w:hyperlink w:history="0" r:id="rId86"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106(3).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органа, осуществляющего федеральный государственный надзор.</w:t>
      </w:r>
    </w:p>
    <w:p>
      <w:pPr>
        <w:pStyle w:val="0"/>
        <w:jc w:val="both"/>
      </w:pPr>
      <w:r>
        <w:rPr>
          <w:sz w:val="20"/>
        </w:rPr>
        <w:t xml:space="preserve">(п. 106(3) введен </w:t>
      </w:r>
      <w:hyperlink w:history="0" r:id="rId87"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106(4). О проведении выборочного контроля контролируемые лица не уведомляются.</w:t>
      </w:r>
    </w:p>
    <w:p>
      <w:pPr>
        <w:pStyle w:val="0"/>
        <w:jc w:val="both"/>
      </w:pPr>
      <w:r>
        <w:rPr>
          <w:sz w:val="20"/>
        </w:rPr>
        <w:t xml:space="preserve">(п. 106(4) введен </w:t>
      </w:r>
      <w:hyperlink w:history="0" r:id="rId88"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106(5).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а) осмотр;</w:t>
      </w:r>
    </w:p>
    <w:p>
      <w:pPr>
        <w:pStyle w:val="0"/>
        <w:spacing w:before="200" w:line-rule="auto"/>
        <w:ind w:firstLine="540"/>
        <w:jc w:val="both"/>
      </w:pPr>
      <w:r>
        <w:rPr>
          <w:sz w:val="20"/>
        </w:rPr>
        <w:t xml:space="preserve">б) получение письменных объяснений;</w:t>
      </w:r>
    </w:p>
    <w:p>
      <w:pPr>
        <w:pStyle w:val="0"/>
        <w:spacing w:before="200" w:line-rule="auto"/>
        <w:ind w:firstLine="540"/>
        <w:jc w:val="both"/>
      </w:pPr>
      <w:r>
        <w:rPr>
          <w:sz w:val="20"/>
        </w:rPr>
        <w:t xml:space="preserve">в) истребование документов;</w:t>
      </w:r>
    </w:p>
    <w:p>
      <w:pPr>
        <w:pStyle w:val="0"/>
        <w:spacing w:before="200" w:line-rule="auto"/>
        <w:ind w:firstLine="540"/>
        <w:jc w:val="both"/>
      </w:pPr>
      <w:r>
        <w:rPr>
          <w:sz w:val="20"/>
        </w:rPr>
        <w:t xml:space="preserve">г) отбор проб (образцов);</w:t>
      </w:r>
    </w:p>
    <w:p>
      <w:pPr>
        <w:pStyle w:val="0"/>
        <w:spacing w:before="200" w:line-rule="auto"/>
        <w:ind w:firstLine="540"/>
        <w:jc w:val="both"/>
      </w:pPr>
      <w:r>
        <w:rPr>
          <w:sz w:val="20"/>
        </w:rPr>
        <w:t xml:space="preserve">д) инструментальное обследование;</w:t>
      </w:r>
    </w:p>
    <w:p>
      <w:pPr>
        <w:pStyle w:val="0"/>
        <w:spacing w:before="200" w:line-rule="auto"/>
        <w:ind w:firstLine="540"/>
        <w:jc w:val="both"/>
      </w:pPr>
      <w:r>
        <w:rPr>
          <w:sz w:val="20"/>
        </w:rPr>
        <w:t xml:space="preserve">е) испытание;</w:t>
      </w:r>
    </w:p>
    <w:p>
      <w:pPr>
        <w:pStyle w:val="0"/>
        <w:spacing w:before="200" w:line-rule="auto"/>
        <w:ind w:firstLine="540"/>
        <w:jc w:val="both"/>
      </w:pPr>
      <w:r>
        <w:rPr>
          <w:sz w:val="20"/>
        </w:rPr>
        <w:t xml:space="preserve">ж) экспертиза.</w:t>
      </w:r>
    </w:p>
    <w:p>
      <w:pPr>
        <w:pStyle w:val="0"/>
        <w:jc w:val="both"/>
      </w:pPr>
      <w:r>
        <w:rPr>
          <w:sz w:val="20"/>
        </w:rPr>
        <w:t xml:space="preserve">(п. 106(5) введен </w:t>
      </w:r>
      <w:hyperlink w:history="0" r:id="rId89"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106(6). В ходе выборочного контроля при выполнении всех контрольных (надзорных) действий осуществляется идентификация продукции в целях:</w:t>
      </w:r>
    </w:p>
    <w:p>
      <w:pPr>
        <w:pStyle w:val="0"/>
        <w:spacing w:before="200" w:line-rule="auto"/>
        <w:ind w:firstLine="540"/>
        <w:jc w:val="both"/>
      </w:pPr>
      <w:r>
        <w:rPr>
          <w:sz w:val="20"/>
        </w:rPr>
        <w:t xml:space="preserve">а) отнесения продукции к объектам технического регулирования технического регламента;</w:t>
      </w:r>
    </w:p>
    <w:p>
      <w:pPr>
        <w:pStyle w:val="0"/>
        <w:spacing w:before="200" w:line-rule="auto"/>
        <w:ind w:firstLine="540"/>
        <w:jc w:val="both"/>
      </w:pPr>
      <w:r>
        <w:rPr>
          <w:sz w:val="20"/>
        </w:rPr>
        <w:t xml:space="preserve">б) подтверждения соответствия продукции требованиям технического </w:t>
      </w:r>
      <w:hyperlink w:history="0" r:id="rId90"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w:t>
      </w:r>
    </w:p>
    <w:p>
      <w:pPr>
        <w:pStyle w:val="0"/>
        <w:spacing w:before="200" w:line-rule="auto"/>
        <w:ind w:firstLine="540"/>
        <w:jc w:val="both"/>
      </w:pPr>
      <w:r>
        <w:rPr>
          <w:sz w:val="20"/>
        </w:rPr>
        <w:t xml:space="preserve">в) установления соответствия продукции технической документации, образцу и (или) описанию.</w:t>
      </w:r>
    </w:p>
    <w:p>
      <w:pPr>
        <w:pStyle w:val="0"/>
        <w:jc w:val="both"/>
      </w:pPr>
      <w:r>
        <w:rPr>
          <w:sz w:val="20"/>
        </w:rPr>
        <w:t xml:space="preserve">(п. 106(6) введен </w:t>
      </w:r>
      <w:hyperlink w:history="0" r:id="rId91"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106(7). В ходе выборочного контроля инспектор предъявляет контролируемому лицу требование о представлении информации в части регистрационного номера сертификата соответствия, доказательных материалов, использованных при осуществлении подтверждения соответствия продукции требованиям технического </w:t>
      </w:r>
      <w:hyperlink w:history="0" r:id="rId92"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а также необходимых и (или) имеющих значение для проведения оценки соблюдения контролируемым лицом требований технического </w:t>
      </w:r>
      <w:hyperlink w:history="0" r:id="rId93"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документов и (или) их копий, в том числе материалов фотосъемки, аудио- и видеозаписи, информационных баз, банков данных и носителей информации.</w:t>
      </w:r>
    </w:p>
    <w:p>
      <w:pPr>
        <w:pStyle w:val="0"/>
        <w:jc w:val="both"/>
      </w:pPr>
      <w:r>
        <w:rPr>
          <w:sz w:val="20"/>
        </w:rPr>
        <w:t xml:space="preserve">(п. 106(7) введен </w:t>
      </w:r>
      <w:hyperlink w:history="0" r:id="rId94"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106(8). При осуществлении контрольных (надзорных) действий в форме отбора проб (образцов), инструментального обследования, испытания и (или) экспертизы в ходе выборочного контроля используются правила и методы исследований (испытаний) и измерений, установленные для технического </w:t>
      </w:r>
      <w:hyperlink w:history="0" r:id="rId95"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в порядке, предусмотренном Федеральным </w:t>
      </w:r>
      <w:hyperlink w:history="0" r:id="rId96"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 </w:t>
      </w:r>
      <w:hyperlink w:history="0" r:id="rId97"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Договором</w:t>
        </w:r>
      </w:hyperlink>
      <w:r>
        <w:rPr>
          <w:sz w:val="20"/>
        </w:rPr>
        <w:t xml:space="preserve"> о Евразийском экономическом союзе и </w:t>
      </w:r>
      <w:hyperlink w:history="0" r:id="rId98" w:tooltip="Решение Коллегии Евразийской экономической комиссии от 30.05.2023 N 78 &quot;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ТР ЕАЭС 0 {КонсультантПлюс}">
        <w:r>
          <w:rPr>
            <w:sz w:val="20"/>
            <w:color w:val="0000ff"/>
          </w:rPr>
          <w:t xml:space="preserve">перечнем</w:t>
        </w:r>
      </w:hyperlink>
      <w:r>
        <w:rPr>
          <w:sz w:val="20"/>
        </w:rP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в результате применения которых обеспечивается исполнение требований технического регламента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и осуществления оценки соответствия объектов технического регулирования, утвержденным Решением Коллегии Евразийской экономической комиссии от 30 мая 2023 г. N 78.</w:t>
      </w:r>
    </w:p>
    <w:p>
      <w:pPr>
        <w:pStyle w:val="0"/>
        <w:jc w:val="both"/>
      </w:pPr>
      <w:r>
        <w:rPr>
          <w:sz w:val="20"/>
        </w:rPr>
        <w:t xml:space="preserve">(п. 106(8) введен </w:t>
      </w:r>
      <w:hyperlink w:history="0" r:id="rId99"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106(9). Результаты выборочного контроля оформляются в срок, не превышающий 15 рабочих дней после получения данных инструментального обследования, испытания или экспертизы, и направляются контролируемому лицу, у которого осуществляется отбор проб (образцов) продукции, с приложением результатов инструментального обследования, испытания или экспертизы продукции.</w:t>
      </w:r>
    </w:p>
    <w:p>
      <w:pPr>
        <w:pStyle w:val="0"/>
        <w:jc w:val="both"/>
      </w:pPr>
      <w:r>
        <w:rPr>
          <w:sz w:val="20"/>
        </w:rPr>
        <w:t xml:space="preserve">(п. 106(9) введен </w:t>
      </w:r>
      <w:hyperlink w:history="0" r:id="rId100"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106(10). После завершения проведения контрольного (надзорного) мероприятия (за исключением случаев утраты приобретенной продукцией потребительских свойств) продукция возвращается контролируемому лицу, у которого она была изъята.</w:t>
      </w:r>
    </w:p>
    <w:p>
      <w:pPr>
        <w:pStyle w:val="0"/>
        <w:jc w:val="both"/>
      </w:pPr>
      <w:r>
        <w:rPr>
          <w:sz w:val="20"/>
        </w:rPr>
        <w:t xml:space="preserve">(п. 106(10) введен </w:t>
      </w:r>
      <w:hyperlink w:history="0" r:id="rId101"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107. Выездное обследование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месту осуществления деятельности, месту нахождения объекта надзора.</w:t>
      </w:r>
    </w:p>
    <w:p>
      <w:pPr>
        <w:pStyle w:val="0"/>
        <w:spacing w:before="200" w:line-rule="auto"/>
        <w:ind w:firstLine="540"/>
        <w:jc w:val="both"/>
      </w:pPr>
      <w:r>
        <w:rPr>
          <w:sz w:val="20"/>
        </w:rPr>
        <w:t xml:space="preserve">108.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109. Срок проведения выездного обследования 1 объекта (нескольких объектов, расположенных в непосредственной близости друг от друга) не может превышать 1 рабочий день.</w:t>
      </w:r>
    </w:p>
    <w:p>
      <w:pPr>
        <w:pStyle w:val="0"/>
        <w:spacing w:before="200" w:line-rule="auto"/>
        <w:ind w:firstLine="540"/>
        <w:jc w:val="both"/>
      </w:pPr>
      <w:r>
        <w:rPr>
          <w:sz w:val="20"/>
        </w:rPr>
        <w:t xml:space="preserve">110. Внеплановое выездное обследование может проводиться в отношении объектов надзора, отнесенных к категории высокого, значительного, среднего и низкого риска.</w:t>
      </w:r>
    </w:p>
    <w:p>
      <w:pPr>
        <w:pStyle w:val="0"/>
        <w:spacing w:before="200" w:line-rule="auto"/>
        <w:ind w:firstLine="540"/>
        <w:jc w:val="both"/>
      </w:pPr>
      <w:r>
        <w:rPr>
          <w:sz w:val="20"/>
        </w:rPr>
        <w:t xml:space="preserve">111.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0"/>
        <w:spacing w:before="200" w:line-rule="auto"/>
        <w:ind w:firstLine="540"/>
        <w:jc w:val="both"/>
      </w:pPr>
      <w:r>
        <w:rPr>
          <w:sz w:val="20"/>
        </w:rPr>
        <w:t xml:space="preserve">а) осмотр;</w:t>
      </w:r>
    </w:p>
    <w:p>
      <w:pPr>
        <w:pStyle w:val="0"/>
        <w:spacing w:before="200" w:line-rule="auto"/>
        <w:ind w:firstLine="540"/>
        <w:jc w:val="both"/>
      </w:pPr>
      <w:r>
        <w:rPr>
          <w:sz w:val="20"/>
        </w:rPr>
        <w:t xml:space="preserve">б) инструментальное обследование (с применением видеозаписи);</w:t>
      </w:r>
    </w:p>
    <w:p>
      <w:pPr>
        <w:pStyle w:val="0"/>
        <w:spacing w:before="200" w:line-rule="auto"/>
        <w:ind w:firstLine="540"/>
        <w:jc w:val="both"/>
      </w:pPr>
      <w:r>
        <w:rPr>
          <w:sz w:val="20"/>
        </w:rPr>
        <w:t xml:space="preserve">в) экспертиза.</w:t>
      </w:r>
    </w:p>
    <w:p>
      <w:pPr>
        <w:pStyle w:val="0"/>
        <w:spacing w:before="200" w:line-rule="auto"/>
        <w:ind w:firstLine="540"/>
        <w:jc w:val="both"/>
      </w:pPr>
      <w:r>
        <w:rPr>
          <w:sz w:val="20"/>
        </w:rPr>
        <w:t xml:space="preserve">112. Осмотр осуществляется инспектором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113. Досмотр осуществляется инспектором в присутствии контролируемого лица или его представителя и с применением видеозаписи. В случае отсутствия контролируемого лица или его представителя проведение досмотра не допускается.</w:t>
      </w:r>
    </w:p>
    <w:p>
      <w:pPr>
        <w:pStyle w:val="0"/>
        <w:spacing w:before="200" w:line-rule="auto"/>
        <w:ind w:firstLine="540"/>
        <w:jc w:val="both"/>
      </w:pPr>
      <w:r>
        <w:rPr>
          <w:sz w:val="20"/>
        </w:rPr>
        <w:t xml:space="preserve">114. Опрос осуществляется путем получения инспектором устной информации, имеющей значение для проведения оценки соблюдения контролируемым лицом обязательных требований в области гражданской обороны, требований технического </w:t>
      </w:r>
      <w:hyperlink w:history="0" r:id="rId102"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от контролируемого лица или его представителя и иных лиц, располагающих такой информацией.</w:t>
      </w:r>
    </w:p>
    <w:p>
      <w:pPr>
        <w:pStyle w:val="0"/>
        <w:jc w:val="both"/>
      </w:pPr>
      <w:r>
        <w:rPr>
          <w:sz w:val="20"/>
        </w:rPr>
        <w:t xml:space="preserve">(в ред. </w:t>
      </w:r>
      <w:hyperlink w:history="0" r:id="rId103"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115. Истребование документов осуществляется посредством предъявления (направления)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в области гражданской обороны, требований технического </w:t>
      </w:r>
      <w:hyperlink w:history="0" r:id="rId104"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документов и (или) их копий.</w:t>
      </w:r>
    </w:p>
    <w:p>
      <w:pPr>
        <w:pStyle w:val="0"/>
        <w:jc w:val="both"/>
      </w:pPr>
      <w:r>
        <w:rPr>
          <w:sz w:val="20"/>
        </w:rPr>
        <w:t xml:space="preserve">(в ред. </w:t>
      </w:r>
      <w:hyperlink w:history="0" r:id="rId105"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115(1). Отбор проб (образцов) в рамках выборочного контроля для проведения инструментального обследования, испытания, экспертизы осуществляется инспектором, экспертом или специалистом в присутствии контролируемого лица или его представителя с применением видеозаписи.</w:t>
      </w:r>
    </w:p>
    <w:p>
      <w:pPr>
        <w:pStyle w:val="0"/>
        <w:jc w:val="both"/>
      </w:pPr>
      <w:r>
        <w:rPr>
          <w:sz w:val="20"/>
        </w:rPr>
        <w:t xml:space="preserve">(п. 115(1) введен </w:t>
      </w:r>
      <w:hyperlink w:history="0" r:id="rId106"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115(2). Отбор проб (образцов) в рамках выборочного контроля для проведения инструментального обследования, испытания, экспертизы осуществляется в случае, если отсутствует возможность оценки соблюдения требований технического </w:t>
      </w:r>
      <w:hyperlink w:history="0" r:id="rId107"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иными способами, без отбора проб (образцов).</w:t>
      </w:r>
    </w:p>
    <w:p>
      <w:pPr>
        <w:pStyle w:val="0"/>
        <w:jc w:val="both"/>
      </w:pPr>
      <w:r>
        <w:rPr>
          <w:sz w:val="20"/>
        </w:rPr>
        <w:t xml:space="preserve">(п. 115(2) введен </w:t>
      </w:r>
      <w:hyperlink w:history="0" r:id="rId108"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115(3). Отбор проб (образцов) продукции для проведения инструментального обследования, испытания, экспертизы осуществляется в количестве, не превышающем норм, установленных документами по стандартизации, правилами отбора проб (образцов) и методами их исследований (испытаний) и измерений.</w:t>
      </w:r>
    </w:p>
    <w:p>
      <w:pPr>
        <w:pStyle w:val="0"/>
        <w:jc w:val="both"/>
      </w:pPr>
      <w:r>
        <w:rPr>
          <w:sz w:val="20"/>
        </w:rPr>
        <w:t xml:space="preserve">(п. 115(3) введен </w:t>
      </w:r>
      <w:hyperlink w:history="0" r:id="rId109"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115(4). Инструментальное обследование проводится инспектором или специалистом, имеющими допуск к работе на специальном оборудовании, использованию технических приборов,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и действий (событий), имеющих значение для подтверждения соответствия продукции требованиям технического </w:t>
      </w:r>
      <w:hyperlink w:history="0" r:id="rId110"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w:t>
      </w:r>
    </w:p>
    <w:p>
      <w:pPr>
        <w:pStyle w:val="0"/>
        <w:jc w:val="both"/>
      </w:pPr>
      <w:r>
        <w:rPr>
          <w:sz w:val="20"/>
        </w:rPr>
        <w:t xml:space="preserve">(п. 115(4) введен </w:t>
      </w:r>
      <w:hyperlink w:history="0" r:id="rId111"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115(5). Экспертиза проводится по поручению органа, осуществляющего федеральный государственный надзор, в следующем порядке:</w:t>
      </w:r>
    </w:p>
    <w:p>
      <w:pPr>
        <w:pStyle w:val="0"/>
        <w:spacing w:before="200" w:line-rule="auto"/>
        <w:ind w:firstLine="540"/>
        <w:jc w:val="both"/>
      </w:pPr>
      <w:r>
        <w:rPr>
          <w:sz w:val="20"/>
        </w:rPr>
        <w:t xml:space="preserve">а) отбор проб (образцов) продукции;</w:t>
      </w:r>
    </w:p>
    <w:p>
      <w:pPr>
        <w:pStyle w:val="0"/>
        <w:spacing w:before="200" w:line-rule="auto"/>
        <w:ind w:firstLine="540"/>
        <w:jc w:val="both"/>
      </w:pPr>
      <w:r>
        <w:rPr>
          <w:sz w:val="20"/>
        </w:rPr>
        <w:t xml:space="preserve">б) проведение исследования (испытаний) и измерений (необходимость их проведения устанавливается экспертом и (или) экспертной организацией);</w:t>
      </w:r>
    </w:p>
    <w:p>
      <w:pPr>
        <w:pStyle w:val="0"/>
        <w:spacing w:before="200" w:line-rule="auto"/>
        <w:ind w:firstLine="540"/>
        <w:jc w:val="both"/>
      </w:pPr>
      <w:r>
        <w:rPr>
          <w:sz w:val="20"/>
        </w:rPr>
        <w:t xml:space="preserve">в) проведение экспертизы отобранной пробы (образца) продукции;</w:t>
      </w:r>
    </w:p>
    <w:p>
      <w:pPr>
        <w:pStyle w:val="0"/>
        <w:spacing w:before="200" w:line-rule="auto"/>
        <w:ind w:firstLine="540"/>
        <w:jc w:val="both"/>
      </w:pPr>
      <w:r>
        <w:rPr>
          <w:sz w:val="20"/>
        </w:rPr>
        <w:t xml:space="preserve">г) оформление результатов проведения экспертизы и подписание экспертного заключения (в 3 экземплярах) экспертом и (или) экспертной организацией.</w:t>
      </w:r>
    </w:p>
    <w:p>
      <w:pPr>
        <w:pStyle w:val="0"/>
        <w:jc w:val="both"/>
      </w:pPr>
      <w:r>
        <w:rPr>
          <w:sz w:val="20"/>
        </w:rPr>
        <w:t xml:space="preserve">(п. 115(5) введен </w:t>
      </w:r>
      <w:hyperlink w:history="0" r:id="rId112"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115(6). Результаты инструментального обследования, испытания или экспертизы предоставляются контролируемому лицу, у которого осуществлялся отбор проб (образцов) продукции, в течение 24 часов после получения данных инструментального обследования, испытания или экспертизы.</w:t>
      </w:r>
    </w:p>
    <w:p>
      <w:pPr>
        <w:pStyle w:val="0"/>
        <w:jc w:val="both"/>
      </w:pPr>
      <w:r>
        <w:rPr>
          <w:sz w:val="20"/>
        </w:rPr>
        <w:t xml:space="preserve">(п. 115(6) введен </w:t>
      </w:r>
      <w:hyperlink w:history="0" r:id="rId113"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115(7). Результаты экспертизы оформляются экспертным заключением.</w:t>
      </w:r>
    </w:p>
    <w:p>
      <w:pPr>
        <w:pStyle w:val="0"/>
        <w:jc w:val="both"/>
      </w:pPr>
      <w:r>
        <w:rPr>
          <w:sz w:val="20"/>
        </w:rPr>
        <w:t xml:space="preserve">(п. 115(7) введен </w:t>
      </w:r>
      <w:hyperlink w:history="0" r:id="rId114"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115(8). Экспертное заключение приобщается к акту контрольного (надзорного) мероприятия.</w:t>
      </w:r>
    </w:p>
    <w:p>
      <w:pPr>
        <w:pStyle w:val="0"/>
        <w:jc w:val="both"/>
      </w:pPr>
      <w:r>
        <w:rPr>
          <w:sz w:val="20"/>
        </w:rPr>
        <w:t xml:space="preserve">(п. 115(8) введен </w:t>
      </w:r>
      <w:hyperlink w:history="0" r:id="rId115"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rPr>
        <w:t xml:space="preserve"> Правительства РФ от 19.08.2023 N 1352)</w:t>
      </w:r>
    </w:p>
    <w:p>
      <w:pPr>
        <w:pStyle w:val="0"/>
        <w:spacing w:before="200" w:line-rule="auto"/>
        <w:ind w:firstLine="540"/>
        <w:jc w:val="both"/>
      </w:pPr>
      <w:r>
        <w:rPr>
          <w:sz w:val="20"/>
        </w:rPr>
        <w:t xml:space="preserve">116. При невозможности транспортировки образца продукции исходя из его характеристик (габариты, форма, вес, технологические параметры) к месту работы эксперта орган, осуществляющий федеральный государственный надзор, обеспечивает ему беспрепятственный доступ к образцу и необходимые условия для исследования.</w:t>
      </w:r>
    </w:p>
    <w:p>
      <w:pPr>
        <w:pStyle w:val="0"/>
        <w:jc w:val="both"/>
      </w:pPr>
      <w:r>
        <w:rPr>
          <w:sz w:val="20"/>
        </w:rPr>
        <w:t xml:space="preserve">(в ред. </w:t>
      </w:r>
      <w:hyperlink w:history="0" r:id="rId116"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117.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w:t>
      </w:r>
    </w:p>
    <w:p>
      <w:pPr>
        <w:pStyle w:val="0"/>
        <w:spacing w:before="200" w:line-rule="auto"/>
        <w:ind w:firstLine="540"/>
        <w:jc w:val="both"/>
      </w:pPr>
      <w:r>
        <w:rPr>
          <w:sz w:val="20"/>
        </w:rPr>
        <w:t xml:space="preserve">118. Не допускается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w:t>
      </w:r>
    </w:p>
    <w:p>
      <w:pPr>
        <w:pStyle w:val="0"/>
        <w:spacing w:before="200" w:line-rule="auto"/>
        <w:ind w:firstLine="540"/>
        <w:jc w:val="both"/>
      </w:pPr>
      <w:r>
        <w:rPr>
          <w:sz w:val="20"/>
        </w:rPr>
        <w:t xml:space="preserve">119. Основаниями для проведения контрольных (надзорных) мероприятий являются:</w:t>
      </w:r>
    </w:p>
    <w:bookmarkStart w:id="348" w:name="P348"/>
    <w:bookmarkEnd w:id="348"/>
    <w:p>
      <w:pPr>
        <w:pStyle w:val="0"/>
        <w:spacing w:before="200" w:line-rule="auto"/>
        <w:ind w:firstLine="540"/>
        <w:jc w:val="both"/>
      </w:pPr>
      <w:r>
        <w:rPr>
          <w:sz w:val="20"/>
        </w:rPr>
        <w:t xml:space="preserve">а) наличие у органа, осуществляющего федеральный государственный надзор, сведений о причинении вреда (ущерба) или об угрозе причинения вреда (ущерба) охраняемым законом ценностям либо выявление соответствия объекта надзора параметрам, утвержденным индикаторами риска нарушения обязательных требований в области гражданской обороны, требований технического </w:t>
      </w:r>
      <w:hyperlink w:history="0" r:id="rId117"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или отклонения объекта надзора от таких параметров;</w:t>
      </w:r>
    </w:p>
    <w:p>
      <w:pPr>
        <w:pStyle w:val="0"/>
        <w:jc w:val="both"/>
      </w:pPr>
      <w:r>
        <w:rPr>
          <w:sz w:val="20"/>
        </w:rPr>
        <w:t xml:space="preserve">(в ред. </w:t>
      </w:r>
      <w:hyperlink w:history="0" r:id="rId118"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б) наступление сроков проведения контрольных (надзорных) мероприятий, включенных в план проведения контрольных (надзорных) мероприятий;</w:t>
      </w:r>
    </w:p>
    <w:bookmarkStart w:id="351" w:name="P351"/>
    <w:bookmarkEnd w:id="351"/>
    <w:p>
      <w:pPr>
        <w:pStyle w:val="0"/>
        <w:spacing w:before="200" w:line-rule="auto"/>
        <w:ind w:firstLine="540"/>
        <w:jc w:val="both"/>
      </w:pPr>
      <w:r>
        <w:rPr>
          <w:sz w:val="20"/>
        </w:rPr>
        <w:t xml:space="preserve">в)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0"/>
        <w:spacing w:before="200" w:line-rule="auto"/>
        <w:ind w:firstLine="540"/>
        <w:jc w:val="both"/>
      </w:pPr>
      <w:r>
        <w:rPr>
          <w:sz w:val="20"/>
        </w:rPr>
        <w:t xml:space="preserve">г)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bookmarkStart w:id="353" w:name="P353"/>
    <w:bookmarkEnd w:id="353"/>
    <w:p>
      <w:pPr>
        <w:pStyle w:val="0"/>
        <w:spacing w:before="200" w:line-rule="auto"/>
        <w:ind w:firstLine="540"/>
        <w:jc w:val="both"/>
      </w:pPr>
      <w:r>
        <w:rPr>
          <w:sz w:val="20"/>
        </w:rPr>
        <w:t xml:space="preserve">д) истечение срока исполнения решения органа, осуществляющего федеральный государственный надзор, об устранении выявленного нарушения обязательных требований в области гражданской обороны, требований технического </w:t>
      </w:r>
      <w:hyperlink w:history="0" r:id="rId119"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w:t>
      </w:r>
    </w:p>
    <w:p>
      <w:pPr>
        <w:pStyle w:val="0"/>
        <w:jc w:val="both"/>
      </w:pPr>
      <w:r>
        <w:rPr>
          <w:sz w:val="20"/>
        </w:rPr>
        <w:t xml:space="preserve">(в ред. </w:t>
      </w:r>
      <w:hyperlink w:history="0" r:id="rId120"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120. Контрольные (надзорные) мероприятия без взаимодействия с контролируемыми лицами проводятся инспекторами органа, осуществляющего федеральный государственный надзор, на основании заданий руководителя, заместителя руководителя структурного подразделения центрального аппарата, территориального органа, структурного подразделения территориального органа, территориального отдела (отделения, инспекции) структурного подразделения территориального органа, включая задания, содержащиеся в планах работы органа, осуществляющего федеральный государственный надзор.</w:t>
      </w:r>
    </w:p>
    <w:p>
      <w:pPr>
        <w:pStyle w:val="0"/>
        <w:spacing w:before="200" w:line-rule="auto"/>
        <w:ind w:firstLine="540"/>
        <w:jc w:val="both"/>
      </w:pPr>
      <w:r>
        <w:rPr>
          <w:sz w:val="20"/>
        </w:rPr>
        <w:t xml:space="preserve">121. Должностными лицами, уполномоченными на принятие решений о проведении контрольного (надзорного) мероприятия, являются:</w:t>
      </w:r>
    </w:p>
    <w:p>
      <w:pPr>
        <w:pStyle w:val="0"/>
        <w:spacing w:before="200" w:line-rule="auto"/>
        <w:ind w:firstLine="540"/>
        <w:jc w:val="both"/>
      </w:pPr>
      <w:r>
        <w:rPr>
          <w:sz w:val="20"/>
        </w:rPr>
        <w:t xml:space="preserve">а) руководитель, заместитель руководителя структурного подразделения центрального аппарата;</w:t>
      </w:r>
    </w:p>
    <w:p>
      <w:pPr>
        <w:pStyle w:val="0"/>
        <w:spacing w:before="200" w:line-rule="auto"/>
        <w:ind w:firstLine="540"/>
        <w:jc w:val="both"/>
      </w:pPr>
      <w:r>
        <w:rPr>
          <w:sz w:val="20"/>
        </w:rPr>
        <w:t xml:space="preserve">б) руководитель, заместитель руководителя территориального органа;</w:t>
      </w:r>
    </w:p>
    <w:p>
      <w:pPr>
        <w:pStyle w:val="0"/>
        <w:spacing w:before="200" w:line-rule="auto"/>
        <w:ind w:firstLine="540"/>
        <w:jc w:val="both"/>
      </w:pPr>
      <w:r>
        <w:rPr>
          <w:sz w:val="20"/>
        </w:rPr>
        <w:t xml:space="preserve">в) руководитель, заместитель руководителя структурного подразделения территориального органа;</w:t>
      </w:r>
    </w:p>
    <w:p>
      <w:pPr>
        <w:pStyle w:val="0"/>
        <w:spacing w:before="200" w:line-rule="auto"/>
        <w:ind w:firstLine="540"/>
        <w:jc w:val="both"/>
      </w:pPr>
      <w:r>
        <w:rPr>
          <w:sz w:val="20"/>
        </w:rPr>
        <w:t xml:space="preserve">г) руководитель, заместитель руководителя территориального отдела (отделения, инспекции) структурного подразделения территориального органа.</w:t>
      </w:r>
    </w:p>
    <w:bookmarkStart w:id="361" w:name="P361"/>
    <w:bookmarkEnd w:id="361"/>
    <w:p>
      <w:pPr>
        <w:pStyle w:val="0"/>
        <w:spacing w:before="200" w:line-rule="auto"/>
        <w:ind w:firstLine="540"/>
        <w:jc w:val="both"/>
      </w:pPr>
      <w:r>
        <w:rPr>
          <w:sz w:val="20"/>
        </w:rPr>
        <w:t xml:space="preserve">122. Гражданин, являющийся контролируемым лицом, вправе представить в орган, осуществляющий федеральный государственный надзор, информацию о невозможности присутствия при проведении контрольного (надзорного) мероприятия, в случаях:</w:t>
      </w:r>
    </w:p>
    <w:p>
      <w:pPr>
        <w:pStyle w:val="0"/>
        <w:spacing w:before="200" w:line-rule="auto"/>
        <w:ind w:firstLine="540"/>
        <w:jc w:val="both"/>
      </w:pPr>
      <w:r>
        <w:rPr>
          <w:sz w:val="20"/>
        </w:rPr>
        <w:t xml:space="preserve">а) отсутствия по месту регистрации гражданина, являющегося контролируемым лицом, на момент проведения контрольного (надзорного) мероприятия в связи с его ежегодным отпуском;</w:t>
      </w:r>
    </w:p>
    <w:p>
      <w:pPr>
        <w:pStyle w:val="0"/>
        <w:spacing w:before="200" w:line-rule="auto"/>
        <w:ind w:firstLine="540"/>
        <w:jc w:val="both"/>
      </w:pPr>
      <w:r>
        <w:rPr>
          <w:sz w:val="20"/>
        </w:rPr>
        <w:t xml:space="preserve">б) временной нетрудоспособности гражданина, являющегося контролируемым лицом, на момент проведения контрольного (надзорного) мероприятия.</w:t>
      </w:r>
    </w:p>
    <w:p>
      <w:pPr>
        <w:pStyle w:val="0"/>
        <w:spacing w:before="200" w:line-rule="auto"/>
        <w:ind w:firstLine="540"/>
        <w:jc w:val="both"/>
      </w:pPr>
      <w:r>
        <w:rPr>
          <w:sz w:val="20"/>
        </w:rPr>
        <w:t xml:space="preserve">123. В случаях, предусмотренных </w:t>
      </w:r>
      <w:hyperlink w:history="0" w:anchor="P361" w:tooltip="122. Гражданин, являющийся контролируемым лицом, вправе представить в орган, осуществляющий федеральный государственный надзор, информацию о невозможности присутствия при проведении контрольного (надзорного) мероприятия, в случаях:">
        <w:r>
          <w:rPr>
            <w:sz w:val="20"/>
            <w:color w:val="0000ff"/>
          </w:rPr>
          <w:t xml:space="preserve">пунктом 122</w:t>
        </w:r>
      </w:hyperlink>
      <w:r>
        <w:rPr>
          <w:sz w:val="20"/>
        </w:rPr>
        <w:t xml:space="preserve"> настоящего Положения, проведение контрольного (надзорного) мероприятия в отношении гражданина, являющегося контролируемым лицом, предоставившего такую информацию, переносится до устранения причин, препятствующих его присутствию при проведении контрольного (надзорного) мероприятия.</w:t>
      </w:r>
    </w:p>
    <w:p>
      <w:pPr>
        <w:pStyle w:val="0"/>
        <w:spacing w:before="200" w:line-rule="auto"/>
        <w:ind w:firstLine="540"/>
        <w:jc w:val="both"/>
      </w:pPr>
      <w:r>
        <w:rPr>
          <w:sz w:val="20"/>
        </w:rPr>
        <w:t xml:space="preserve">124. Информация о невозможности проведения контрольного (надзорного) мероприятия в отношении гражданина, являющегося контролируемым лицом, направляется непосредственно им или его представителем в адрес органа, осуществляющего федеральный государственный надзор, вынесшего решение о проведении проверки, на адрес, указанный в решении о проведении контрольного (надзорного) мероприятия.</w:t>
      </w:r>
    </w:p>
    <w:p>
      <w:pPr>
        <w:pStyle w:val="0"/>
        <w:spacing w:before="200" w:line-rule="auto"/>
        <w:ind w:firstLine="540"/>
        <w:jc w:val="both"/>
      </w:pPr>
      <w:r>
        <w:rPr>
          <w:sz w:val="20"/>
        </w:rPr>
        <w:t xml:space="preserve">125. Решение об использовании фотосъемки, аудио- и видеозаписи, иных способов фиксации доказательств нарушений обязательных требований в области гражданской обороны, требований технического </w:t>
      </w:r>
      <w:hyperlink w:history="0" r:id="rId121"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при осуществлении контрольных (надзорных) мероприятий, совершении контрольных (надзорных) действий принимается инспекторами органов, осуществляющих федеральный государственный надзор, самостоятельно.</w:t>
      </w:r>
    </w:p>
    <w:p>
      <w:pPr>
        <w:pStyle w:val="0"/>
        <w:jc w:val="both"/>
      </w:pPr>
      <w:r>
        <w:rPr>
          <w:sz w:val="20"/>
        </w:rPr>
        <w:t xml:space="preserve">(в ред. </w:t>
      </w:r>
      <w:hyperlink w:history="0" r:id="rId122"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126. В обязательном порядке фотосъемка и (или) видеозапись доказательств нарушений обязательных требований в области гражданской обороны, требований технического </w:t>
      </w:r>
      <w:hyperlink w:history="0" r:id="rId123"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осуществляются при проведении контрольного (надзорного) мероприятия в отношении контролируемого лица, представителями которого создавались (создаются) препятствия в проведении контрольных (надзорных) мероприятий, совершении контрольных (надзорных) действий.</w:t>
      </w:r>
    </w:p>
    <w:p>
      <w:pPr>
        <w:pStyle w:val="0"/>
        <w:spacing w:before="200" w:line-rule="auto"/>
        <w:ind w:firstLine="540"/>
        <w:jc w:val="both"/>
      </w:pPr>
      <w:r>
        <w:rPr>
          <w:sz w:val="20"/>
        </w:rPr>
        <w:t xml:space="preserve">При отборе проб (образцов) в ходе выборочного контроля в обязательном порядке осуществляется видеозапись доказательств нарушений требований технического </w:t>
      </w:r>
      <w:hyperlink w:history="0" r:id="rId124"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в случае, если отсутствует возможность оценки соблюдения требований технического </w:t>
      </w:r>
      <w:hyperlink w:history="0" r:id="rId125"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иными способами, без отбора проб (образцов).</w:t>
      </w:r>
    </w:p>
    <w:p>
      <w:pPr>
        <w:pStyle w:val="0"/>
        <w:jc w:val="both"/>
      </w:pPr>
      <w:r>
        <w:rPr>
          <w:sz w:val="20"/>
        </w:rPr>
        <w:t xml:space="preserve">(п. 126 в ред. </w:t>
      </w:r>
      <w:hyperlink w:history="0" r:id="rId126"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127. Для фиксации доказательств нарушений обязательных требований в области гражданской обороны, требований технического </w:t>
      </w:r>
      <w:hyperlink w:history="0" r:id="rId127"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pPr>
        <w:pStyle w:val="0"/>
        <w:jc w:val="both"/>
      </w:pPr>
      <w:r>
        <w:rPr>
          <w:sz w:val="20"/>
        </w:rPr>
        <w:t xml:space="preserve">(в ред. </w:t>
      </w:r>
      <w:hyperlink w:history="0" r:id="rId128"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128. Проведение фотосъемки, аудио- и видеозаписи осуществляется с обязательным уведомлением контролируемого лица.</w:t>
      </w:r>
    </w:p>
    <w:p>
      <w:pPr>
        <w:pStyle w:val="0"/>
        <w:spacing w:before="200" w:line-rule="auto"/>
        <w:ind w:firstLine="540"/>
        <w:jc w:val="both"/>
      </w:pPr>
      <w:r>
        <w:rPr>
          <w:sz w:val="20"/>
        </w:rPr>
        <w:t xml:space="preserve">129. Фиксация нарушений обязательных требований в области гражданской обороны, требований технического </w:t>
      </w:r>
      <w:hyperlink w:history="0" r:id="rId129"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при помощи фотосъемки проводится не менее чем 2 снимками каждого из выявленных нарушений обязательных требований в области гражданской обороны, требований технического </w:t>
      </w:r>
      <w:hyperlink w:history="0" r:id="rId130"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w:t>
      </w:r>
    </w:p>
    <w:p>
      <w:pPr>
        <w:pStyle w:val="0"/>
        <w:jc w:val="both"/>
      </w:pPr>
      <w:r>
        <w:rPr>
          <w:sz w:val="20"/>
        </w:rPr>
        <w:t xml:space="preserve">(в ред. </w:t>
      </w:r>
      <w:hyperlink w:history="0" r:id="rId131"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130.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в области гражданской обороны, требований технического </w:t>
      </w:r>
      <w:hyperlink w:history="0" r:id="rId132"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w:t>
      </w:r>
    </w:p>
    <w:p>
      <w:pPr>
        <w:pStyle w:val="0"/>
        <w:jc w:val="both"/>
      </w:pPr>
      <w:r>
        <w:rPr>
          <w:sz w:val="20"/>
        </w:rPr>
        <w:t xml:space="preserve">(в ред. </w:t>
      </w:r>
      <w:hyperlink w:history="0" r:id="rId133"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131. Результаты проведения фотосъемки, аудио- и видеозаписи являются приложением к акту контрольного (надзорного) мероприятия.</w:t>
      </w:r>
    </w:p>
    <w:p>
      <w:pPr>
        <w:pStyle w:val="0"/>
        <w:spacing w:before="200" w:line-rule="auto"/>
        <w:ind w:firstLine="540"/>
        <w:jc w:val="both"/>
      </w:pPr>
      <w:r>
        <w:rPr>
          <w:sz w:val="20"/>
        </w:rPr>
        <w:t xml:space="preserve">132. Использование фотосъемки и видеозаписи для фиксации доказательств нарушений обязательных требований в области гражданской обороны, требований технического </w:t>
      </w:r>
      <w:hyperlink w:history="0" r:id="rId134"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осуществляется с учетом требований законодательства Российской Федерации о защите государственной тайны.</w:t>
      </w:r>
    </w:p>
    <w:p>
      <w:pPr>
        <w:pStyle w:val="0"/>
        <w:jc w:val="both"/>
      </w:pPr>
      <w:r>
        <w:rPr>
          <w:sz w:val="20"/>
        </w:rPr>
        <w:t xml:space="preserve">(в ред. </w:t>
      </w:r>
      <w:hyperlink w:history="0" r:id="rId135"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133. При поступлении в орган, осуществляющий федеральный государственный надзор,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осуществляющего федеральный государственный надзор, проводится оценка их достоверности.</w:t>
      </w:r>
    </w:p>
    <w:p>
      <w:pPr>
        <w:pStyle w:val="0"/>
        <w:spacing w:before="200" w:line-rule="auto"/>
        <w:ind w:firstLine="540"/>
        <w:jc w:val="both"/>
      </w:pPr>
      <w:r>
        <w:rPr>
          <w:sz w:val="20"/>
        </w:rPr>
        <w:t xml:space="preserve">134.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органа, осуществляющего федеральный государственный надзор, при необходимости:</w:t>
      </w:r>
    </w:p>
    <w:p>
      <w:pPr>
        <w:pStyle w:val="0"/>
        <w:spacing w:before="200" w:line-rule="auto"/>
        <w:ind w:firstLine="540"/>
        <w:jc w:val="both"/>
      </w:pPr>
      <w:r>
        <w:rPr>
          <w:sz w:val="20"/>
        </w:rPr>
        <w:t xml:space="preserve">а)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б) запрашивает у контролируемого лица пояснения в отношении указанных сведений;</w:t>
      </w:r>
    </w:p>
    <w:p>
      <w:pPr>
        <w:pStyle w:val="0"/>
        <w:spacing w:before="200" w:line-rule="auto"/>
        <w:ind w:firstLine="540"/>
        <w:jc w:val="both"/>
      </w:pPr>
      <w:r>
        <w:rPr>
          <w:sz w:val="20"/>
        </w:rPr>
        <w:t xml:space="preserve">в) обеспечивает, в том числе по решению уполномоченного инспектора органа, осуществляющего федеральный государственный надзор, проведение контрольного (надзорного) мероприятия без взаимодействия с контролируемым лицом.</w:t>
      </w:r>
    </w:p>
    <w:p>
      <w:pPr>
        <w:pStyle w:val="0"/>
        <w:spacing w:before="200" w:line-rule="auto"/>
        <w:ind w:firstLine="540"/>
        <w:jc w:val="both"/>
      </w:pPr>
      <w:r>
        <w:rPr>
          <w:sz w:val="20"/>
        </w:rPr>
        <w:t xml:space="preserve">135. По итогам рассмотрения сведений о причинении вреда (ущерба) или об угрозе причинения вреда (ущерба) охраняемым законом ценностям инспектор органа, осуществляющего федеральный государственный надзор, направляет уполномоченному инспектору органа, осуществляющего федеральный государственный надзор:</w:t>
      </w:r>
    </w:p>
    <w:p>
      <w:pPr>
        <w:pStyle w:val="0"/>
        <w:spacing w:before="200" w:line-rule="auto"/>
        <w:ind w:firstLine="540"/>
        <w:jc w:val="both"/>
      </w:pPr>
      <w:r>
        <w:rPr>
          <w:sz w:val="20"/>
        </w:rPr>
        <w:t xml:space="preserve">а)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в области гражданской обороны, требований технического </w:t>
      </w:r>
      <w:hyperlink w:history="0" r:id="rId136"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pPr>
        <w:pStyle w:val="0"/>
        <w:jc w:val="both"/>
      </w:pPr>
      <w:r>
        <w:rPr>
          <w:sz w:val="20"/>
        </w:rPr>
        <w:t xml:space="preserve">(в ред. </w:t>
      </w:r>
      <w:hyperlink w:history="0" r:id="rId137"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б)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в области гражданской обороны, требований технического </w:t>
      </w:r>
      <w:hyperlink w:history="0" r:id="rId138"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 в области гражданской обороны, требований технического </w:t>
      </w:r>
      <w:hyperlink w:history="0" r:id="rId139" w:tooltip="Решение Совета Евразийской экономической комиссии от 05.10.2021 N 100 &quot;О техническом регламенте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вместе с &quot;ТР ЕАЭС 050/2021. Технический регламент Евразийского экономического союза &quot;О безопасности продукции, предназначенной для гражданской обороны и защиты от чрезвычайных ситуаций природного и техногенного характера&quot;) {КонсультантПлюс}">
        <w:r>
          <w:rPr>
            <w:sz w:val="20"/>
            <w:color w:val="0000ff"/>
          </w:rPr>
          <w:t xml:space="preserve">регламента</w:t>
        </w:r>
      </w:hyperlink>
      <w:r>
        <w:rPr>
          <w:sz w:val="20"/>
        </w:rPr>
        <w:t xml:space="preserve">;</w:t>
      </w:r>
    </w:p>
    <w:p>
      <w:pPr>
        <w:pStyle w:val="0"/>
        <w:jc w:val="both"/>
      </w:pPr>
      <w:r>
        <w:rPr>
          <w:sz w:val="20"/>
        </w:rPr>
        <w:t xml:space="preserve">(в ред. </w:t>
      </w:r>
      <w:hyperlink w:history="0" r:id="rId140"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Постановления</w:t>
        </w:r>
      </w:hyperlink>
      <w:r>
        <w:rPr>
          <w:sz w:val="20"/>
        </w:rPr>
        <w:t xml:space="preserve"> Правительства РФ от 19.08.2023 N 1352)</w:t>
      </w:r>
    </w:p>
    <w:p>
      <w:pPr>
        <w:pStyle w:val="0"/>
        <w:spacing w:before="200" w:line-rule="auto"/>
        <w:ind w:firstLine="540"/>
        <w:jc w:val="both"/>
      </w:pPr>
      <w:r>
        <w:rPr>
          <w:sz w:val="20"/>
        </w:rPr>
        <w:t xml:space="preserve">в)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pPr>
        <w:pStyle w:val="0"/>
        <w:spacing w:before="200" w:line-rule="auto"/>
        <w:ind w:firstLine="540"/>
        <w:jc w:val="both"/>
      </w:pPr>
      <w:r>
        <w:rPr>
          <w:sz w:val="20"/>
        </w:rPr>
        <w:t xml:space="preserve">136.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сформированного органом, осуществляющим федеральный государственный надзор, и согласованного с органами прокуратуры.</w:t>
      </w:r>
    </w:p>
    <w:p>
      <w:pPr>
        <w:pStyle w:val="0"/>
        <w:spacing w:before="200" w:line-rule="auto"/>
        <w:ind w:firstLine="540"/>
        <w:jc w:val="both"/>
      </w:pPr>
      <w:r>
        <w:rPr>
          <w:sz w:val="20"/>
        </w:rPr>
        <w:t xml:space="preserve">137. Основанием для включения планового контрольного (надзорного) мероприятия в план проведения контрольных (надзорных) мероприятий является истечение в году проведения контрольного (надзорного) мероприятия установленной периодичности с даты:</w:t>
      </w:r>
    </w:p>
    <w:bookmarkStart w:id="394" w:name="P394"/>
    <w:bookmarkEnd w:id="394"/>
    <w:p>
      <w:pPr>
        <w:pStyle w:val="0"/>
        <w:spacing w:before="200" w:line-rule="auto"/>
        <w:ind w:firstLine="540"/>
        <w:jc w:val="both"/>
      </w:pPr>
      <w:r>
        <w:rPr>
          <w:sz w:val="20"/>
        </w:rPr>
        <w:t xml:space="preserve">а) отнесения граждан и организаций в установленном порядке к категориям по гражданской обороне;</w:t>
      </w:r>
    </w:p>
    <w:p>
      <w:pPr>
        <w:pStyle w:val="0"/>
        <w:spacing w:before="200" w:line-rule="auto"/>
        <w:ind w:firstLine="540"/>
        <w:jc w:val="both"/>
      </w:pPr>
      <w:r>
        <w:rPr>
          <w:sz w:val="20"/>
        </w:rPr>
        <w:t xml:space="preserve">б) начала эксплуатации гражданами и организациями потенциально опасных объектов и (или) критически важных объектов;</w:t>
      </w:r>
    </w:p>
    <w:p>
      <w:pPr>
        <w:pStyle w:val="0"/>
        <w:spacing w:before="200" w:line-rule="auto"/>
        <w:ind w:firstLine="540"/>
        <w:jc w:val="both"/>
      </w:pPr>
      <w:r>
        <w:rPr>
          <w:sz w:val="20"/>
        </w:rPr>
        <w:t xml:space="preserve">в) начала владения и (или) пользования (в том числе принятия на баланс) гражданами и организациями защитными сооружениями гражданской обороны;</w:t>
      </w:r>
    </w:p>
    <w:p>
      <w:pPr>
        <w:pStyle w:val="0"/>
        <w:spacing w:before="200" w:line-rule="auto"/>
        <w:ind w:firstLine="540"/>
        <w:jc w:val="both"/>
      </w:pPr>
      <w:r>
        <w:rPr>
          <w:sz w:val="20"/>
        </w:rPr>
        <w:t xml:space="preserve">г) включения граждан и организаций в установленном порядке в сводный реестр организаций оборонно-промышленного комплекса;</w:t>
      </w:r>
    </w:p>
    <w:p>
      <w:pPr>
        <w:pStyle w:val="0"/>
        <w:spacing w:before="200" w:line-rule="auto"/>
        <w:ind w:firstLine="540"/>
        <w:jc w:val="both"/>
      </w:pPr>
      <w:r>
        <w:rPr>
          <w:sz w:val="20"/>
        </w:rPr>
        <w:t xml:space="preserve">д) заключения с гражданами и организациями договоров (контрактов) о выполнении мобилизационных заданий (заказов);</w:t>
      </w:r>
    </w:p>
    <w:bookmarkStart w:id="399" w:name="P399"/>
    <w:bookmarkEnd w:id="399"/>
    <w:p>
      <w:pPr>
        <w:pStyle w:val="0"/>
        <w:spacing w:before="200" w:line-rule="auto"/>
        <w:ind w:firstLine="540"/>
        <w:jc w:val="both"/>
      </w:pPr>
      <w:r>
        <w:rPr>
          <w:sz w:val="20"/>
        </w:rPr>
        <w:t xml:space="preserve">е) включения граждан и организаций в перечень организаций, обеспечивающих выполнение мероприятий по гражданской обороне федеральных органов исполнительной власти, а также мероприятий регионального и местного уровней по гражданской обороне;</w:t>
      </w:r>
    </w:p>
    <w:p>
      <w:pPr>
        <w:pStyle w:val="0"/>
        <w:spacing w:before="200" w:line-rule="auto"/>
        <w:ind w:firstLine="540"/>
        <w:jc w:val="both"/>
      </w:pPr>
      <w:r>
        <w:rPr>
          <w:sz w:val="20"/>
        </w:rPr>
        <w:t xml:space="preserve">ж) окончания проведения последнего контрольного (надзорного) мероприятия в отношении граждан и организаций, указанных в </w:t>
      </w:r>
      <w:hyperlink w:history="0" w:anchor="P394" w:tooltip="а) отнесения граждан и организаций в установленном порядке к категориям по гражданской обороне;">
        <w:r>
          <w:rPr>
            <w:sz w:val="20"/>
            <w:color w:val="0000ff"/>
          </w:rPr>
          <w:t xml:space="preserve">подпунктах "а"</w:t>
        </w:r>
      </w:hyperlink>
      <w:r>
        <w:rPr>
          <w:sz w:val="20"/>
        </w:rPr>
        <w:t xml:space="preserve"> - </w:t>
      </w:r>
      <w:hyperlink w:history="0" w:anchor="P399" w:tooltip="е) включения граждан и организаций в перечень организаций, обеспечивающих выполнение мероприятий по гражданской обороне федеральных органов исполнительной власти, а также мероприятий регионального и местного уровней по гражданской обороне;">
        <w:r>
          <w:rPr>
            <w:sz w:val="20"/>
            <w:color w:val="0000ff"/>
          </w:rPr>
          <w:t xml:space="preserve">"е"</w:t>
        </w:r>
      </w:hyperlink>
      <w:r>
        <w:rPr>
          <w:sz w:val="20"/>
        </w:rPr>
        <w:t xml:space="preserve"> настоящего пункта.</w:t>
      </w:r>
    </w:p>
    <w:p>
      <w:pPr>
        <w:pStyle w:val="0"/>
        <w:spacing w:before="200" w:line-rule="auto"/>
        <w:ind w:firstLine="540"/>
        <w:jc w:val="both"/>
      </w:pPr>
      <w:r>
        <w:rPr>
          <w:sz w:val="20"/>
        </w:rPr>
        <w:t xml:space="preserve">138. Внеплановые контрольные (надзорные) мероприятия проводятся в соответствии с основаниями, предусмотренными </w:t>
      </w:r>
      <w:hyperlink w:history="0" w:anchor="P348" w:tooltip="а) наличие у органа, осуществляющего федеральный государственный надзор, сведений о причинении вреда (ущерба) или об угрозе причинения вреда (ущерба) охраняемым законом ценностям либо выявление соответствия объекта надзора параметрам, утвержденным индикаторами риска нарушения обязательных требований в области гражданской обороны, требований технического регламента, или отклонения объекта надзора от таких параметров;">
        <w:r>
          <w:rPr>
            <w:sz w:val="20"/>
            <w:color w:val="0000ff"/>
          </w:rPr>
          <w:t xml:space="preserve">подпунктами "а"</w:t>
        </w:r>
      </w:hyperlink>
      <w:r>
        <w:rPr>
          <w:sz w:val="20"/>
        </w:rPr>
        <w:t xml:space="preserve">, </w:t>
      </w:r>
      <w:hyperlink w:history="0" w:anchor="P351" w:tooltip="в)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"в"</w:t>
        </w:r>
      </w:hyperlink>
      <w:r>
        <w:rPr>
          <w:sz w:val="20"/>
        </w:rPr>
        <w:t xml:space="preserve"> - </w:t>
      </w:r>
      <w:hyperlink w:history="0" w:anchor="P353" w:tooltip="д) истечение срока исполнения решения органа, осуществляющего федеральный государственный надзор, об устранении выявленного нарушения обязательных требований в области гражданской обороны, требований технического регламента.">
        <w:r>
          <w:rPr>
            <w:sz w:val="20"/>
            <w:color w:val="0000ff"/>
          </w:rPr>
          <w:t xml:space="preserve">"д" пункта 119</w:t>
        </w:r>
      </w:hyperlink>
      <w:r>
        <w:rPr>
          <w:sz w:val="20"/>
        </w:rPr>
        <w:t xml:space="preserve"> настоящего Положения.</w:t>
      </w:r>
    </w:p>
    <w:p>
      <w:pPr>
        <w:pStyle w:val="0"/>
        <w:spacing w:before="200" w:line-rule="auto"/>
        <w:ind w:firstLine="540"/>
        <w:jc w:val="both"/>
      </w:pPr>
      <w:r>
        <w:rPr>
          <w:sz w:val="20"/>
        </w:rPr>
        <w:t xml:space="preserve">139. Обжалование решений органов, осуществляющих федеральный государственный надзор, действий (бездействия) их инспекторов при осуществлении федерального государственного надзора осуществляется в порядке и сроки, установленные Федеральным </w:t>
      </w:r>
      <w:hyperlink w:history="0" r:id="rId141"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настоящим Положением.</w:t>
      </w:r>
    </w:p>
    <w:p>
      <w:pPr>
        <w:pStyle w:val="0"/>
        <w:spacing w:before="200" w:line-rule="auto"/>
        <w:ind w:firstLine="540"/>
        <w:jc w:val="both"/>
      </w:pPr>
      <w:r>
        <w:rPr>
          <w:sz w:val="20"/>
        </w:rPr>
        <w:t xml:space="preserve">140. Контролируемые лица, права и законные интересы которых, по их мнению, были непосредственно нарушены в рамках осуществления федерального государственного надзора, имеют право на досудебное обжалование:</w:t>
      </w:r>
    </w:p>
    <w:p>
      <w:pPr>
        <w:pStyle w:val="0"/>
        <w:spacing w:before="200" w:line-rule="auto"/>
        <w:ind w:firstLine="540"/>
        <w:jc w:val="both"/>
      </w:pPr>
      <w:r>
        <w:rPr>
          <w:sz w:val="20"/>
        </w:rPr>
        <w:t xml:space="preserve">а) решений о проведении контрольных (надзорных) мероприятий;</w:t>
      </w:r>
    </w:p>
    <w:p>
      <w:pPr>
        <w:pStyle w:val="0"/>
        <w:spacing w:before="200" w:line-rule="auto"/>
        <w:ind w:firstLine="540"/>
        <w:jc w:val="both"/>
      </w:pPr>
      <w:r>
        <w:rPr>
          <w:sz w:val="20"/>
        </w:rPr>
        <w:t xml:space="preserve">б) актов контрольных (надзорных) мероприятий, предписаний об устранении выявленных нарушений;</w:t>
      </w:r>
    </w:p>
    <w:p>
      <w:pPr>
        <w:pStyle w:val="0"/>
        <w:spacing w:before="200" w:line-rule="auto"/>
        <w:ind w:firstLine="540"/>
        <w:jc w:val="both"/>
      </w:pPr>
      <w:r>
        <w:rPr>
          <w:sz w:val="20"/>
        </w:rPr>
        <w:t xml:space="preserve">в) действий (бездействия) инспекторов органа, осуществляющего федеральный государственный надзор, в рамках контрольных (надзорных) мероприятий.</w:t>
      </w:r>
    </w:p>
    <w:p>
      <w:pPr>
        <w:pStyle w:val="0"/>
        <w:spacing w:before="200" w:line-rule="auto"/>
        <w:ind w:firstLine="540"/>
        <w:jc w:val="both"/>
      </w:pPr>
      <w:r>
        <w:rPr>
          <w:sz w:val="20"/>
        </w:rPr>
        <w:t xml:space="preserve">141. Жалоба на решение структурного подразделения территориального органа, а также территориального отдела (отделения, инспекции) этого структурного подразделения, действия (бездействие) его инспекторов рассматривается руководителем (заместителем руководителя) данного территориального органа либо вышестоящим органом, осуществляющим федеральный государственный надзор.</w:t>
      </w:r>
    </w:p>
    <w:p>
      <w:pPr>
        <w:pStyle w:val="0"/>
        <w:spacing w:before="200" w:line-rule="auto"/>
        <w:ind w:firstLine="540"/>
        <w:jc w:val="both"/>
      </w:pPr>
      <w:r>
        <w:rPr>
          <w:sz w:val="20"/>
        </w:rPr>
        <w:t xml:space="preserve">142. Жалоба на действия (бездействие) руководителя (заместителя руководителя) территориального органа рассматривается структурным подразделением центрального аппарата.</w:t>
      </w:r>
    </w:p>
    <w:p>
      <w:pPr>
        <w:pStyle w:val="0"/>
        <w:spacing w:before="200" w:line-rule="auto"/>
        <w:ind w:firstLine="540"/>
        <w:jc w:val="both"/>
      </w:pPr>
      <w:r>
        <w:rPr>
          <w:sz w:val="20"/>
        </w:rPr>
        <w:t xml:space="preserve">143. В случае обжалования решений структурного подразделения центрального аппарата, действий (бездействия) его инспекторов жалоба рассматривается руководителем структурного подразделения центрального аппарата.</w:t>
      </w:r>
    </w:p>
    <w:bookmarkStart w:id="410" w:name="P410"/>
    <w:bookmarkEnd w:id="410"/>
    <w:p>
      <w:pPr>
        <w:pStyle w:val="0"/>
        <w:spacing w:before="200" w:line-rule="auto"/>
        <w:ind w:firstLine="540"/>
        <w:jc w:val="both"/>
      </w:pPr>
      <w:r>
        <w:rPr>
          <w:sz w:val="20"/>
        </w:rPr>
        <w:t xml:space="preserve">144. Ключевым показателем федерального государственного надзора является относительный ущерб охраняемым законом ценностям, причиненный в рамках одного военного конфликта, а также одной чрезвычайной ситуации, возникшей в здании, строении, сооружении, помещении и на территории, используемых контролируемым лицом при осуществлении деятельности.</w:t>
      </w:r>
    </w:p>
    <w:p>
      <w:pPr>
        <w:pStyle w:val="0"/>
        <w:jc w:val="both"/>
      </w:pPr>
      <w:r>
        <w:rPr>
          <w:sz w:val="20"/>
        </w:rPr>
        <w:t xml:space="preserve">(п. 144 введен </w:t>
      </w:r>
      <w:hyperlink w:history="0" r:id="rId142" w:tooltip="Постановление Правительства РФ от 30.11.2021 N 21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30.11.2021 N 2109)</w:t>
      </w:r>
    </w:p>
    <w:p>
      <w:pPr>
        <w:pStyle w:val="0"/>
        <w:spacing w:before="200" w:line-rule="auto"/>
        <w:ind w:firstLine="540"/>
        <w:jc w:val="both"/>
      </w:pPr>
      <w:r>
        <w:rPr>
          <w:sz w:val="20"/>
        </w:rPr>
        <w:t xml:space="preserve">145. Ключевой показатель, предусмотренный </w:t>
      </w:r>
      <w:hyperlink w:history="0" w:anchor="P410" w:tooltip="144. Ключевым показателем федерального государственного надзора является относительный ущерб охраняемым законом ценностям, причиненный в рамках одного военного конфликта, а также одной чрезвычайной ситуации, возникшей в здании, строении, сооружении, помещении и на территории, используемых контролируемым лицом при осуществлении деятельности.">
        <w:r>
          <w:rPr>
            <w:sz w:val="20"/>
            <w:color w:val="0000ff"/>
          </w:rPr>
          <w:t xml:space="preserve">пунктом 144</w:t>
        </w:r>
      </w:hyperlink>
      <w:r>
        <w:rPr>
          <w:sz w:val="20"/>
        </w:rPr>
        <w:t xml:space="preserve"> настоящего Положения (k), рассчитывается по формуле:</w:t>
      </w:r>
    </w:p>
    <w:p>
      <w:pPr>
        <w:pStyle w:val="0"/>
        <w:ind w:firstLine="540"/>
        <w:jc w:val="both"/>
      </w:pPr>
      <w:r>
        <w:rPr>
          <w:sz w:val="20"/>
        </w:rPr>
      </w:r>
    </w:p>
    <w:p>
      <w:pPr>
        <w:pStyle w:val="0"/>
        <w:jc w:val="center"/>
      </w:pPr>
      <w:r>
        <w:rPr>
          <w:position w:val="-59"/>
        </w:rPr>
        <w:drawing>
          <wp:inline distT="0" distB="0" distL="0" distR="0">
            <wp:extent cx="1590675" cy="876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w:t>
      </w:r>
      <w:r>
        <w:rPr>
          <w:sz w:val="20"/>
          <w:vertAlign w:val="subscript"/>
        </w:rPr>
        <w:t xml:space="preserve">тг</w:t>
      </w:r>
      <w:r>
        <w:rPr>
          <w:sz w:val="20"/>
        </w:rPr>
        <w:t xml:space="preserve"> - материальный ущерб, причиненный в результате опасностей, возникших при всех военных конфликтах или вследствие этих конфликтов, а также в результате всех чрезвычайных ситуаций, возникших в зданиях, строениях, сооружениях, помещениях и на территориях, используемых контролируемыми лицами при осуществлении деятельности, в текущем году, млн. рублей;</w:t>
      </w:r>
    </w:p>
    <w:p>
      <w:pPr>
        <w:pStyle w:val="0"/>
        <w:spacing w:before="200" w:line-rule="auto"/>
        <w:ind w:firstLine="540"/>
        <w:jc w:val="both"/>
      </w:pPr>
      <w:r>
        <w:rPr>
          <w:sz w:val="20"/>
        </w:rPr>
        <w:t xml:space="preserve">ВКЧС</w:t>
      </w:r>
      <w:r>
        <w:rPr>
          <w:sz w:val="20"/>
          <w:vertAlign w:val="subscript"/>
        </w:rPr>
        <w:t xml:space="preserve">тг</w:t>
      </w:r>
      <w:r>
        <w:rPr>
          <w:sz w:val="20"/>
        </w:rPr>
        <w:t xml:space="preserve"> - количество военных конфликтов, а также чрезвычайных ситуаций, возникших в зданиях, строениях, сооружениях, помещениях и на территориях, используемых контролируемыми лицами при осуществлении деятельности, в текущем году, единиц;</w:t>
      </w:r>
    </w:p>
    <w:p>
      <w:pPr>
        <w:pStyle w:val="0"/>
        <w:spacing w:before="200" w:line-rule="auto"/>
        <w:ind w:firstLine="540"/>
        <w:jc w:val="both"/>
      </w:pPr>
      <w:r>
        <w:rPr>
          <w:sz w:val="20"/>
        </w:rPr>
        <w:t xml:space="preserve">У</w:t>
      </w:r>
      <w:r>
        <w:rPr>
          <w:sz w:val="20"/>
          <w:vertAlign w:val="subscript"/>
        </w:rPr>
        <w:t xml:space="preserve">ср</w:t>
      </w:r>
      <w:r>
        <w:rPr>
          <w:sz w:val="20"/>
        </w:rPr>
        <w:t xml:space="preserve"> - материальный ущерб, причиненный в результате опасностей, возникших при всех военных конфликтах или вследствие этих конфликтов, а также в результате всех чрезвычайных ситуаций, возникших в зданиях, строениях, сооружениях, помещениях и на территориях, используемых при осуществлении деятельности контролируемыми лицами, в среднем за последние 10 лет, млн. рублей;</w:t>
      </w:r>
    </w:p>
    <w:p>
      <w:pPr>
        <w:pStyle w:val="0"/>
        <w:spacing w:before="200" w:line-rule="auto"/>
        <w:ind w:firstLine="540"/>
        <w:jc w:val="both"/>
      </w:pPr>
      <w:r>
        <w:rPr>
          <w:sz w:val="20"/>
        </w:rPr>
        <w:t xml:space="preserve">ВКЧС</w:t>
      </w:r>
      <w:r>
        <w:rPr>
          <w:sz w:val="20"/>
          <w:vertAlign w:val="subscript"/>
        </w:rPr>
        <w:t xml:space="preserve">ср</w:t>
      </w:r>
      <w:r>
        <w:rPr>
          <w:sz w:val="20"/>
        </w:rPr>
        <w:t xml:space="preserve"> - количество военных конфликтов, а также чрезвычайных ситуаций, возникших в зданиях, строениях, сооружениях, помещениях и на территориях, используемых контролируемыми лицами при осуществлении деятельности, в среднем за последние 10 лет, единиц;</w:t>
      </w:r>
    </w:p>
    <w:p>
      <w:pPr>
        <w:pStyle w:val="0"/>
        <w:spacing w:before="200" w:line-rule="auto"/>
        <w:ind w:firstLine="540"/>
        <w:jc w:val="both"/>
      </w:pPr>
      <w:r>
        <w:rPr>
          <w:sz w:val="20"/>
        </w:rPr>
        <w:t xml:space="preserve">П</w:t>
      </w:r>
      <w:r>
        <w:rPr>
          <w:sz w:val="20"/>
          <w:vertAlign w:val="subscript"/>
        </w:rPr>
        <w:t xml:space="preserve">тг</w:t>
      </w:r>
      <w:r>
        <w:rPr>
          <w:sz w:val="20"/>
        </w:rPr>
        <w:t xml:space="preserve"> - количество погибших людей от опасностей, возникших при всех военных конфликтах или вследствие этих конфликтов, а также при всех чрезвычайных ситуациях, возникших в зданиях, строениях, сооружениях, помещениях и на территориях, используемых контролируемыми лицами при осуществлении деятельности, в текущем году, человек;</w:t>
      </w:r>
    </w:p>
    <w:p>
      <w:pPr>
        <w:pStyle w:val="0"/>
        <w:spacing w:before="200" w:line-rule="auto"/>
        <w:ind w:firstLine="540"/>
        <w:jc w:val="both"/>
      </w:pPr>
      <w:r>
        <w:rPr>
          <w:sz w:val="20"/>
        </w:rPr>
        <w:t xml:space="preserve">П</w:t>
      </w:r>
      <w:r>
        <w:rPr>
          <w:sz w:val="20"/>
          <w:vertAlign w:val="subscript"/>
        </w:rPr>
        <w:t xml:space="preserve">ср</w:t>
      </w:r>
      <w:r>
        <w:rPr>
          <w:sz w:val="20"/>
        </w:rPr>
        <w:t xml:space="preserve"> - количество погибших людей от опасностей, возникших при всех военных конфликтах или вследствие этих конфликтов, а также при всех чрезвычайных ситуациях, возникших в зданиях, строениях, сооружениях, помещениях и на территориях, используемых контролируемыми лицами при осуществлении деятельности, в среднем за последние 10 лет, человек.</w:t>
      </w:r>
    </w:p>
    <w:p>
      <w:pPr>
        <w:pStyle w:val="0"/>
        <w:jc w:val="both"/>
      </w:pPr>
      <w:r>
        <w:rPr>
          <w:sz w:val="20"/>
        </w:rPr>
        <w:t xml:space="preserve">(п. 145 введен </w:t>
      </w:r>
      <w:hyperlink w:history="0" r:id="rId144" w:tooltip="Постановление Правительства РФ от 30.11.2021 N 21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30.11.2021 N 2109)</w:t>
      </w:r>
    </w:p>
    <w:p>
      <w:pPr>
        <w:pStyle w:val="0"/>
        <w:spacing w:before="200" w:line-rule="auto"/>
        <w:ind w:firstLine="540"/>
        <w:jc w:val="both"/>
      </w:pPr>
      <w:r>
        <w:rPr>
          <w:sz w:val="20"/>
        </w:rPr>
        <w:t xml:space="preserve">146. Целевым (плановым) значением ключевого показателя федерального государственного надзора является снижение в отчетном году на 1,4 процента значения ключевого показателя федерального государственного надзора по отношению к предыдущем году.</w:t>
      </w:r>
    </w:p>
    <w:p>
      <w:pPr>
        <w:pStyle w:val="0"/>
        <w:jc w:val="both"/>
      </w:pPr>
      <w:r>
        <w:rPr>
          <w:sz w:val="20"/>
        </w:rPr>
        <w:t xml:space="preserve">(п. 146 введен </w:t>
      </w:r>
      <w:hyperlink w:history="0" r:id="rId145" w:tooltip="Постановление Правительства РФ от 30.11.2021 N 21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30.11.2021 N 2109)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 о федеральном</w:t>
      </w:r>
    </w:p>
    <w:p>
      <w:pPr>
        <w:pStyle w:val="0"/>
        <w:jc w:val="right"/>
      </w:pPr>
      <w:r>
        <w:rPr>
          <w:sz w:val="20"/>
        </w:rPr>
        <w:t xml:space="preserve">государственном надзоре в области</w:t>
      </w:r>
    </w:p>
    <w:p>
      <w:pPr>
        <w:pStyle w:val="0"/>
        <w:jc w:val="right"/>
      </w:pPr>
      <w:r>
        <w:rPr>
          <w:sz w:val="20"/>
        </w:rPr>
        <w:t xml:space="preserve">гражданской обороны</w:t>
      </w:r>
    </w:p>
    <w:p>
      <w:pPr>
        <w:pStyle w:val="0"/>
        <w:jc w:val="center"/>
      </w:pPr>
      <w:r>
        <w:rPr>
          <w:sz w:val="20"/>
        </w:rPr>
      </w:r>
    </w:p>
    <w:bookmarkStart w:id="436" w:name="P436"/>
    <w:bookmarkEnd w:id="436"/>
    <w:p>
      <w:pPr>
        <w:pStyle w:val="2"/>
        <w:jc w:val="center"/>
      </w:pPr>
      <w:r>
        <w:rPr>
          <w:sz w:val="20"/>
        </w:rPr>
        <w:t xml:space="preserve">ПЕРЕЧЕНЬ</w:t>
      </w:r>
    </w:p>
    <w:p>
      <w:pPr>
        <w:pStyle w:val="2"/>
        <w:jc w:val="center"/>
      </w:pPr>
      <w:r>
        <w:rPr>
          <w:sz w:val="20"/>
        </w:rPr>
        <w:t xml:space="preserve">ВИДОВ ПРОДУКЦИИ, ЯВЛЯЮЩИХСЯ ОБЪЕКТАМИ ФЕДЕРАЛЬНОГО</w:t>
      </w:r>
    </w:p>
    <w:p>
      <w:pPr>
        <w:pStyle w:val="2"/>
        <w:jc w:val="center"/>
      </w:pPr>
      <w:r>
        <w:rPr>
          <w:sz w:val="20"/>
        </w:rPr>
        <w:t xml:space="preserve">ГОСУДАРСТВЕННОГО НАДЗОРА В ОБЛАСТИ ГРАЖДАНСКОЙ ОБОРОНЫ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46" w:tooltip="Постановление Правительства РФ от 19.08.2023 N 1352 &quot;О внесении изменений в Положение о федеральном государственном надзоре в области гражданской обороны и Положение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Постановлением</w:t>
              </w:r>
            </w:hyperlink>
            <w:r>
              <w:rPr>
                <w:sz w:val="20"/>
                <w:color w:val="392c69"/>
              </w:rPr>
              <w:t xml:space="preserve"> Правительства РФ от 19.08.2023 N 1352)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Защитно-герметические устройства и изделия защитных сооружений гражданской обороны:</w:t>
      </w:r>
    </w:p>
    <w:p>
      <w:pPr>
        <w:pStyle w:val="0"/>
        <w:spacing w:before="200" w:line-rule="auto"/>
        <w:ind w:firstLine="540"/>
        <w:jc w:val="both"/>
      </w:pPr>
      <w:r>
        <w:rPr>
          <w:sz w:val="20"/>
        </w:rPr>
        <w:t xml:space="preserve">а) защитно-герметические и герметические двери, ворота и ставни;</w:t>
      </w:r>
    </w:p>
    <w:p>
      <w:pPr>
        <w:pStyle w:val="0"/>
        <w:spacing w:before="200" w:line-rule="auto"/>
        <w:ind w:firstLine="540"/>
        <w:jc w:val="both"/>
      </w:pPr>
      <w:r>
        <w:rPr>
          <w:sz w:val="20"/>
        </w:rPr>
        <w:t xml:space="preserve">б) противовзрывные защитные секции;</w:t>
      </w:r>
    </w:p>
    <w:p>
      <w:pPr>
        <w:pStyle w:val="0"/>
        <w:spacing w:before="200" w:line-rule="auto"/>
        <w:ind w:firstLine="540"/>
        <w:jc w:val="both"/>
      </w:pPr>
      <w:r>
        <w:rPr>
          <w:sz w:val="20"/>
        </w:rPr>
        <w:t xml:space="preserve">в) расширительные камеры;</w:t>
      </w:r>
    </w:p>
    <w:p>
      <w:pPr>
        <w:pStyle w:val="0"/>
        <w:spacing w:before="200" w:line-rule="auto"/>
        <w:ind w:firstLine="540"/>
        <w:jc w:val="both"/>
      </w:pPr>
      <w:r>
        <w:rPr>
          <w:sz w:val="20"/>
        </w:rPr>
        <w:t xml:space="preserve">г) клапаны герметические;</w:t>
      </w:r>
    </w:p>
    <w:p>
      <w:pPr>
        <w:pStyle w:val="0"/>
        <w:spacing w:before="200" w:line-rule="auto"/>
        <w:ind w:firstLine="540"/>
        <w:jc w:val="both"/>
      </w:pPr>
      <w:r>
        <w:rPr>
          <w:sz w:val="20"/>
        </w:rPr>
        <w:t xml:space="preserve">д) клапаны избыточного давления;</w:t>
      </w:r>
    </w:p>
    <w:p>
      <w:pPr>
        <w:pStyle w:val="0"/>
        <w:spacing w:before="200" w:line-rule="auto"/>
        <w:ind w:firstLine="540"/>
        <w:jc w:val="both"/>
      </w:pPr>
      <w:r>
        <w:rPr>
          <w:sz w:val="20"/>
        </w:rPr>
        <w:t xml:space="preserve">е) регулирующие заглушки.</w:t>
      </w:r>
    </w:p>
    <w:p>
      <w:pPr>
        <w:pStyle w:val="0"/>
        <w:spacing w:before="200" w:line-rule="auto"/>
        <w:ind w:firstLine="540"/>
        <w:jc w:val="both"/>
      </w:pPr>
      <w:r>
        <w:rPr>
          <w:sz w:val="20"/>
        </w:rPr>
        <w:t xml:space="preserve">2. Вентиляционные агрегаты, фильтры и регенеративные установки защитных сооружений гражданской обороны:</w:t>
      </w:r>
    </w:p>
    <w:p>
      <w:pPr>
        <w:pStyle w:val="0"/>
        <w:spacing w:before="200" w:line-rule="auto"/>
        <w:ind w:firstLine="540"/>
        <w:jc w:val="both"/>
      </w:pPr>
      <w:r>
        <w:rPr>
          <w:sz w:val="20"/>
        </w:rPr>
        <w:t xml:space="preserve">а) вентиляторы с электроручным приводом;</w:t>
      </w:r>
    </w:p>
    <w:p>
      <w:pPr>
        <w:pStyle w:val="0"/>
        <w:spacing w:before="200" w:line-rule="auto"/>
        <w:ind w:firstLine="540"/>
        <w:jc w:val="both"/>
      </w:pPr>
      <w:r>
        <w:rPr>
          <w:sz w:val="20"/>
        </w:rPr>
        <w:t xml:space="preserve">б) вентиляторы с электрическим приводом;</w:t>
      </w:r>
    </w:p>
    <w:p>
      <w:pPr>
        <w:pStyle w:val="0"/>
        <w:spacing w:before="200" w:line-rule="auto"/>
        <w:ind w:firstLine="540"/>
        <w:jc w:val="both"/>
      </w:pPr>
      <w:r>
        <w:rPr>
          <w:sz w:val="20"/>
        </w:rPr>
        <w:t xml:space="preserve">в) фильтры ячейковые;</w:t>
      </w:r>
    </w:p>
    <w:p>
      <w:pPr>
        <w:pStyle w:val="0"/>
        <w:spacing w:before="200" w:line-rule="auto"/>
        <w:ind w:firstLine="540"/>
        <w:jc w:val="both"/>
      </w:pPr>
      <w:r>
        <w:rPr>
          <w:sz w:val="20"/>
        </w:rPr>
        <w:t xml:space="preserve">г) предфильтры;</w:t>
      </w:r>
    </w:p>
    <w:p>
      <w:pPr>
        <w:pStyle w:val="0"/>
        <w:spacing w:before="200" w:line-rule="auto"/>
        <w:ind w:firstLine="540"/>
        <w:jc w:val="both"/>
      </w:pPr>
      <w:r>
        <w:rPr>
          <w:sz w:val="20"/>
        </w:rPr>
        <w:t xml:space="preserve">д) регенеративные патроны и установки (различных технологий регенерации).</w:t>
      </w:r>
    </w:p>
    <w:p>
      <w:pPr>
        <w:pStyle w:val="0"/>
        <w:spacing w:before="200" w:line-rule="auto"/>
        <w:ind w:firstLine="540"/>
        <w:jc w:val="both"/>
      </w:pPr>
      <w:r>
        <w:rPr>
          <w:sz w:val="20"/>
        </w:rPr>
        <w:t xml:space="preserve">3. Технические средства управления и связи:</w:t>
      </w:r>
    </w:p>
    <w:p>
      <w:pPr>
        <w:pStyle w:val="0"/>
        <w:spacing w:before="200" w:line-rule="auto"/>
        <w:ind w:firstLine="540"/>
        <w:jc w:val="both"/>
      </w:pPr>
      <w:r>
        <w:rPr>
          <w:sz w:val="20"/>
        </w:rPr>
        <w:t xml:space="preserve">а) автоматизированное рабочее место оперативного дежурного;</w:t>
      </w:r>
    </w:p>
    <w:p>
      <w:pPr>
        <w:pStyle w:val="0"/>
        <w:spacing w:before="200" w:line-rule="auto"/>
        <w:ind w:firstLine="540"/>
        <w:jc w:val="both"/>
      </w:pPr>
      <w:r>
        <w:rPr>
          <w:sz w:val="20"/>
        </w:rPr>
        <w:t xml:space="preserve">б) оконечный абонентский терминал;</w:t>
      </w:r>
    </w:p>
    <w:p>
      <w:pPr>
        <w:pStyle w:val="0"/>
        <w:spacing w:before="200" w:line-rule="auto"/>
        <w:ind w:firstLine="540"/>
        <w:jc w:val="both"/>
      </w:pPr>
      <w:r>
        <w:rPr>
          <w:sz w:val="20"/>
        </w:rPr>
        <w:t xml:space="preserve">в) вспомогательное оборудование.</w:t>
      </w:r>
    </w:p>
    <w:p>
      <w:pPr>
        <w:pStyle w:val="0"/>
        <w:spacing w:before="200" w:line-rule="auto"/>
        <w:ind w:firstLine="540"/>
        <w:jc w:val="both"/>
      </w:pPr>
      <w:r>
        <w:rPr>
          <w:sz w:val="20"/>
        </w:rPr>
        <w:t xml:space="preserve">4. Технические средства оповещения населения об опасностях, возникающих при военных конфликтах или вследствие этих конфликтов, а также о чрезвычайных ситуациях:</w:t>
      </w:r>
    </w:p>
    <w:p>
      <w:pPr>
        <w:pStyle w:val="0"/>
        <w:spacing w:before="200" w:line-rule="auto"/>
        <w:ind w:firstLine="540"/>
        <w:jc w:val="both"/>
      </w:pPr>
      <w:r>
        <w:rPr>
          <w:sz w:val="20"/>
        </w:rPr>
        <w:t xml:space="preserve">а) автоматизированное рабочее место оповещения;</w:t>
      </w:r>
    </w:p>
    <w:p>
      <w:pPr>
        <w:pStyle w:val="0"/>
        <w:spacing w:before="200" w:line-rule="auto"/>
        <w:ind w:firstLine="540"/>
        <w:jc w:val="both"/>
      </w:pPr>
      <w:r>
        <w:rPr>
          <w:sz w:val="20"/>
        </w:rPr>
        <w:t xml:space="preserve">б) аппаратура запуска и мониторинга оконечных средств оповещения;</w:t>
      </w:r>
    </w:p>
    <w:p>
      <w:pPr>
        <w:pStyle w:val="0"/>
        <w:spacing w:before="200" w:line-rule="auto"/>
        <w:ind w:firstLine="540"/>
        <w:jc w:val="both"/>
      </w:pPr>
      <w:r>
        <w:rPr>
          <w:sz w:val="20"/>
        </w:rPr>
        <w:t xml:space="preserve">в) оконечное средство оповещения.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25.06.2021 N 1007</w:t>
            <w:br/>
            <w:t>(ред. от 19.08.2023)</w:t>
            <w:br/>
            <w:t>"О федеральном государственном надзоре в област...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1762&amp;dst=100010" TargetMode = "External"/>
	<Relationship Id="rId8" Type="http://schemas.openxmlformats.org/officeDocument/2006/relationships/hyperlink" Target="https://login.consultant.ru/link/?req=doc&amp;base=LAW&amp;n=455170&amp;dst=100005" TargetMode = "External"/>
	<Relationship Id="rId9" Type="http://schemas.openxmlformats.org/officeDocument/2006/relationships/hyperlink" Target="https://login.consultant.ru/link/?req=doc&amp;base=LAW&amp;n=454003&amp;dst=131" TargetMode = "External"/>
	<Relationship Id="rId10" Type="http://schemas.openxmlformats.org/officeDocument/2006/relationships/hyperlink" Target="https://login.consultant.ru/link/?req=doc&amp;base=LAW&amp;n=221133" TargetMode = "External"/>
	<Relationship Id="rId11" Type="http://schemas.openxmlformats.org/officeDocument/2006/relationships/hyperlink" Target="https://login.consultant.ru/link/?req=doc&amp;base=LAW&amp;n=87081" TargetMode = "External"/>
	<Relationship Id="rId12" Type="http://schemas.openxmlformats.org/officeDocument/2006/relationships/hyperlink" Target="https://login.consultant.ru/link/?req=doc&amp;base=LAW&amp;n=339810&amp;dst=100111" TargetMode = "External"/>
	<Relationship Id="rId13" Type="http://schemas.openxmlformats.org/officeDocument/2006/relationships/hyperlink" Target="https://login.consultant.ru/link/?req=doc&amp;base=LAW&amp;n=220914&amp;dst=100012" TargetMode = "External"/>
	<Relationship Id="rId14" Type="http://schemas.openxmlformats.org/officeDocument/2006/relationships/hyperlink" Target="https://login.consultant.ru/link/?req=doc&amp;base=LAW&amp;n=401762&amp;dst=100010" TargetMode = "External"/>
	<Relationship Id="rId15" Type="http://schemas.openxmlformats.org/officeDocument/2006/relationships/hyperlink" Target="https://login.consultant.ru/link/?req=doc&amp;base=LAW&amp;n=455170&amp;dst=100011" TargetMode = "External"/>
	<Relationship Id="rId16" Type="http://schemas.openxmlformats.org/officeDocument/2006/relationships/hyperlink" Target="https://login.consultant.ru/link/?req=doc&amp;base=LAW&amp;n=455170&amp;dst=100012" TargetMode = "External"/>
	<Relationship Id="rId17" Type="http://schemas.openxmlformats.org/officeDocument/2006/relationships/hyperlink" Target="https://login.consultant.ru/link/?req=doc&amp;base=LAW&amp;n=454003&amp;dst=145" TargetMode = "External"/>
	<Relationship Id="rId18" Type="http://schemas.openxmlformats.org/officeDocument/2006/relationships/hyperlink" Target="https://login.consultant.ru/link/?req=doc&amp;base=LAW&amp;n=454003" TargetMode = "External"/>
	<Relationship Id="rId19" Type="http://schemas.openxmlformats.org/officeDocument/2006/relationships/hyperlink" Target="https://login.consultant.ru/link/?req=doc&amp;base=LAW&amp;n=400052&amp;dst=100079" TargetMode = "External"/>
	<Relationship Id="rId20" Type="http://schemas.openxmlformats.org/officeDocument/2006/relationships/hyperlink" Target="https://login.consultant.ru/link/?req=doc&amp;base=LAW&amp;n=400052&amp;dst=100142" TargetMode = "External"/>
	<Relationship Id="rId21" Type="http://schemas.openxmlformats.org/officeDocument/2006/relationships/hyperlink" Target="https://login.consultant.ru/link/?req=doc&amp;base=LAW&amp;n=400052&amp;dst=100150" TargetMode = "External"/>
	<Relationship Id="rId22" Type="http://schemas.openxmlformats.org/officeDocument/2006/relationships/hyperlink" Target="https://login.consultant.ru/link/?req=doc&amp;base=LAW&amp;n=400052&amp;dst=100166" TargetMode = "External"/>
	<Relationship Id="rId23" Type="http://schemas.openxmlformats.org/officeDocument/2006/relationships/hyperlink" Target="https://login.consultant.ru/link/?req=doc&amp;base=LAW&amp;n=400052&amp;dst=100181" TargetMode = "External"/>
	<Relationship Id="rId24" Type="http://schemas.openxmlformats.org/officeDocument/2006/relationships/hyperlink" Target="https://login.consultant.ru/link/?req=doc&amp;base=LAW&amp;n=400052&amp;dst=100237" TargetMode = "External"/>
	<Relationship Id="rId25" Type="http://schemas.openxmlformats.org/officeDocument/2006/relationships/hyperlink" Target="https://login.consultant.ru/link/?req=doc&amp;base=LAW&amp;n=400052&amp;dst=100373" TargetMode = "External"/>
	<Relationship Id="rId26" Type="http://schemas.openxmlformats.org/officeDocument/2006/relationships/hyperlink" Target="https://login.consultant.ru/link/?req=doc&amp;base=LAW&amp;n=400052&amp;dst=100385" TargetMode = "External"/>
	<Relationship Id="rId27" Type="http://schemas.openxmlformats.org/officeDocument/2006/relationships/hyperlink" Target="https://login.consultant.ru/link/?req=doc&amp;base=LAW&amp;n=400052&amp;dst=100432" TargetMode = "External"/>
	<Relationship Id="rId28" Type="http://schemas.openxmlformats.org/officeDocument/2006/relationships/hyperlink" Target="https://login.consultant.ru/link/?req=doc&amp;base=LAW&amp;n=400052&amp;dst=100446" TargetMode = "External"/>
	<Relationship Id="rId29" Type="http://schemas.openxmlformats.org/officeDocument/2006/relationships/hyperlink" Target="https://login.consultant.ru/link/?req=doc&amp;base=LAW&amp;n=400052&amp;dst=100449" TargetMode = "External"/>
	<Relationship Id="rId30" Type="http://schemas.openxmlformats.org/officeDocument/2006/relationships/hyperlink" Target="https://login.consultant.ru/link/?req=doc&amp;base=LAW&amp;n=400052&amp;dst=100015" TargetMode = "External"/>
	<Relationship Id="rId31" Type="http://schemas.openxmlformats.org/officeDocument/2006/relationships/hyperlink" Target="https://login.consultant.ru/link/?req=doc&amp;base=LAW&amp;n=455170&amp;dst=100016" TargetMode = "External"/>
	<Relationship Id="rId32" Type="http://schemas.openxmlformats.org/officeDocument/2006/relationships/hyperlink" Target="https://login.consultant.ru/link/?req=doc&amp;base=LAW&amp;n=400052&amp;dst=100015" TargetMode = "External"/>
	<Relationship Id="rId33" Type="http://schemas.openxmlformats.org/officeDocument/2006/relationships/hyperlink" Target="https://login.consultant.ru/link/?req=doc&amp;base=LAW&amp;n=455170&amp;dst=100020" TargetMode = "External"/>
	<Relationship Id="rId34" Type="http://schemas.openxmlformats.org/officeDocument/2006/relationships/hyperlink" Target="https://login.consultant.ru/link/?req=doc&amp;base=LAW&amp;n=400052&amp;dst=100015" TargetMode = "External"/>
	<Relationship Id="rId35" Type="http://schemas.openxmlformats.org/officeDocument/2006/relationships/hyperlink" Target="https://login.consultant.ru/link/?req=doc&amp;base=LAW&amp;n=455170&amp;dst=100021" TargetMode = "External"/>
	<Relationship Id="rId36" Type="http://schemas.openxmlformats.org/officeDocument/2006/relationships/hyperlink" Target="https://login.consultant.ru/link/?req=doc&amp;base=LAW&amp;n=400052&amp;dst=100015" TargetMode = "External"/>
	<Relationship Id="rId37" Type="http://schemas.openxmlformats.org/officeDocument/2006/relationships/hyperlink" Target="https://login.consultant.ru/link/?req=doc&amp;base=LAW&amp;n=455170&amp;dst=100023" TargetMode = "External"/>
	<Relationship Id="rId38" Type="http://schemas.openxmlformats.org/officeDocument/2006/relationships/hyperlink" Target="https://login.consultant.ru/link/?req=doc&amp;base=LAW&amp;n=400052&amp;dst=100015" TargetMode = "External"/>
	<Relationship Id="rId39" Type="http://schemas.openxmlformats.org/officeDocument/2006/relationships/hyperlink" Target="https://login.consultant.ru/link/?req=doc&amp;base=LAW&amp;n=455170&amp;dst=100023" TargetMode = "External"/>
	<Relationship Id="rId40" Type="http://schemas.openxmlformats.org/officeDocument/2006/relationships/hyperlink" Target="https://login.consultant.ru/link/?req=doc&amp;base=LAW&amp;n=400052&amp;dst=100015" TargetMode = "External"/>
	<Relationship Id="rId41" Type="http://schemas.openxmlformats.org/officeDocument/2006/relationships/hyperlink" Target="https://login.consultant.ru/link/?req=doc&amp;base=LAW&amp;n=400052&amp;dst=100015" TargetMode = "External"/>
	<Relationship Id="rId42" Type="http://schemas.openxmlformats.org/officeDocument/2006/relationships/hyperlink" Target="https://login.consultant.ru/link/?req=doc&amp;base=LAW&amp;n=455170&amp;dst=100024" TargetMode = "External"/>
	<Relationship Id="rId43" Type="http://schemas.openxmlformats.org/officeDocument/2006/relationships/hyperlink" Target="https://login.consultant.ru/link/?req=doc&amp;base=LAW&amp;n=454013" TargetMode = "External"/>
	<Relationship Id="rId44" Type="http://schemas.openxmlformats.org/officeDocument/2006/relationships/hyperlink" Target="https://login.consultant.ru/link/?req=doc&amp;base=LAW&amp;n=400052&amp;dst=100015" TargetMode = "External"/>
	<Relationship Id="rId45" Type="http://schemas.openxmlformats.org/officeDocument/2006/relationships/hyperlink" Target="https://login.consultant.ru/link/?req=doc&amp;base=LAW&amp;n=455170&amp;dst=100025" TargetMode = "External"/>
	<Relationship Id="rId46" Type="http://schemas.openxmlformats.org/officeDocument/2006/relationships/hyperlink" Target="https://login.consultant.ru/link/?req=doc&amp;base=LAW&amp;n=404517&amp;dst=100027" TargetMode = "External"/>
	<Relationship Id="rId47" Type="http://schemas.openxmlformats.org/officeDocument/2006/relationships/hyperlink" Target="https://login.consultant.ru/link/?req=doc&amp;base=LAW&amp;n=400052&amp;dst=100015" TargetMode = "External"/>
	<Relationship Id="rId48" Type="http://schemas.openxmlformats.org/officeDocument/2006/relationships/hyperlink" Target="https://login.consultant.ru/link/?req=doc&amp;base=LAW&amp;n=400052&amp;dst=100015" TargetMode = "External"/>
	<Relationship Id="rId49" Type="http://schemas.openxmlformats.org/officeDocument/2006/relationships/hyperlink" Target="https://login.consultant.ru/link/?req=doc&amp;base=LAW&amp;n=434976&amp;dst=100009" TargetMode = "External"/>
	<Relationship Id="rId50" Type="http://schemas.openxmlformats.org/officeDocument/2006/relationships/hyperlink" Target="https://login.consultant.ru/link/?req=doc&amp;base=LAW&amp;n=455170&amp;dst=100026" TargetMode = "External"/>
	<Relationship Id="rId51" Type="http://schemas.openxmlformats.org/officeDocument/2006/relationships/hyperlink" Target="https://login.consultant.ru/link/?req=doc&amp;base=LAW&amp;n=400052&amp;dst=100015" TargetMode = "External"/>
	<Relationship Id="rId52" Type="http://schemas.openxmlformats.org/officeDocument/2006/relationships/hyperlink" Target="https://login.consultant.ru/link/?req=doc&amp;base=LAW&amp;n=455170&amp;dst=100027" TargetMode = "External"/>
	<Relationship Id="rId53" Type="http://schemas.openxmlformats.org/officeDocument/2006/relationships/hyperlink" Target="https://login.consultant.ru/link/?req=doc&amp;base=LAW&amp;n=460028&amp;dst=100512" TargetMode = "External"/>
	<Relationship Id="rId54" Type="http://schemas.openxmlformats.org/officeDocument/2006/relationships/hyperlink" Target="https://login.consultant.ru/link/?req=doc&amp;base=LAW&amp;n=400052&amp;dst=100015" TargetMode = "External"/>
	<Relationship Id="rId55" Type="http://schemas.openxmlformats.org/officeDocument/2006/relationships/hyperlink" Target="https://login.consultant.ru/link/?req=doc&amp;base=LAW&amp;n=400052&amp;dst=100015" TargetMode = "External"/>
	<Relationship Id="rId56" Type="http://schemas.openxmlformats.org/officeDocument/2006/relationships/hyperlink" Target="https://login.consultant.ru/link/?req=doc&amp;base=LAW&amp;n=400052&amp;dst=100015" TargetMode = "External"/>
	<Relationship Id="rId57" Type="http://schemas.openxmlformats.org/officeDocument/2006/relationships/hyperlink" Target="https://login.consultant.ru/link/?req=doc&amp;base=LAW&amp;n=400052&amp;dst=100015" TargetMode = "External"/>
	<Relationship Id="rId58" Type="http://schemas.openxmlformats.org/officeDocument/2006/relationships/hyperlink" Target="https://login.consultant.ru/link/?req=doc&amp;base=LAW&amp;n=400052&amp;dst=100015" TargetMode = "External"/>
	<Relationship Id="rId59" Type="http://schemas.openxmlformats.org/officeDocument/2006/relationships/hyperlink" Target="https://login.consultant.ru/link/?req=doc&amp;base=LAW&amp;n=455170&amp;dst=100028" TargetMode = "External"/>
	<Relationship Id="rId60" Type="http://schemas.openxmlformats.org/officeDocument/2006/relationships/hyperlink" Target="https://login.consultant.ru/link/?req=doc&amp;base=LAW&amp;n=400052&amp;dst=100015" TargetMode = "External"/>
	<Relationship Id="rId61" Type="http://schemas.openxmlformats.org/officeDocument/2006/relationships/hyperlink" Target="https://login.consultant.ru/link/?req=doc&amp;base=LAW&amp;n=455170&amp;dst=100030" TargetMode = "External"/>
	<Relationship Id="rId62" Type="http://schemas.openxmlformats.org/officeDocument/2006/relationships/hyperlink" Target="https://login.consultant.ru/link/?req=doc&amp;base=LAW&amp;n=400052&amp;dst=100015" TargetMode = "External"/>
	<Relationship Id="rId63" Type="http://schemas.openxmlformats.org/officeDocument/2006/relationships/hyperlink" Target="https://login.consultant.ru/link/?req=doc&amp;base=LAW&amp;n=455170&amp;dst=100031" TargetMode = "External"/>
	<Relationship Id="rId64" Type="http://schemas.openxmlformats.org/officeDocument/2006/relationships/hyperlink" Target="https://login.consultant.ru/link/?req=doc&amp;base=LAW&amp;n=400052&amp;dst=100015" TargetMode = "External"/>
	<Relationship Id="rId65" Type="http://schemas.openxmlformats.org/officeDocument/2006/relationships/hyperlink" Target="https://login.consultant.ru/link/?req=doc&amp;base=LAW&amp;n=400052&amp;dst=100015" TargetMode = "External"/>
	<Relationship Id="rId66" Type="http://schemas.openxmlformats.org/officeDocument/2006/relationships/hyperlink" Target="https://login.consultant.ru/link/?req=doc&amp;base=LAW&amp;n=455170&amp;dst=100032" TargetMode = "External"/>
	<Relationship Id="rId67" Type="http://schemas.openxmlformats.org/officeDocument/2006/relationships/hyperlink" Target="https://login.consultant.ru/link/?req=doc&amp;base=LAW&amp;n=400052&amp;dst=100015" TargetMode = "External"/>
	<Relationship Id="rId68" Type="http://schemas.openxmlformats.org/officeDocument/2006/relationships/hyperlink" Target="https://login.consultant.ru/link/?req=doc&amp;base=LAW&amp;n=455170&amp;dst=100034" TargetMode = "External"/>
	<Relationship Id="rId69" Type="http://schemas.openxmlformats.org/officeDocument/2006/relationships/hyperlink" Target="https://login.consultant.ru/link/?req=doc&amp;base=LAW&amp;n=404517&amp;dst=100078" TargetMode = "External"/>
	<Relationship Id="rId70" Type="http://schemas.openxmlformats.org/officeDocument/2006/relationships/hyperlink" Target="https://login.consultant.ru/link/?req=doc&amp;base=LAW&amp;n=404517&amp;dst=100091" TargetMode = "External"/>
	<Relationship Id="rId71" Type="http://schemas.openxmlformats.org/officeDocument/2006/relationships/hyperlink" Target="https://login.consultant.ru/link/?req=doc&amp;base=LAW&amp;n=454103" TargetMode = "External"/>
	<Relationship Id="rId72" Type="http://schemas.openxmlformats.org/officeDocument/2006/relationships/hyperlink" Target="https://login.consultant.ru/link/?req=doc&amp;base=LAW&amp;n=400052&amp;dst=100015" TargetMode = "External"/>
	<Relationship Id="rId73" Type="http://schemas.openxmlformats.org/officeDocument/2006/relationships/hyperlink" Target="https://login.consultant.ru/link/?req=doc&amp;base=LAW&amp;n=455170&amp;dst=100035" TargetMode = "External"/>
	<Relationship Id="rId74" Type="http://schemas.openxmlformats.org/officeDocument/2006/relationships/hyperlink" Target="https://login.consultant.ru/link/?req=doc&amp;base=LAW&amp;n=455170&amp;dst=100036" TargetMode = "External"/>
	<Relationship Id="rId75" Type="http://schemas.openxmlformats.org/officeDocument/2006/relationships/hyperlink" Target="https://login.consultant.ru/link/?req=doc&amp;base=LAW&amp;n=404517&amp;dst=100109" TargetMode = "External"/>
	<Relationship Id="rId76" Type="http://schemas.openxmlformats.org/officeDocument/2006/relationships/hyperlink" Target="https://login.consultant.ru/link/?req=doc&amp;base=LAW&amp;n=404517&amp;dst=100120" TargetMode = "External"/>
	<Relationship Id="rId77" Type="http://schemas.openxmlformats.org/officeDocument/2006/relationships/hyperlink" Target="https://login.consultant.ru/link/?req=doc&amp;base=LAW&amp;n=455170&amp;dst=100037" TargetMode = "External"/>
	<Relationship Id="rId78" Type="http://schemas.openxmlformats.org/officeDocument/2006/relationships/hyperlink" Target="https://login.consultant.ru/link/?req=doc&amp;base=LAW&amp;n=400052&amp;dst=100015" TargetMode = "External"/>
	<Relationship Id="rId79" Type="http://schemas.openxmlformats.org/officeDocument/2006/relationships/hyperlink" Target="https://login.consultant.ru/link/?req=doc&amp;base=LAW&amp;n=455170&amp;dst=100039" TargetMode = "External"/>
	<Relationship Id="rId80" Type="http://schemas.openxmlformats.org/officeDocument/2006/relationships/hyperlink" Target="https://login.consultant.ru/link/?req=doc&amp;base=LAW&amp;n=400052&amp;dst=100015" TargetMode = "External"/>
	<Relationship Id="rId81" Type="http://schemas.openxmlformats.org/officeDocument/2006/relationships/hyperlink" Target="https://login.consultant.ru/link/?req=doc&amp;base=LAW&amp;n=455170&amp;dst=100040" TargetMode = "External"/>
	<Relationship Id="rId82" Type="http://schemas.openxmlformats.org/officeDocument/2006/relationships/hyperlink" Target="https://login.consultant.ru/link/?req=doc&amp;base=LAW&amp;n=455170&amp;dst=100045" TargetMode = "External"/>
	<Relationship Id="rId83" Type="http://schemas.openxmlformats.org/officeDocument/2006/relationships/hyperlink" Target="https://login.consultant.ru/link/?req=doc&amp;base=LAW&amp;n=400052&amp;dst=100015" TargetMode = "External"/>
	<Relationship Id="rId84" Type="http://schemas.openxmlformats.org/officeDocument/2006/relationships/hyperlink" Target="https://login.consultant.ru/link/?req=doc&amp;base=LAW&amp;n=455170&amp;dst=100049" TargetMode = "External"/>
	<Relationship Id="rId85" Type="http://schemas.openxmlformats.org/officeDocument/2006/relationships/hyperlink" Target="https://login.consultant.ru/link/?req=doc&amp;base=LAW&amp;n=460028&amp;dst=101210" TargetMode = "External"/>
	<Relationship Id="rId86" Type="http://schemas.openxmlformats.org/officeDocument/2006/relationships/hyperlink" Target="https://login.consultant.ru/link/?req=doc&amp;base=LAW&amp;n=455170&amp;dst=100051" TargetMode = "External"/>
	<Relationship Id="rId87" Type="http://schemas.openxmlformats.org/officeDocument/2006/relationships/hyperlink" Target="https://login.consultant.ru/link/?req=doc&amp;base=LAW&amp;n=455170&amp;dst=100052" TargetMode = "External"/>
	<Relationship Id="rId88" Type="http://schemas.openxmlformats.org/officeDocument/2006/relationships/hyperlink" Target="https://login.consultant.ru/link/?req=doc&amp;base=LAW&amp;n=455170&amp;dst=100053" TargetMode = "External"/>
	<Relationship Id="rId89" Type="http://schemas.openxmlformats.org/officeDocument/2006/relationships/hyperlink" Target="https://login.consultant.ru/link/?req=doc&amp;base=LAW&amp;n=455170&amp;dst=100054" TargetMode = "External"/>
	<Relationship Id="rId90" Type="http://schemas.openxmlformats.org/officeDocument/2006/relationships/hyperlink" Target="https://login.consultant.ru/link/?req=doc&amp;base=LAW&amp;n=400052&amp;dst=100015" TargetMode = "External"/>
	<Relationship Id="rId91" Type="http://schemas.openxmlformats.org/officeDocument/2006/relationships/hyperlink" Target="https://login.consultant.ru/link/?req=doc&amp;base=LAW&amp;n=455170&amp;dst=100062" TargetMode = "External"/>
	<Relationship Id="rId92" Type="http://schemas.openxmlformats.org/officeDocument/2006/relationships/hyperlink" Target="https://login.consultant.ru/link/?req=doc&amp;base=LAW&amp;n=400052&amp;dst=100015" TargetMode = "External"/>
	<Relationship Id="rId93" Type="http://schemas.openxmlformats.org/officeDocument/2006/relationships/hyperlink" Target="https://login.consultant.ru/link/?req=doc&amp;base=LAW&amp;n=400052&amp;dst=100015" TargetMode = "External"/>
	<Relationship Id="rId94" Type="http://schemas.openxmlformats.org/officeDocument/2006/relationships/hyperlink" Target="https://login.consultant.ru/link/?req=doc&amp;base=LAW&amp;n=455170&amp;dst=100066" TargetMode = "External"/>
	<Relationship Id="rId95" Type="http://schemas.openxmlformats.org/officeDocument/2006/relationships/hyperlink" Target="https://login.consultant.ru/link/?req=doc&amp;base=LAW&amp;n=400052&amp;dst=100015" TargetMode = "External"/>
	<Relationship Id="rId96" Type="http://schemas.openxmlformats.org/officeDocument/2006/relationships/hyperlink" Target="https://login.consultant.ru/link/?req=doc&amp;base=LAW&amp;n=388109" TargetMode = "External"/>
	<Relationship Id="rId97" Type="http://schemas.openxmlformats.org/officeDocument/2006/relationships/hyperlink" Target="https://login.consultant.ru/link/?req=doc&amp;base=LAW&amp;n=443776" TargetMode = "External"/>
	<Relationship Id="rId98" Type="http://schemas.openxmlformats.org/officeDocument/2006/relationships/hyperlink" Target="https://login.consultant.ru/link/?req=doc&amp;base=LAW&amp;n=448742&amp;dst=100397" TargetMode = "External"/>
	<Relationship Id="rId99" Type="http://schemas.openxmlformats.org/officeDocument/2006/relationships/hyperlink" Target="https://login.consultant.ru/link/?req=doc&amp;base=LAW&amp;n=455170&amp;dst=100067" TargetMode = "External"/>
	<Relationship Id="rId100" Type="http://schemas.openxmlformats.org/officeDocument/2006/relationships/hyperlink" Target="https://login.consultant.ru/link/?req=doc&amp;base=LAW&amp;n=455170&amp;dst=100068" TargetMode = "External"/>
	<Relationship Id="rId101" Type="http://schemas.openxmlformats.org/officeDocument/2006/relationships/hyperlink" Target="https://login.consultant.ru/link/?req=doc&amp;base=LAW&amp;n=455170&amp;dst=100069" TargetMode = "External"/>
	<Relationship Id="rId102" Type="http://schemas.openxmlformats.org/officeDocument/2006/relationships/hyperlink" Target="https://login.consultant.ru/link/?req=doc&amp;base=LAW&amp;n=400052&amp;dst=100015" TargetMode = "External"/>
	<Relationship Id="rId103" Type="http://schemas.openxmlformats.org/officeDocument/2006/relationships/hyperlink" Target="https://login.consultant.ru/link/?req=doc&amp;base=LAW&amp;n=455170&amp;dst=100070" TargetMode = "External"/>
	<Relationship Id="rId104" Type="http://schemas.openxmlformats.org/officeDocument/2006/relationships/hyperlink" Target="https://login.consultant.ru/link/?req=doc&amp;base=LAW&amp;n=400052&amp;dst=100015" TargetMode = "External"/>
	<Relationship Id="rId105" Type="http://schemas.openxmlformats.org/officeDocument/2006/relationships/hyperlink" Target="https://login.consultant.ru/link/?req=doc&amp;base=LAW&amp;n=455170&amp;dst=100071" TargetMode = "External"/>
	<Relationship Id="rId106" Type="http://schemas.openxmlformats.org/officeDocument/2006/relationships/hyperlink" Target="https://login.consultant.ru/link/?req=doc&amp;base=LAW&amp;n=455170&amp;dst=100072" TargetMode = "External"/>
	<Relationship Id="rId107" Type="http://schemas.openxmlformats.org/officeDocument/2006/relationships/hyperlink" Target="https://login.consultant.ru/link/?req=doc&amp;base=LAW&amp;n=400052&amp;dst=100015" TargetMode = "External"/>
	<Relationship Id="rId108" Type="http://schemas.openxmlformats.org/officeDocument/2006/relationships/hyperlink" Target="https://login.consultant.ru/link/?req=doc&amp;base=LAW&amp;n=455170&amp;dst=100074" TargetMode = "External"/>
	<Relationship Id="rId109" Type="http://schemas.openxmlformats.org/officeDocument/2006/relationships/hyperlink" Target="https://login.consultant.ru/link/?req=doc&amp;base=LAW&amp;n=455170&amp;dst=100075" TargetMode = "External"/>
	<Relationship Id="rId110" Type="http://schemas.openxmlformats.org/officeDocument/2006/relationships/hyperlink" Target="https://login.consultant.ru/link/?req=doc&amp;base=LAW&amp;n=400052&amp;dst=100015" TargetMode = "External"/>
	<Relationship Id="rId111" Type="http://schemas.openxmlformats.org/officeDocument/2006/relationships/hyperlink" Target="https://login.consultant.ru/link/?req=doc&amp;base=LAW&amp;n=455170&amp;dst=100076" TargetMode = "External"/>
	<Relationship Id="rId112" Type="http://schemas.openxmlformats.org/officeDocument/2006/relationships/hyperlink" Target="https://login.consultant.ru/link/?req=doc&amp;base=LAW&amp;n=455170&amp;dst=100077" TargetMode = "External"/>
	<Relationship Id="rId113" Type="http://schemas.openxmlformats.org/officeDocument/2006/relationships/hyperlink" Target="https://login.consultant.ru/link/?req=doc&amp;base=LAW&amp;n=455170&amp;dst=100082" TargetMode = "External"/>
	<Relationship Id="rId114" Type="http://schemas.openxmlformats.org/officeDocument/2006/relationships/hyperlink" Target="https://login.consultant.ru/link/?req=doc&amp;base=LAW&amp;n=455170&amp;dst=100083" TargetMode = "External"/>
	<Relationship Id="rId115" Type="http://schemas.openxmlformats.org/officeDocument/2006/relationships/hyperlink" Target="https://login.consultant.ru/link/?req=doc&amp;base=LAW&amp;n=455170&amp;dst=100084" TargetMode = "External"/>
	<Relationship Id="rId116" Type="http://schemas.openxmlformats.org/officeDocument/2006/relationships/hyperlink" Target="https://login.consultant.ru/link/?req=doc&amp;base=LAW&amp;n=455170&amp;dst=100085" TargetMode = "External"/>
	<Relationship Id="rId117" Type="http://schemas.openxmlformats.org/officeDocument/2006/relationships/hyperlink" Target="https://login.consultant.ru/link/?req=doc&amp;base=LAW&amp;n=400052&amp;dst=100015" TargetMode = "External"/>
	<Relationship Id="rId118" Type="http://schemas.openxmlformats.org/officeDocument/2006/relationships/hyperlink" Target="https://login.consultant.ru/link/?req=doc&amp;base=LAW&amp;n=455170&amp;dst=100087" TargetMode = "External"/>
	<Relationship Id="rId119" Type="http://schemas.openxmlformats.org/officeDocument/2006/relationships/hyperlink" Target="https://login.consultant.ru/link/?req=doc&amp;base=LAW&amp;n=400052&amp;dst=100015" TargetMode = "External"/>
	<Relationship Id="rId120" Type="http://schemas.openxmlformats.org/officeDocument/2006/relationships/hyperlink" Target="https://login.consultant.ru/link/?req=doc&amp;base=LAW&amp;n=455170&amp;dst=100088" TargetMode = "External"/>
	<Relationship Id="rId121" Type="http://schemas.openxmlformats.org/officeDocument/2006/relationships/hyperlink" Target="https://login.consultant.ru/link/?req=doc&amp;base=LAW&amp;n=400052&amp;dst=100015" TargetMode = "External"/>
	<Relationship Id="rId122" Type="http://schemas.openxmlformats.org/officeDocument/2006/relationships/hyperlink" Target="https://login.consultant.ru/link/?req=doc&amp;base=LAW&amp;n=455170&amp;dst=100089" TargetMode = "External"/>
	<Relationship Id="rId123" Type="http://schemas.openxmlformats.org/officeDocument/2006/relationships/hyperlink" Target="https://login.consultant.ru/link/?req=doc&amp;base=LAW&amp;n=400052&amp;dst=100015" TargetMode = "External"/>
	<Relationship Id="rId124" Type="http://schemas.openxmlformats.org/officeDocument/2006/relationships/hyperlink" Target="https://login.consultant.ru/link/?req=doc&amp;base=LAW&amp;n=400052&amp;dst=100015" TargetMode = "External"/>
	<Relationship Id="rId125" Type="http://schemas.openxmlformats.org/officeDocument/2006/relationships/hyperlink" Target="https://login.consultant.ru/link/?req=doc&amp;base=LAW&amp;n=400052&amp;dst=100015" TargetMode = "External"/>
	<Relationship Id="rId126" Type="http://schemas.openxmlformats.org/officeDocument/2006/relationships/hyperlink" Target="https://login.consultant.ru/link/?req=doc&amp;base=LAW&amp;n=455170&amp;dst=100090" TargetMode = "External"/>
	<Relationship Id="rId127" Type="http://schemas.openxmlformats.org/officeDocument/2006/relationships/hyperlink" Target="https://login.consultant.ru/link/?req=doc&amp;base=LAW&amp;n=400052&amp;dst=100015" TargetMode = "External"/>
	<Relationship Id="rId128" Type="http://schemas.openxmlformats.org/officeDocument/2006/relationships/hyperlink" Target="https://login.consultant.ru/link/?req=doc&amp;base=LAW&amp;n=455170&amp;dst=100093" TargetMode = "External"/>
	<Relationship Id="rId129" Type="http://schemas.openxmlformats.org/officeDocument/2006/relationships/hyperlink" Target="https://login.consultant.ru/link/?req=doc&amp;base=LAW&amp;n=400052&amp;dst=100015" TargetMode = "External"/>
	<Relationship Id="rId130" Type="http://schemas.openxmlformats.org/officeDocument/2006/relationships/hyperlink" Target="https://login.consultant.ru/link/?req=doc&amp;base=LAW&amp;n=400052&amp;dst=100015" TargetMode = "External"/>
	<Relationship Id="rId131" Type="http://schemas.openxmlformats.org/officeDocument/2006/relationships/hyperlink" Target="https://login.consultant.ru/link/?req=doc&amp;base=LAW&amp;n=455170&amp;dst=100094" TargetMode = "External"/>
	<Relationship Id="rId132" Type="http://schemas.openxmlformats.org/officeDocument/2006/relationships/hyperlink" Target="https://login.consultant.ru/link/?req=doc&amp;base=LAW&amp;n=400052&amp;dst=100015" TargetMode = "External"/>
	<Relationship Id="rId133" Type="http://schemas.openxmlformats.org/officeDocument/2006/relationships/hyperlink" Target="https://login.consultant.ru/link/?req=doc&amp;base=LAW&amp;n=455170&amp;dst=100097" TargetMode = "External"/>
	<Relationship Id="rId134" Type="http://schemas.openxmlformats.org/officeDocument/2006/relationships/hyperlink" Target="https://login.consultant.ru/link/?req=doc&amp;base=LAW&amp;n=400052&amp;dst=100015" TargetMode = "External"/>
	<Relationship Id="rId135" Type="http://schemas.openxmlformats.org/officeDocument/2006/relationships/hyperlink" Target="https://login.consultant.ru/link/?req=doc&amp;base=LAW&amp;n=455170&amp;dst=100098" TargetMode = "External"/>
	<Relationship Id="rId136" Type="http://schemas.openxmlformats.org/officeDocument/2006/relationships/hyperlink" Target="https://login.consultant.ru/link/?req=doc&amp;base=LAW&amp;n=400052&amp;dst=100015" TargetMode = "External"/>
	<Relationship Id="rId137" Type="http://schemas.openxmlformats.org/officeDocument/2006/relationships/hyperlink" Target="https://login.consultant.ru/link/?req=doc&amp;base=LAW&amp;n=455170&amp;dst=100100" TargetMode = "External"/>
	<Relationship Id="rId138" Type="http://schemas.openxmlformats.org/officeDocument/2006/relationships/hyperlink" Target="https://login.consultant.ru/link/?req=doc&amp;base=LAW&amp;n=400052&amp;dst=100015" TargetMode = "External"/>
	<Relationship Id="rId139" Type="http://schemas.openxmlformats.org/officeDocument/2006/relationships/hyperlink" Target="https://login.consultant.ru/link/?req=doc&amp;base=LAW&amp;n=400052&amp;dst=100015" TargetMode = "External"/>
	<Relationship Id="rId140" Type="http://schemas.openxmlformats.org/officeDocument/2006/relationships/hyperlink" Target="https://login.consultant.ru/link/?req=doc&amp;base=LAW&amp;n=455170&amp;dst=100101" TargetMode = "External"/>
	<Relationship Id="rId141" Type="http://schemas.openxmlformats.org/officeDocument/2006/relationships/hyperlink" Target="https://login.consultant.ru/link/?req=doc&amp;base=LAW&amp;n=460028&amp;dst=100422" TargetMode = "External"/>
	<Relationship Id="rId142" Type="http://schemas.openxmlformats.org/officeDocument/2006/relationships/hyperlink" Target="https://login.consultant.ru/link/?req=doc&amp;base=LAW&amp;n=401762&amp;dst=100010" TargetMode = "External"/>
	<Relationship Id="rId143" Type="http://schemas.openxmlformats.org/officeDocument/2006/relationships/image" Target="media/image2.wmf"/>
	<Relationship Id="rId144" Type="http://schemas.openxmlformats.org/officeDocument/2006/relationships/hyperlink" Target="https://login.consultant.ru/link/?req=doc&amp;base=LAW&amp;n=401762&amp;dst=100012" TargetMode = "External"/>
	<Relationship Id="rId145" Type="http://schemas.openxmlformats.org/officeDocument/2006/relationships/hyperlink" Target="https://login.consultant.ru/link/?req=doc&amp;base=LAW&amp;n=401762&amp;dst=100021" TargetMode = "External"/>
	<Relationship Id="rId146" Type="http://schemas.openxmlformats.org/officeDocument/2006/relationships/hyperlink" Target="https://login.consultant.ru/link/?req=doc&amp;base=LAW&amp;n=455170&amp;dst=10010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25.06.2021 N 1007
(ред. от 19.08.2023)
"О федеральном государственном надзоре в области гражданской обороны"
(вместе с "Положением о федеральном государственном надзоре в области гражданской обороны")</dc:title>
  <dcterms:created xsi:type="dcterms:W3CDTF">2023-12-22T12:15:19Z</dcterms:created>
</cp:coreProperties>
</file>