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E9" w:rsidRDefault="00E869E9" w:rsidP="00D96B83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8C27BD" w:rsidRPr="00FC5902" w:rsidRDefault="00F421B5" w:rsidP="008C2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</w:t>
      </w:r>
      <w:r w:rsidR="00D96B83" w:rsidRPr="00987A32">
        <w:rPr>
          <w:rFonts w:ascii="Times New Roman" w:hAnsi="Times New Roman"/>
          <w:b/>
          <w:sz w:val="28"/>
          <w:szCs w:val="28"/>
        </w:rPr>
        <w:t xml:space="preserve">еречень вопросов, </w:t>
      </w:r>
      <w:r w:rsidR="008C27BD" w:rsidRPr="00270D4C">
        <w:rPr>
          <w:rFonts w:ascii="Times New Roman" w:hAnsi="Times New Roman"/>
          <w:b/>
          <w:sz w:val="28"/>
          <w:szCs w:val="28"/>
        </w:rPr>
        <w:t xml:space="preserve">применяемых </w:t>
      </w:r>
      <w:r w:rsidR="008C27BD">
        <w:rPr>
          <w:rFonts w:ascii="Times New Roman" w:hAnsi="Times New Roman"/>
          <w:b/>
          <w:sz w:val="28"/>
          <w:szCs w:val="28"/>
        </w:rPr>
        <w:t xml:space="preserve">в рамках аттестации на право </w:t>
      </w:r>
      <w:r w:rsidR="008C27BD" w:rsidRPr="00270D4C">
        <w:rPr>
          <w:rFonts w:ascii="Times New Roman" w:hAnsi="Times New Roman"/>
          <w:b/>
          <w:sz w:val="28"/>
          <w:szCs w:val="28"/>
        </w:rPr>
        <w:t>проектирования средств обеспечения пожарной безопасности зданий и сооружений</w:t>
      </w:r>
      <w:r w:rsidR="008C27BD">
        <w:rPr>
          <w:rFonts w:ascii="Times New Roman" w:hAnsi="Times New Roman"/>
          <w:b/>
          <w:sz w:val="28"/>
          <w:szCs w:val="28"/>
        </w:rPr>
        <w:t>, которые введены в эксплуатацию</w:t>
      </w:r>
    </w:p>
    <w:p w:rsidR="00062A11" w:rsidRDefault="00062A11" w:rsidP="00062A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3"/>
        <w:gridCol w:w="9737"/>
      </w:tblGrid>
      <w:tr w:rsidR="00E869E9" w:rsidRPr="00987A32" w:rsidTr="00E869E9">
        <w:tc>
          <w:tcPr>
            <w:tcW w:w="753" w:type="dxa"/>
            <w:shd w:val="clear" w:color="auto" w:fill="auto"/>
            <w:vAlign w:val="center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737" w:type="dxa"/>
            <w:shd w:val="clear" w:color="auto" w:fill="auto"/>
            <w:vAlign w:val="center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375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центра термочувствительного элемента теплового замка сприкнлерного оросителя общего назначения до плоскости пер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екрытия или покрытия составляет?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Максимальное расстояние от центра термочувствительного элемента теплового замка сприкнлерного оросителя общего назначения до плоскости перекрытия или покрытия составляет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Допускается увеличивать максимальное расстояние от центра термочувствительного элемента теплового замка сприкнлерного оросителя общего назначения до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оскости перекрытия или покрытия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соответствующих конструк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тивных решений или расчетов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центра термочувствительного элемента теплового замка настенного сприкнлерного оросителя общего назначения до плоскости перекрытия или покрытия составляет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Максимальное расстояние от центра термочувствительного элемента теплового замка настенного сприкнлерного оросителя общего назначения до плоскости перекрытия или покрытия составляет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спринклерными оросителями установок водяного пожаротушения должно составлять (по горизонтали)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Основной нормативный документ, регламентирующий нормы и правила проектирования автоматических установок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одной секции спринклерной автоматической установки пожаротушения (без учета наличия сигнализаторов потока жидкости и оросителей с контролем пуска) следует принимать спринклерных оросителей всех типов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13834" w:rsidRPr="00987A32" w:rsidRDefault="00E869E9" w:rsidP="00F4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Для одной секции спринклерной автоматической установки пожаротушения </w:t>
            </w:r>
            <w:r w:rsidR="00E1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 учетом наличия сигнализаторов потока жидкости и оросителей с контролем пуска) следует принимать спринклерных оросителей всех типов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Время с момента срабатывания диктующего спринклерного оросителя, установленного на воздушном трубопроводе, до начала подачи огнетушащих веществ из него не должно превышать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заполнения спринклерной воздушной или спринклерно-дренчерной воздушной секции автоматической установки пожаротушения воздухом до рабочего пневматического давления должна быть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Диаметр побудительного трубопровода дренчерной установки должен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Включение дренчерных водяных автоматических установок пожаротушения (водяных завес) должно обеспечиваться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ширине защищаемых технологических дверных и иных проемов 5 м включительно и более распределительный трубопровод с оросителями выполняется в две нитки с удельным расходом каждой нитки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средства включения дренчерных автоматических установок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пожаротушения и дренчерных водяных завес (устройства дистанционного пуска или ручные гидравлические запорные устройства) должны располагаться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F421B5">
        <w:trPr>
          <w:trHeight w:val="628"/>
        </w:trPr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Принудительный пуск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спринклерного оросителя может осуществляться по совокупности сигналов от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Трубопроводная сеть должна проектироваться таким образом, чтобы обеспечивать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Допускается ли проектировать тупиковыми внутренние и наружные подводящие трубопроводы для трех и менее узлов управления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в свету между пересекающимися неметаллическими трубами и стальными трубами отопления и горячего водоснабжения должно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Опознавательную окраску и цифровое обозначение металлических трубопроводов регламентирует/ют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Цвет неметаллических трубопроводов должен быть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Если трубопроводы защищены теплоизоляцией или недоступны для осмотра, то они должны подвергаться только защитной окраске, которая может быть выполнена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Узлы управления, размещаемые в защищаемом помещении, следует отделять от этих помещений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Запорные устройства в автоматических установках пожаротушения – спринклерных должны быть предусмотрены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AA5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автоматических установок пожаротушения (кроме оросителей, измерительных приборов и трубопроводов) должны быть окрашены 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Заполнение пожарного резервуара водой должно быть не более ____ от его вместимости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резерв пенообразователя для установок пенного пожаротушения необходимо предусматривать кроме расчетного количества?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 резервных насосных агрегатов в насосной установке АУП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Насосные станции допускается размещать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Насосная станция должна иметь не менее ____ выведенного/выведенных наружу патрубков с соединительными головками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____ для подключения мобильной пожарной техники с установкой в здании обратного клапана и опломбированного нормального открытого запорного устройства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По воздействию на защищаемые объекты автоматические установки пожаротушения пеной высокой кратности подразделяются на автоматические установки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По конструкции генераторов пены АУП подразделяются на автоматические установки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Установки газового пожаротушения автоматические (АУГП) применяются для ликвидации пожаров классов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Запрещается применение установок объемного углекислотного (CO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)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нормативный документ регламентирует перечень зданий, сооружений и помещений обязательных к оборудованию автоматическими установками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Какое из перечисленных веществ не допускается применять для газовых установок автоматического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Высота помещения станции пожаротушения для установок, в которых применяются модули или батареи, должна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Минимальная высота помещения при использовании изотермического резервуара составляет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Автоматические установки порошкового и газопорошкового пожаротушения применяются для ликвидации пожаров классов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За расчетную зону локального порошкового и газопорошкового пожаротушения принимается увеличенная на ___ % защищаемая площадь или увелич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 на ___% защищаемый объем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Автоматические установки аэрозольного пожаротушения применяются для тушения пожаров подклассов/классов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Установки аэрозольного пожаротушения должны иметь ____способы включения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АУП должны быть обеспечены запасом спринклерных и дренчерных оросителей (распылителей) при общем количестве до 100 шт. включительно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АУП должны быть обеспечены запасом спринклерных и дренчерных оросителей (распылителей) при общем количестве до 1000 шт. включительно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АУП должны быть обеспечены запасом спринклерных и дренчерных оросителей (распылителей) при общем количестве более 1000 шт.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У сигнализаторов потока жидкости, предназначенных для идентификации адреса пожара, может использоваться только____ контактная/ые группа/ы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зданиях с перекрытиями (покрытиями) класса пожарной опасности К0 и К1 с выступающими частями высотой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0,3 м, а в остальных случаях – более 0,2 м, спринклерные оросители следует размещать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зданиях с односкатными и двухскатными бесчердачными покрытиями, имеющими уклон более 30° расстояние по проекции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горизонтальную плоскость от спринклерных оросителей до стен и от спринклерных оросителей до конька покрытия должно быть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Номинальная температура срабатывания спринклерных оросителей должна выбираться по ___ в зависимости от максимально возможной температуры среды в зоне их расположения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пожарной нагрузке более 1 400 МДж/м2 для складских помещений, для помещений высотой более 10 м и для помещений, в которых основными горючими веществами являются ЛВЖ и ГЖ, коэффициент тепловой инерционности спринклерных оросителей должен быть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C27BD" w:rsidRPr="00987A32" w:rsidRDefault="008C27BD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Спринклерные оросители водозаполненных установок можно устанавливать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Спринклерные оросители в воздушных установках можно устанавливать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между спринклерными оросителями с принудительным пуском, составляет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Автоматическое включение автоматической установки пожаротушения – дренчерной следует осуществлять по сигналам от одного из видов технических средств или по совокупности сигналов этих технических средств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Высота расположения распределительного трубопровода автоматической установки пожаротушения – дренчерной составляет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будет являться номинальная температура срабатывания спринклерных оросителей при предельно допустимой рабочей температуре среды в зоне расположения спринкл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ерных оросителей не более 38°C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будет являться номинальная температура срабатывания спринклерных оросителей при предельно допустимой рабочей температуре среды в зоне расположения спринклерных оросителей не более 50°C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будет являться номинальная температура срабатывания спринклерных оросителей при предельно допустимой рабочей температуре среды в зоне расположения спринклерных оросителей не более 52°C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будет являться номинальная температура срабатывания спринклерных оросителей при предельно допустимой рабочей температуре среды в зоне расположения спринклерных оросителей не более 58°C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будет являться номинальная температура срабатывания спринклерных оросителей при предельно допустимой рабочей температуре среды в зоне расположения спринклерных оросителей не более 70°C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будет являться номинальная температура срабатывания спринклерных оросителей при предельно допустимой рабочей температуре среды в зоне расположения спринклерных оросителей не более 77°C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будет являться номинальная температура срабатывания спринклерных оросителей при предельно допустимой рабочей температуре среды в зоне расположения спринклерных оросителей не более 86°C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будет являться номинальная температура срабатывания спринклерных оросителей при предельно допустимой рабочей температуре среды в зоне расположения спринклерных оросителей не более 100°C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будет являться номинальная температура срабатывания спринклерных оросителей при предельно допустимой рабочей температуре среды в зоне расположения спринклерных оросителей не более 120°C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будет являться номинальная температура срабатывания спринклерных оросителей при предельно допустимой рабочей температуре среды в зоне расположения спринклерных оросителей не более 140°C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будет являться номинальная температура срабатывания спринклерных оросителей при предельно допустимой рабочей температуре среды в зоне расположения спринклерных оросителей не более 162°C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будет являться номинальная температура срабатывания спринклерных оросителей при предельно допустимой рабочей температуре среды в зоне расположения спринклерных оросителей не более 185°C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Какой будет являться номинальная температура срабатывания спринклерных оросителей при предельно допустимой рабочей температуре среды в зоне расположения спринклерных оросителей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Какой будет являться номинальная температура срабатывания спринклерных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оросителей при предельно допустимой рабочей температуре среды в зоне расположения спринклерных оросителей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Какой будет являться номинальная температура срабатывания спринклерных оросителей при предельно допустимой рабочей температуре среды в зоне расположения спринклерных оросителей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центра термочувствительного элемента теплового замка побудительной системы дренчерного оросителя до плоскости перекрытия или покрытия составляет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Максимальное расстояние от центра термочувствительного элемента теплового замка побудительной системы дренчерного оросителя до плоскости перекрытия или покрытия составляет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Допускается увеличивать максимальное расстояние от центра термочувствительного элемента теплового замка побудительной системы дренчерного оросителя до плоскости перекрытия или покрытия, без учета соответствующих конструк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тивных решений или расчетов,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действия дренчерных водяных АУП (водяных завес) для группы помещений 1, приведенная в приложении А СП 485.1311500.2020, должна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rPr>
          <w:trHeight w:val="933"/>
        </w:trPr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действия дренчерных водяных АУП (водяных завес) для группы помещений 2–6, приведенная в приложении А СП 485.1311500.2020, должна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какой ширине дверных и иных проемов распределительный трубопровод с дренчерными оросителями выполняется в одну нитку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какой ширине дверных и иных проемов распределительный трубопровод с дренчерными оросителями выполняется в две нитки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Удельный расход при устройстве распределительного трубопровода с дренчерными оросителями в одну нитку должен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Удельный расход при устройстве распределительного трубопровода с дренчерными оросителями в две нитки должен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rPr>
          <w:trHeight w:val="883"/>
        </w:trPr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устройстве распределительного трубопровода с дренчерными оросителями в две нитки они должны располагаться между собой на расстоянии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разделении помещений дренчерной водяной завесой зона, свободная от пожарной нагрузки, должна составлять при одной нитке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разделении помещений дренчерной водяной завесой зона, свободная от пожарной нагрузки, должна составлять при двух нитках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F421B5" w:rsidRPr="00987A32" w:rsidRDefault="00E869E9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Автоматические установки пожаротушения тонкораспыленной водой поздравляются по давлению в диктующем распылителе или в корпусе модуля на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Автоматические установки пожаротушения тонкораспыленной водой поздравляются по конструктивному исполнению на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Каждый распылитель должен быть снабжен фильтрующим элементом по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Исполнение автоматических установок пожаротушения тонкораспылённой водой модульного типа должно соответствовать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Принудительный пуск спринклерного оросителя с принудительным пуском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осуществляться по совокупности сигналов от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Автоматические сателлитные пожарные извещатели следует размещать таким образом, чтобы расстояние между центром зоны обнаружения контролируемого признака пожара и центром зоны орошения спринклерного оросителя с принудительным пуском, сопряженного с данным извещателем, не превышало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Уклон в сторону спуска воды для трубопроводов АУП с номинальным диаметром менее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50 должен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Уклон в сторону спуска воды для трубопроводов АУП с номинальным диаметром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50 и более должен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между трубопроводом и стенами строительных конструкций 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каком расстоянии следует прокладывать трубопровод по стенам зданий от оконных проемов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от держателя до последнего оросителя на распределительном трубопроводе для труб номинального диаметра DN 25 и менее должно составлять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от держателя до последнего оросителя на распределительном трубопроводе для труб номинального диаметра свыше DN 25 должно составлять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держателя до дренчерного оросителя на отводе с номинальным диаметром DN 25 и менее 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Максимальное расстояние от держателя до дренчерного оросителя на отводе с номинальным диаметром DN 25 и менее 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держателя до дренчерного оросителя на отводе с 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инальным диаметром более DN 25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Максимальное расстояние от держателя до дренчерного оросителя на отводе с 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инальным диаметром более DN 25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1848EE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установке опор и опорных конструкций под трубопроводы, прокладываемые внутри помещения, отк</w:t>
            </w:r>
            <w:r w:rsidR="001848EE">
              <w:rPr>
                <w:rFonts w:ascii="Times New Roman" w:hAnsi="Times New Roman" w:cs="Times New Roman"/>
                <w:sz w:val="28"/>
                <w:szCs w:val="28"/>
              </w:rPr>
              <w:t>лонение положения трубопроводов</w:t>
            </w:r>
            <w:r w:rsidR="001848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от запроектированного в плане должно находиться в пределах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каком расстоянии от края опоры следует располагать сварной стык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Монтаж стальных трубопроводов АУП следует осуществлять в соответствии с требованиями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стальных трубопроводов АУП с наружным диаметром трубопровода 18 мм должно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стальных трубопроводов АУП с наружным диаметром трубопровода 25 мм должно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стальных трубопроводов АУП с наружны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диаметром трубопровода 32 мм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должно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230A" w:rsidRPr="00987A32" w:rsidRDefault="00AF230A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стальных трубопроводов АУП с наружным диаметром трубопровода 40 мм должно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стальных трубопроводов АУП с наружным диаметром трубопровода 45 мм должно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стальных трубопроводов АУП с наружны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диаметром трубопровода 57 мм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должно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стальных трубопроводов АУП с наружным диаметром трубопровода 76 мм должно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стальных трубопроводов АУП с наружны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диаметром трубопровода 89 мм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должно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стальных трубопроводов АУП с наружным диаметром трубопровода 133 мм должно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стальных трубопроводов АУП с наружным диаметром трубопровода 114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стальных трубопроводов АУП с наружным диаметром трубопровода 140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стальных трубопроводов АУП с наружным диаметром трубопровода 152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стальных трубопроводов АУП с наружным диаметром трубопровода 159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стальных трубопроводов АУП с наружным диаметром трубопровода 219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стальных трубопроводов АУП с наружным диаметром трубопровода 273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стальных трубопроводов АУП с наружным диаметром трубопровода 325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Какая должна быть огнестойкость коробов, каналов при прокладке питающих неметаллических трубопроводов АУП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каком расстоянии при использовании неметаллических труб должны быть  установлены предназначенные для обеспечения неподвижной ориентации оросителя жесткие неподвижные опоры, подвески, кронштейны или хомуты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в свету между пересекающимися неметаллическими трубами и стальными трубами отопления и горячего водоснабжения должно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прокладке неметаллических трубопроводов АУП вблизи труб отопления или горячего водоснабжения они должны прокладываться ниже с расстоянием в свету между ними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Вспомогательный водопитатель используется в тех случаях, когда продолжительность выхода на режим пожарного насоса в водозаполненных АУП при автоматическом или ручном пуске составляет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Всасывающий трубопровод АУП должен иметь непрерывный подъем к насосу с уклоном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АУП должны соответствовать общим техническим требованиям, установленным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230A" w:rsidRPr="00987A32" w:rsidRDefault="00AF230A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Установки АУП должны обеспечивать заполнение защищаемого объема пеной до высоты, превышающей самую высокую точку оборудования не менее чем на ____ м, в течение не более ___ с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Оборудование, длину и диаметр трубопроводов  АУП необходимо выбирать из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условия, что инерционность установки не должна превышать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Время заполнения защищаемого объема при локальном тушении не должно превышать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Количество генераторов пены определяется расчетом, приведенном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приложении Б СП 485.1311500.2020, при этом их количество должно применяться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должен быть предусмотрен резерв пеноо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бразователя в АУП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Питающие трубопроводы следует проектировать из оцинкованных стальных труб по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какой площади помещения ввод пены необходимо осуществлять не менее чем в двух местах, расположенных в противоположных частях помещения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установок азотного пожаротушения параметр негерметичности не должен превышать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Установки газового пожаротушения должны соответствовать требованиям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резерв должны иметь централизованные установки газового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Установка газового пожаротушения должна обеспечивать инерционность (время срабатывания без учета времени задержки выпуска ГОТВ)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процент от массы ГОТВ газовая установка пожаротушения должна обеспечивать для создания нормативной огнетушащей концентрации в защищаемом помещении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За какое время газовая установка пожаротушения (модульная установка, в которой в качестве ГОТВ применяются сжиженные газы) должна обеспечить требуемою нормативную огнетушащую  концентрацию в защищаемом помещении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За какое время газовая установка пожаротушения (централизованная установка, в которой в качестве ГОТВ применяются сжиженные газы) должна обеспечить требуемою нормативную огнетушащую  концентрацию в защищаемом помещении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За какое время газовая установка пожаротушения (модульная и централизованная установки, в которых в качестве ГОТВ применяются двуокись углерода или сжатые газы) должна обеспечить требуемою нормативную огнетушащую концентрацию в защищаемом помещении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Зазор между трубопроводом АУП газового пожаротушения и стеной (строительной конструкцией) должен составлять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Трубопроводы установок газового пожаротушения должны быть заземлены (занулены). Знак и место заземления должны соответствовать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Внутренний объем трубопроводов не должен превышать ___ объема жидкой фазы расчетного количества ГОТВ при температуре 20 °C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какой максимальной высоте должно располагаться устройство дистанционного пуска АУП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Насадки, установленные на трубопроводной разводке для подачи ГОТВ, плотность которых при нормальных условиях больше плотности воздуха, должны быть расположены на расстоянии не более ___ от перекрытия (потолка, подвесного потолка, фальшпотолка) защищаемого помещения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Разница расходов ГОТВ между двумя крайними насадками на одном распределительном трубопроводе не должна превышать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Расчетный объем пожаротушения определяется произведением высоты защищаемого агрегата или оборудования на площадь проекции на поверхность пола. При этом все расчетные габариты (длина, ширина и высота) агрегата или оборудования должны быть увеличены на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Нормативная массовая огнетушащая концентрация при локальном тушении по объему двуокисью углерода составляет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Время подачи расчетного количества ГОТВ при локальном тушении не должно превышать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Огнетушащие порошки должны соответствовать требованиям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Модули порошкового пожаро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тушения должны соответствовать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Модули газопорошкового пожаротушения должны соответствовать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Нормативный документ, регламентирующий нормы и правила проектирования системы пожарной сигнализации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СПА должна быть спроектирована таким образом, чтобы в результате единичной неисправности линий связи был возможен отказ только одной из следующих функций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Электропитание системы пожарной автоматики следует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следует размещать таким образом, чтобы высота от уровня пола до органов управления и индикации была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приборами, функциональными модулями,  расположенными смежно и в технической документации которых отсутствует информация о порядке размещения оборудования, тогда горизонтальные и вертикальные расстояния между ними должны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Пожарный пост (при его наличии) должен располагаться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от двери помещения пожарного поста до выхода из здания должно быть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прокладке линий связи за подвесными потолками они должны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Рекомендуемый запас по емкости приборов  приемно-контрольных пожарных и приборов управления пожарных для подключения дополнительных устройств, если иное не определено заданием на проектирование,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Система пожарной сигнализации проектируется с целью выполнения следующих основных задач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Общее количество извещателей пожарных, подключаемых к одному прибору приемно-контрольному пожарному, не должно превышать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Виды пожарных извещателей (выберите лишнее)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отдельные зоны контроля пожарной сигнализации должны быть выделены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230A" w:rsidRPr="00987A32" w:rsidRDefault="00AF230A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8C27BD" w:rsidRPr="00987A32" w:rsidRDefault="00E869E9" w:rsidP="00AF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ЗКПС должны одновременно удовлетворять следующим условиям (выберите лишнее)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Верно ли утверждение, что единичная неисправность в линии связи ЗКПС не должна приводить к одновременной потере автоматических и ручных ИП, а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к нарушению работоспособности других ЗКПС?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Алгоритм A должен выполняться при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Алгоритм В должен выполняться при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Алгоритм С должен выполняться при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Верно ли утверждение, что выбор конкретного алгоритма осуществляет проектная организация при условии, что алгоритмы A и B могут применяться только для ЗКПС, которые не формируют сигналы управления СОУЭ 3 типа?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реализации алгоритмов A и B в ЗКПС защищаемое помещение должно контролироваться не менее чем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реализации алгоритма C, защищаемое помещение должно контролироваться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 менее чем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выполнения любого алгоритма достаточно срабатывания ____ИПР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FFFFFF" w:themeFill="background1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уровня перекрытия (уровня подвесного или натяжного потолка) до чувствительного элемента точечного ИП (верхнего края захода тепловых, дымовых или газовых потоков в корпус ИП) в месте его установки, в том числе при установке в специальные монтажные комплекты для подвесного или натяжного потолка, должно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Максимальное расстояние от уровня перекрытия (уровня подвесного или натяжного потолка) до чувствительного элемента точечного ИП (верхнего края захода тепловых, дымовых или газовых потоков в корпус ИП) в месте его установки, в том числе при установке в специальные монтажные комплекты для подвесного или натяжного потолка, должно быть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уровня перекрытия (уровня подвесного или натяжного потолка) до воздухозаборного отверстия аспирационного ИП должно быть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Максимальное расстояние должно быть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Верно ли утверждение, что при размещении ИП на высоте более 6 м, а также под фальшполами и над подвесными (подшивными, натяжными) потолками должен быть определен вариант(ы) доступа к ИП для обслуживания и ремонта?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Радиус зоны контроля точечных тепловых ИП при высоте контролируемого помещения до 3,5 включительно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Радиус зоны контроля точечных тепловых ИП при высоте контролируемого помещения св. 3,5 до 6,0 включительно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Радиус зоны контроля точечных тепловых ИП при высоте контролируемого помещения св. 6,0 до 9,0 включительно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Радиус зоны контроля точечных дымовых ИП при высоте контролируемого помещения до 3,5 включительно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Радиус зоны контроля точечных дымовых ИП при высоте контролируемого помещения св. 3,5 до 6,0 включительно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Радиус зоны контроля точечных дымовых ИП при высоте контролируемого помещения св. 6,0 до 10,0 включительно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Радиус зоны контроля точечных дымовых ИП при высоте контролируемого помещения св. 10,0 до 12,0 включительно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Линейные дымовые ИП следует применять для защиты помещений высотой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оптической осью извещателя и стеной должно составлять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оптическими осями должно составлять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перекрытия до оптической оси ИП должно быть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Максимальное расстояние от перекрытия до оптической оси ИП должно быть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Допускается оптические оси размещать ниже 600 мм при условии, что расстояние между оптическими осями ИП должно составлять не более ___ от высоты установки извещателей, а расстояние между оптическими осями и стеной – не более ___ высоты установки ИП. При этом расстояние (по вертикали) до пожарной нагрузки должно быть не менее 2 м</w:t>
            </w:r>
            <w:r w:rsidR="00AF2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Допускается ли установка линейных дымовых ИП на сэндвич-панели?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Где следует устанавливать извещатели пожарные ручные?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Если при проектировании СПС окончательная планировка помещений не установлена, то максимальное расстояние по прямой линии между любой точкой здания и ближайшим ИПР не должно превышать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наличии окончательной планировки или ее изменения ИПР следует устанавливать на расстоянии от различных предметов, мебели, оборудования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наличии окончательной планировки или ее изменения ИПР следует устанавливать на расстоянии друг от друга внутри зданий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наличии окончательной планировки или ее изменения ИПР следует устанавливать на расстоянии друг от друга вне зданий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наличии окончательной планировки или ее изменения ИПР следует устанавливать на расстоянии от ИПР до выхода из любого помещения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ИПР следует устанавливать на стенах и конструкциях на высоте __ м от уровня земли или пола до органа управления (рычага, кнопки и т.п.)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от точечного ИП до вентиляционного отверстия должно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документ, определяющий перечень зданий, сооружений, помещений, обязательных к оборудованию системой пожарной сигнализации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Сколько может достигать максимальная высота помещения при контроле аспирационными дымовыми ИП с классом чувствительности аспирационного извещателя «А»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Сколько может достигать максимальная высота помещения при контроле аспирационными дымовыми ИП с классом чувствительности аспирационного извещателя «В»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Сколько может достигать максимальная высота помещения при контроле аспирационными дымовыми ИП с классом чувствительности аспирационного извещателя «С»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F421B5" w:rsidRPr="00987A32" w:rsidRDefault="00E869E9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сателлитным ИП и сопряженным с ним оросителем (распылителем) по горизонтали должно составлять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сателлитным ИП и сопряженным с ним оросителем (распылителем)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вертикали должно составлять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Корпус ИПР при углубленном монтаже должен выступать от поверхности монтажа на расстояние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Размещение электроиндукционных ИП допускается проводить в любом месте электротехнического шкафа, при этом конструктивно шкаф должен иметь единый объем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размещении на потолке линейных балок сколько будет составлять  максимальное расстояние поперек балок между двумя дымовым ИП в разных отсеках при высоте балки менее 10% от высоты перекрытия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размещении на потолке линейных балок сколько будет составлять  максимальное расстояние поперек балок между двумя дымовым ИП в разных отсеках при высоте балки более 10% от высоты перекрытия с высотой помещения 3 м и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размещении на потолке линейных балок сколько будет составлять  максимальное расстояние поперек балок между двумя дымовым ИП в разных отсеках при высоте балки более 10% от высоты перекрытия с высотой помещения 4 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размещении на потолке линейных балок сколько будет составлять  максимальное расстояние поперек балок между двумя дымовым ИП в разных отсеках при высоте балки более 10% от высоты перекрытия с высотой помещения 5 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размещении на потолке линейных балок сколько будет составлять  максимальное расстояние поперек балок между двумя дымовым ИП в разных отсеках при высоте балки более 10% от высоты перекрытия с высотой помещения 6 м и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размещении на потолке линейных балок сколько будет составлять  максимальное расстояние поперек балок между двумя тепловыми ИП в разных отсеках при высоте балки менее 10% от высоты перекрытия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размещении на потолке линейных балок сколько будет составлять  максимальное расстояние поперек балок между двумя тепловыми ИП в разных отсеках при высоте балки более 10% от высоты перекрытия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высотой помещения 3 м и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размещении на потолке линейных балок сколько будет составлять  максимальное расстояние поперек балок между двумя тепловыми ИП в разных отсеках при высоте балки более 10%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от высоты перекрытия с высотой помещения 4 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размещении на потолке линейных балок сколько будет составлять  максимальное расстояние поперек балок между двумя тепловыми ИП в разных отсеках при высоте балки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10% от высоты перекрытия с высотой помещения 5 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размещении на потолке линейных балок сколько будет составлять  максимальное расстояние поперек балок между двумя тепловыми ИП в разных отсеках при высоте балки более 10% от высоты перекрытия с высотой помещения 6 м и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установке точечных дымовых или газовых ИП под фальшполом, над фальшпотолком и в других пространствах высотой менее 1,7 м радиус зоны контроля ИП допускается увеличивать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ИП следует устанавливать в каждом отсеке помещения, образованном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штабелями материалов, стеллажами, оборудованием и строительными конструкциями, верхние отметки которых отстоят от потолка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br/>
              <w:t>на ___ м и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Нормативный документ, устанавливающий требования пожарной безопасности к системе оповещения и управления эвакуацией людей при пожаре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соответствии с какой статьей Федерального закона от 22.07.2008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№ 123-ФЗ «Технический регламент о требованиях пожарной безопасности»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зработан нормативный документ,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устанавливающий требования пожарной безопасности к системе оповещения и управления эвакуацией людей при пожаре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Минимальный уровень звука, создаваемый звуковыми сигналами СОУЭ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Максимальный уровень звука, создаваемый звуковыми сигналами СОУЭ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каком расстоянии от оповещателя должен обеспечиваться минимальный уровень звука, создаваемый звуковыми сигналами СОУЭ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Звуковые сигналы СОУЭ должны обеспечивать уровень звука не менее чем на ____ дБА выше допустимого уровня звука постоянного шума в защищаемом помещении</w:t>
            </w:r>
            <w:r w:rsidR="00AF2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каком расстоянии от уровня пола должно проводиться измерение уровня звука?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сколько дБа в спальных помещениях уровень звука, создаваемый звуковыми сигналами СОУЭ, должен превышать уровня звука постоянного шума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Минимальный уровень звука, создаваемый звуковыми сигналами СОУЭ, в спальных помещениях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каком уровне должны проводиться измерения уровня звука, создаваемого звуковыми сигналами СОУЭ, в спальных помещениях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Верхняя часть настенного звукового и речевого оповещателя должна быть на расстоянии от уровня пола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Верхняя часть настенного звукового и речевого оповещателя должна быть на расстоянии от потолка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Минимальная частота, воспроизводимая речевыми оповещателями, должна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Максимальная частота, воспроизводимая речевыми оповещателями, должна быть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Световые оповещатели "Выход" следует устанавливать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Эвакуационные знаки пожарной безопасности, указывающие направление движения, следует устанавливать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Эвакуационные знаки</w:t>
            </w:r>
            <w:r w:rsidRPr="00987A32">
              <w:rPr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безопасности, указывающие направление движения, следует устанавливать на высоте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сколько типов подразделяется СОУЭ в зависимости от способа оповещения, деления здания на зоны и других характеристик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8A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Нормативный документ, устанавливающий требования пожарной безопасности к отоплению, вентиляции и кондиционированию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Для всех систем противодымной вентиляции, кроме совмещенных с ними систем общеобменной вентиляции, уровни шума и вибрации действующего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при пожаре или при приемосдаточных и периодич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 испытаниях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по горизонтали и по вертикали между приемными устройствами приточной противодымной вентиляции, расположенными в смежных пожарных отсеках, должно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Воздуховоды с нормируемыми пределами огнестойкости (в том числе теплозащитные и огнезащитные покрытия в составе их конструкций) должны быть из негорючих материалов. При этом толщину листовой стали для воздуховодов следует принимать расчетную, но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Транзитные воздуховоды и коллекторы систем любого назначения в пределах одного пожарного отсека допускается проектировать из материалов группы горючести Г1 (кроме систем противодымной вентиляции) при условии прокладки каждого воздуховода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отдельной шахте, кожухе или гильзе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из негорючих материалов с пределом огнестойкости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Транзитные воздуховоды и коллекторы систем любого назначения в пределах одного пожарного отсека допускается проектировать из негорючих материалов и с ненормируемым пределом огнестойкости при условии прокладки каждого воздуховода или коллектора в отдельной шахте с ограждающими конструкциями, имеющими предел огнестойкости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 менее ____, и установки противопожарных нормально открытых клапанов на каждом пересечении воздуховодами ограждающих конструкций такой шахты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Транзитные воздуховоды и коллекторы систем любого назначения в пределах одного пожарного отсека допускается проектировать из негорючих материалов и с пределами огнестойкости ниже нормируемых при условии прокладки транзитных воздуховодов и коллекторов (кроме воздуховодов и коллекторов для производственных помещений категорий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А и Б, а также для складов категорий А, Б, В1, В2) в общих шахтах с ограждающими конструкциями, имеющими предел огнестойкости не менее ____, и установки противопожарных нормально открытых клапанов на каждом воздуховоде, пересекающим ограждающие конструкции общей шахты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Транзитные воздуховоды, прокладываемые за пределами обслуживаемого пожарного отсека, после пересечения ими противопожарной преграды обслуживаемого пожарного отсека следует проектировать с пределами огнестойкости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Транзитные воздуховоды систем, обслуживающих тамбур-шлюзы при помещениях категорий А и Б, а также систем местных отсосов взрывоопасных смесей следует проектировать в пределах одного пожарного отсека – с пределом огнестойкости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8C27BD" w:rsidRPr="00987A32" w:rsidRDefault="00E869E9" w:rsidP="00AF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Транзитные воздуховоды систем, обслуживающих тамбур-шлюзы при помещениях категорий А и Б, а также систем местных отсосов взрывоопасных смесей следует проектировать за пределами обслуживаемого пожарного отсека – с пределом огнестойкости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Минимальная допустимая величина сопротивления дымогазопроницанию для клапанов различного конструктивного исполнения не должна быть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Откуда не следует предусматривать удаление продуктов горения системами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вытяжной противодымной вентиляции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совместном действии систем приточной и вытяжной противодымной вентиляции отрицательный дисбаланс в защищаемом помещении допускается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Длина коридора прямолинейной конфигурации, приходящаяся на одно дымоприемное устройство, должна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Длина коридора угловой конфигурации, приходящаяся на одно дымоприемное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устройство, должна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Длина коридора кольцевой конфигурации, приходящаяся на одно дымоприемное устройство, должна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Какая площадь помещения должна приходиться на одно дымоприемное устройство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удалении продуктов горения непосредственно из помещений площадью более 3000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их необходимо 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труктивно или условно разделять на дымовые зоны каждая площадью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 более ____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возможности возни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кновения пожара в одной из зон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Допускается ли применять в многоэтажных зданиях вытяжные системы с естественным побуждением?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систем вытяжной противодымной вентиляции следует предусматривать воздух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оводы и каналы для воздуховодов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шахт в пределах обслуживаемого пожарного отсека при удалении продуктов горения из закрытых автостоянок из негорючих материалов класса герметичности «В» с пределами огнестойкости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систем вытяжной противодымной вентиляции следует предусматривать воздуховоды и каналы для транзитных воздуховодов и шахт за пределами обслуживаемого пожарного отсека из негорючих материалов класса герметичности «В» с пределами огнестойкости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систем вытяжной противодымной вентиляции следует предусматривать воздуховоды и каналы для вертикальных воздуховодов и шахт в пределах обслуживаемого пожарного отсека при удалении продуктов горения непосредственно из обслуживаемых помещений из негорючих материалов класса герметичности «В» с пределами огнестойкости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закрытых автостоянок нормально закрытые противопожарные клапаны должны быть с пределом огнестойкости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удалении продуктов горения непосредственно из обслуживаемых помещений нормально закрытые противопожарные клапаны должны быть с пределом огнестойкости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F421B5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коридоров и холлов при установке клапанов на ответвлениях воздуховодов от дымовых вытяжных шахт нормально закрытые противопожарные клапаны должны быть с пределом огнестойкости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230A" w:rsidRPr="00987A32" w:rsidRDefault="00AF230A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коридоров и холлов при установке дымовых клапанов непосредственно в проемах шахт нормально закрытые противопожарные клапаны должны быть с пределом огнестойкости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Выброс продуктов горения над покрытиями зданий и сооружений от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воздухозаборных устройств систем приточной противодымной вентиляции должен быть предусмотрен на расстоянии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удаления газов и дыма после пожара из помещений, защищаемых установками газового, аэрозольного или порошкового пожаротушения, следует применять системы с механическим побуждением удаления воздуха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местах пересечения воздуховодами (кроме транзитных) ограждений помещения, защищаемого установками газового, аэрозольного или порошкового пожаротушения, следует устанавливать противопожарные клапаны с пределом огнестойкости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местах пересечения воздуховодами (кроме транзитных) ограждений помещения, защищаемого установками газового, аэрозольного или порошкового пожаротушения, в приточных и вытяжных системах защищаемого помещения следует устанавливать противопожарные клапаны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местах пересечения воздуховодами (кроме транзитных) ограждений помещения, защищаемого установками газового, аэрозольного или порошкового пожаротушения, в системах для удаления дыма и газа после пожара следует устанав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ливать противопожарные клапаны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местах пересечения воздуховодами (кроме транзитных) ограждений помещения, защищаемого установками газового, аэрозольного или порошкового пожаротушения, в системах основной вентиляции защищаемого помещения, используемых для удаления газов и дыма после пожара, следует устанавливать противопожарные клапаны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Куда при пожаре допускается не предусматривать подачу наружного воздуха системами приточной противодымной вентиляции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какого периода года при расчете параметров приточной противодымной вентиляции следует принимать во внимание температуру наружного воздуха и скорость ветра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расчете параметров приточной противодымной вентиляции следует принимать минимальное избыточное давление воздуха не менее ____Па в незадымляемых лестничных клетках типа Н2, в тамбур-шлюзах при поэтажных входах незадымляемых лестничных клеток типа Н2 или типа Н3, в тамбур-шлюзах на входах в атриумы и пассажи с уровней подвальных и цокольных этажей относительно смежных помещений (коридоров, холлов), а также в тамбур-шлюзах, отделяющих помещения для хранения автомобилей от изолированных рамп подземных автостоянок и от помещений иного назначения, в лифтовых холлах подземных и цокольных этажей, в общих коридорах помещений, из которых непосредственно удаляются продукты горения, и в помещениях безопасных зон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При расчете параметров приточной противодымной вентиляции следует принимать максимальное избыточное давление воздуха не более ____ Па в незадымляемых лестничных клетках типа Н2, в тамбур-шлюзах при поэтажных входах незадымляемых лестничных клеток типа Н2 или типа Н3, в тамбур-шлюзах на входах в атриумы и пассажи с уровней подвальных и цокольных этажей относительно смежных помещений (коридоров, холлов), а также в тамбур-шлюзах, отделяющих помещения для хранения автомобилей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изолированных рамп подземных автостоянок и от помещений иного назначения, в лифтовых холлах подземных и цокольных этажей, в общих коридорах помещений, из которых непосредственно удаляются продукты горения, и в помещениях безопасных зон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прокладке воздухозаборных шахт и приточных каналов за пределами обслуживаемого пожарного отсека для систем приточной противодымной вентиляции следует предусматривать воздуховоды и каналы из негорючих 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иалов класса герметичности «B»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 пределами огнестойкости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прокладке каналов приточных систем, защищающих шахты лифтов с режимом перевозки пожарных подразделений для систем приточной противодымной вентиляции следует предусматривать воздуховоды и каналы из негорючих матер</w:t>
            </w:r>
            <w:r w:rsidR="00AF230A">
              <w:rPr>
                <w:rFonts w:ascii="Times New Roman" w:hAnsi="Times New Roman" w:cs="Times New Roman"/>
                <w:sz w:val="28"/>
                <w:szCs w:val="28"/>
              </w:rPr>
              <w:t xml:space="preserve">иалов класса герметичности «B»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 пределами огнестойкости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прокладке каналов подачи воздуха в тамбур-шлюзы на поэтажных входах в незадымляемые лестничные клетки типа Н2 или Н3, а также в помещениях закрытых автостоянок для систем приточной противодымной вентиляции следует предусматривать воздуховоды и каналы из негорючих 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иалов класса герметичности «B»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 пределами огнестойкости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прокладке воздухозаборных шахт и приточных каналов в пределах обслуживаемого пожарного отсека для систем приточной противодымной вентиляции следует предусматривать воздуховоды и каналы из негорючих материалов класса герметичности «B»  с пределами огнестойкости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Следует ли предусматривать подогрев воздуха, подаваемого в помещения безопасных зон системами приточной противодымной вентиляции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Ограждающие строительные конструкции помещений для вентиляционного оборудования систем общеобменной и (или) противодымной вентиляции, расположенных в пожарном отсеке, где находятся обслуживаемые и (или) защищаемые этими системами помещения, должны иметь пределы огнестойкости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естественного проветривания коридоров при пожаре следует предусматривать открываемые оконные или иные проемы в наружных ограждениях с расположением верхней кромки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 ниже ___ м от уровня пола и шириной не менее ___ 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каким интервалом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следует предусматривать открываемые оконные или иные проемы в наружных ограждениях для естественного проветривания коридоров при пожаре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F421B5" w:rsidRDefault="00E869E9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естественного проветривания помещений при пожаре необходимы открываемые проемы в наружных ограждениях шириной не менее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8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1 м длины наружного ограждения помещения при максимальном расстоянии от его внутренних ограждений не более 20 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230A" w:rsidRPr="00987A32" w:rsidRDefault="00AF230A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основной нормативный документ регламентирует нормы и правила проектирования внутреннего противопожарного водопровода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Внутренний противопожарный водопровод требуется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Внутренний противопожарный водопровод подразделяется на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какие виды подразделяется ВПВ в зависимости от наличия воды в питающих, транзитных и распределительных трубопроводах, стояках и опусках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какие виды подразделяется ВПВ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зависимости от вида огнетушащего вещества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Что из перечисленного относится к повысительным установкам ВПВ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какие виды подразделяется ВПВ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способа подачи воды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трубопроводную сеть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какие виды подразделяется ВПВ в зависимости от назначения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На какие виды подразделяется ВПВ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зависимости от расхода диктующего ПК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 каким расходом диктующего ПК ВПВ будет относиться к малорасходным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 каким расходом диктующего ПК ВПВ будет относиться к среднерасходным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Верно ли утверждение, что в зданиях, сооружениях допускается комбинировать варианты ВПВ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Должна ли проектная организация кроме проектной и/или рабочей документации на ВПВ подготовить гидравлические схемы для размещения в насосной станции, схему противопожарного водоснабжения и схему обвязки насосов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Верно ли утверждение, что расход огнетушащего вещества определяется из расчета на один пожар для максимального по площади пожарного отсека объекта защиты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Какой/какие способы включения пожарных насосов должны быть предусмотрены в ВПВ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Откуда допускается предусматривать дистанционное включение насосов ВПВ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Количество стояков или опусков ВПВ, как и расстояние между пожарными шкафами, ПК определяется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зданиях высотой 18 м и более или 6 этажей и более при ВПВ, объединенным с ХПВ, кольцевание трубопроводной сети должно производиться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Если ВПВ самостоятельный или совмещен с АУП, то кольцевание или закольцевание трубопроводной сети рекомендуется осуществлять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 допускается использование ВПВ для ликвидации пожаров электрооборудования, находящегося под напряжением выше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Сколько должна составлять продолжительность подачи воды из ПК-с для самостоятельного ВПВ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Сколько должна составлять продолжительность подачи воды из ПК-с для ВПВ, совмещенного с АУП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F421B5" w:rsidRDefault="00E869E9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Сколько должна составлять продолжительность подачи воды из ПК-с для ВПВ, совмещенного с ХПВ или производственным водопроводом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230A" w:rsidRPr="00987A32" w:rsidRDefault="00AF230A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подачи воды из ПК-м при любых сочетаниях различных водопроводов должна приниматься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Какой нормативный документ регламентирует маркировку трубопроводов, проводов, кабелей и других соединяющих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деталей и сборочных единиц ВПВ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Какое минимальное количество патрубков для подключения мобильной пожарной техники должна иметь каждая зона ВПВ объекта защиты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Опознавательная окраска технических средств ВПВ проводится в соответствии с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Где не допускается размещать ПК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Где не допускается размещать ПК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каких условиях допускается устанавливать два ПК на один пожарный стояк или опуск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Каким нормативным документом регламентируется исполнение пожарных шкафов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каких случаях допускается использовать ПК без пожарных шкафов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 чему запрещается монтировать пожарные запорные клапаны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Допускается ли присоединение санитарно-технического и производственного оборудования к стоякам и опускам ВПВ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какой высоте следует устанавливать запорные клапаны ПК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Ручной пожарный ствол при любом положении в пожарном шкафу не должен выходить за пределы высоты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использовании ПК-с и ПК-м в качестве спаренных, где должен устанав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ливаться ПК-м относительно ПК-с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Если пожарные краны расстанавливаются по двум противоположным продольным сторонам, то при расчетах ширину принимают равной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использовании ПК-с реактивная сила струи должна быть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использовании ПК-м реактивная сила струи должна быть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Расчетное гидростатическое давление (без допущений) ВПВ, совмещенного с ХПВ, на отметке наиболее низко расположенных приборов ХПВ не должно превышать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Расчетное гидростатическое давление в самостоятельном ВПВ на отметке наиболее низко расположенного ПК не должно превышать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ПК-с должен быть укомплектован пожарным запорным клапаном в соответствии с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ПК-с должен быть укомплектован пожарным рукавом в соответствии с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ПК-с должен быть укомплектован соединительными головками в соответствии с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ПК-с должен быть укомплектован ручным пожарным стволом в соответствии с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Длина пожарного рукава не должна превышать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Длина полужесткого рукава на рукавной катушке должна составлять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F421B5" w:rsidRDefault="00E869E9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каких случаях между пожарным клапаном и соединительной головкой следует предусматривать установку диафрагм или регуляторов давления, снижающих избыточное давление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230A" w:rsidRPr="00987A32" w:rsidRDefault="00AF230A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и с каким минимальным расходом необходимо предусматривать в многоквартирных жилых домах, общежитиях и гостиницах квартирного типа при количестве этажей от 12 до 16 включительно (или при высоте здания от 30 до 50 м включительно) при общей длине коридора до 10 м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включительно)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 каким минимальным расходом необходимо предусматривать в многоквартирных жилых домах, общежитиях и гостиницах квартирного типа при количестве этажей от 12 до 16 включительно (или при высоте здания от 30 до 50 м включительно) при общей длине коридора свыше 10 м)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 каким минимальным расходом необходимо предусматривать в многоквартирных жилых домах, общежитиях и гостиницах квартирного типа при количестве этажей свыше 16 до 25 включительно (или при высоте здания свыше 50 до 75 м включительно)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 каким минимальным расходом необходимо предусматривать в зданиях коридорного и не коридорного типа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административно-бытовые, общественные, коммунального обслуживания, банки, конторы, офисы, гостиницы при количестве этажей от 6 до 10 включительно (или при высоте здания от 18 до 30 м включительно)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 каким минимальным расходом необходимо предусматривать в зданиях коридорного и не коридорного типа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административно-бытовые, общественные, коммунального обслуживания, банки, конторы, офисы, гостиницы при количестве этажей свыше 10 до 16 включительно (или при высоте здания свыше 30 до 50 м включительно)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 каким минимальным расходом необходимо предусматривать в зданиях специализированных домов престарелых и инвалидов (неквартирные), больницах, спальных корпусах образовательных учреждений интернатного типа при количестве этажей до 3 включительно (или при высоте здания до 8 м включительно)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 каким минимальным расходом необходимо предусматривать в зданиях специализированных домов престарелых и инвалидов (неквартирные), больницах, спальных корпусах образовательных учреждений интернатного типа при количестве этажей свыше 3 (или при высоте здания свыше 8 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6871B9" w:rsidRPr="00987A32" w:rsidRDefault="00E869E9" w:rsidP="00F4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 каким минимальным расходом необходимо предусматривать в зданиях театров, кинотеатров, концертных залов, клубов, цирков и других подобных учреждений с расчетным количеством посадочных мест для посетителей в закрытых помещениях при вместимости зрительного зала до 300 мест включительно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F421B5" w:rsidRDefault="00E869E9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 каким минимальным расходом необходимо предусматривать в зданиях театров, кинотеатров, концертных залов, клубов, цирков и других подобных учреждений с расчетным количеством посадочных мест для посетителей в закрытых помещениях при вместимости зрительного зала более 300 мест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230A" w:rsidRPr="00987A32" w:rsidRDefault="00AF230A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8C27BD" w:rsidRPr="00987A32" w:rsidRDefault="00E869E9" w:rsidP="00AF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и с каким минимальным расходом необходимо предусматривать в зданиях библиотек и архивов, спортивных сооружений, лабораторных, мастерских, книгохранилищ с расчетным количеством посадочных мест для посетителей в закрытых помещениях высотой до 50 м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включительно при общей площади до 2,5 тыс. м2 включительно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Какое количес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 каким минимальным расходом необходимо предусматривать в зданиях библиотек и архивов, спортивных сооружений, лабораторных, мастерских, книгохранилищ с расчетным количеством посадочных мест для посетителей в закрытых помещениях высотой до 50 м включительно при общей площади свыше 2,5 тыс.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Какое количество 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 каким минимальным расходом необходимо предусматривать в зданиях музеев, выставочных залов, танцевальных залов и других подобных учреждений в закрытых помещениях, зданиях организаций торговли при количестве этажей до 3 включительно (или при высоте здания до 8 м включительно)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 каким минимальным расходом необходимо предусматривать в зданиях музеев, выставочных залов, танцевальных залов и других подобных учреждений в закрытых помещениях, зданиях организаций торговли при количестве этажей более 3 (или при высоте здания до 28 м включительно)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 каким минимальным расходом необходимо предусматривать в зданиях общежитий коридорного типа при количестве этажей до 10 включительно (или при высоте здания до 28 м включительно)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 каким минимальным расходом необходимо предусматривать в зданиях общежитий коридорного типа при числе этажей свыше 10 до 16 включительно (или при высоте здания свыше 28 м)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Какое количество ПК-с и с каким минимальным расходом необходимо предусматривать в производственных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складских зданиях высотой до 50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со степенью огнестойкости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, категорией по пожарной опасности А, классом конструктивной пожарной опасности С0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объемом до 150 тыс.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 и с каким минимальным расходом необходимо предусматривать в производственных и складских зданиях высотой до 50 м  со степенью огнестойкости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, категорией по пожарной опасности А, классом конструктивной пожарной опасности С0 и объемом свыше 150 тыс.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3752A7" w:rsidRPr="00987A32" w:rsidRDefault="00E869E9" w:rsidP="00F4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и с каким минимальным расходом необходимо предусматривать в производственных и складских зданиях высотой до 50 м  со степенью огнестойкости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, категорией по пожарной опасности А, классом конструктивной пожарной опасности С0 и объемом до 150 тыс.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и с каким минимальным расходом необходимо предусматривать в производственных и складских зданиях высотой до 50 м  со степенью огнестойкости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, категорией по пожарной опасности А, классом конструктивной пожарной опасности С0 и объемом свыше 150 тыс.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Какое 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и с каким минимальным расходом необходимо предусматривать в производственных и складских зданиях высотой до 50 м  со степенью огнестойкости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, категорией по пожарной опасности Г, классом конструктивной пожарной опасности С0 и объемом свыше 150 тыс.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и с каким минимальным расходом необходимо предусматривать в производственных и складских зданиях высотой до 50 м  со степенью огнестойкости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, категорией по пожарной опасности А, классом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конструктивной пожарной опасности С0 и объемом до 150 тыс.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и с каким минимальным расходом необходимо предусматривать в производственных и складских зданиях высотой до 50 м  со степенью огнестойкости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, категорией по пожарной опасности А, классом конструктивной пожарной опасности С0 и объемом свыше 150 тыс.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количество ПК-с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 каким минимальным расходом необходимо предусматривать в производственных и скл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адских зданиях высотой до 50 м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со степенью огнестойкости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, категорией по пожарной опасности В, классом конструктивной пожарной опасности С0 и объемом до 150 тыс.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 каким минимальным расходом необходимо предусматривать в производственных и скл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адских зданиях высотой до 50 м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со степенью огнестойкости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, категорией по пожарной опасности В, классом конструктивной пожарной опасности С0 и объемом свыше 150 тыс.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ПК-с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 каким минимальным расходом необходимо предусматривать в производственных и скл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адских зданиях высотой до 50 м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со степенью огнестойкости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, категорией по пожарной опасности В, классом конструктивной пожарной опасности С3 и объемом до 150 тыс.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Какое количество ПК-с и с каким минимальным расходом необходимо предусматривать в производственных и скл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адских зданиях высотой до 50 м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со степенью огнестойкости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, категорией по пожарной опасности В, классом конструктивной пожарной опасности С3 и объемом свыше 150 тыс.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Какое количество ПК-с и с каким минимальным расходом необходимо предусматривать в производственных и скл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адских зданиях высотой до 50 м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со степенью огнестойкости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, категорией по пожарной опасности Г, классом конструктивной пожарной опасности С3 и объемом свыше 150 тыс.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Какое количество ПК-с и с каким минимальным расходом необходимо предусматривать в производственных и скл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адских зданиях высотой до 50 м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со степенью огнестойкости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, категорией по пожарной опасности Г, классом конструктивной пожарной опасности С3 и объемом свыше 150 тыс.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3752A7" w:rsidRPr="00987A32" w:rsidRDefault="00E869E9" w:rsidP="00F4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Какая минимальная высота или какой минимальный радиус действия компактной части  струи следует принимать в жилых, общественных и административных зданиях промышленных предприятий высотой до 50 м включительно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Какая минимальная высота или какой минимальный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диус действия компактной части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струи следует принимать в жилых зданиях высотой свыше 50 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F421B5" w:rsidRDefault="00E869E9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Какая минимальная высота или какой минимальный радиус действия компактной части  струи следует принимать в общественных, производственных и административных зданиях промышленных предприятий высотой свыше 50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230A" w:rsidRPr="00987A32" w:rsidRDefault="00AF230A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какой температуре применяется воздухозаполненный ВПВ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 должно происходить открытие запорных устройств, разделяющих заполненные и незаполненные водой трубопроводы ВПВ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К запорному устройству, разделяющему трубопроводы ВПВ на заполненные и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незаполненные водой, может быть присоединено такое количество ПК, чтобы общая вместимость незаполненных водой трубопроводов ВПВ не превышала ____м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или время подачи воды в диктующий ПК не превышало ____ ч.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Допускается ли предусматривать устройство сухотруба в незадымляемых лестничных клетках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Какого диаметра необходимо предусматривать пожарные запорные клапаны в случае использования сухотрубов на лестничной клетке каждого этажа или полуэтажа, балкона или лоджии на стояке сухотруба DN 80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Какому/каким нормативному/</w:t>
            </w:r>
            <w:proofErr w:type="spellStart"/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документу должен соответствовать типоразмер по номинальному диаметру пожарных запорных клапанов сухотрубов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какой высоте от пола должны располагаться пожарные запорные клапаны сухотрубов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объектов защиты, оборудованных АУП, кроме производственных и складских зданий, должны применяться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Для зданий высотой свыше 50 м ПК-м должны применяться совместно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какой высоте от уровня пола следует</w:t>
            </w:r>
            <w:r w:rsidR="006871B9">
              <w:rPr>
                <w:rFonts w:ascii="Times New Roman" w:hAnsi="Times New Roman" w:cs="Times New Roman"/>
                <w:sz w:val="28"/>
                <w:szCs w:val="28"/>
              </w:rPr>
              <w:t xml:space="preserve"> останавливать рукавную катушку</w:t>
            </w:r>
            <w:r w:rsidR="00687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ПК-м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из номинальных диаметров техниче</w:t>
            </w:r>
            <w:r w:rsidR="006871B9">
              <w:rPr>
                <w:rFonts w:ascii="Times New Roman" w:hAnsi="Times New Roman" w:cs="Times New Roman"/>
                <w:sz w:val="28"/>
                <w:szCs w:val="28"/>
              </w:rPr>
              <w:t>ских средств не входит в состав</w:t>
            </w:r>
            <w:r w:rsidR="00687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ПК-м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Сколько должна составлять длина пожарного рукава ПК-м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суммарной массой должен ограничиваться пожарный рукав ПК-м заполненный водой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Типоразмеры по длине пожарного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укава рекомендуются кратностью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Ручной пожарный ствол ПК-м тонкораспыленной водой должен быть оборудован фильтром с размером сетки не более ____ от минимального линейного размера минимального выходного отверстия пожарного ствола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Ручной пожарный ствол должен позволять формировать тонкораспыленную струю с углом распыления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Какая должна быть дальность пенной струи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Объем пенообразователя должен быть рассчитан на тушение пожара в начальной стадии его возникновения в течение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Что из перечисленного должно быть нанесено на каждом пенном пожарном шкафу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6871B9" w:rsidRPr="00987A32" w:rsidRDefault="00E869E9" w:rsidP="00F4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Допускается ли использовать в</w:t>
            </w:r>
            <w:r w:rsidR="00F4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качестве пожарных насосных агрегатов погружные насосные агрегаты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 резервных насосных агрегатов в насосной установке ВПВ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F421B5" w:rsidRDefault="00E869E9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 какой категории по степени обеспечения подачи воды следует относить пожарные насосы ВПВ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230A" w:rsidRPr="00987A32" w:rsidRDefault="00AF230A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Время выхода пожарных насосных агрегатов с двигателями внутреннего сгорания (при автоматическом или ручном включении) на рабочий режим не должно превышать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Минимальная температура в насосной станции должна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Максимальная температура в насосной станции должна быть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Рабочее и аварийное освещение в насосных станциях ВПВ следует принимать по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определении площади насосных станций ширину проходов следует принимать между узлами управления, между ними и стеной -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определении площади насосных станций ширину проходов следует принимать между насосными агрегатами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стеной в заглубленных помещениях –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определении площади насосных станций ширину проходов следует принимать между блочными (или модульными) насосными установками и стеной –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определении площади насосных станций ширину проходов следует принимать между неподвижными выступающими частями иного оборудования –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определении площади насосных станций ширину проходов следует принимать перед распределительным электрическим щитом –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Какое минимальное количество выведенных наружу патрубков должна иметь насосная станция ВПВ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Выведенные наружу патрубки с соединительными головками от насосной станции ВПВ должны иметь диаметр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Место вывода на фасад патрубков насосной станции ВПВ с соединительными головками должно быть удобным для установки не менее двух пожарных автомобилей и располагаться на высоте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 каком расстоянии от пожарных гидрантов допускается предусматривать место вывода на фасад патрубков насосной станции ВПВ с соединительными головками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 каким максимальным объемом допускается размещать расходные емкости с жидким топливом, бензином в помещениях класса конструктивной пожарной опасности К0, отделенных от машинного зала конструкциями с пределом огнестойкости не менее REI 150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 каким максимальным объемом допускается размещать расходные емкости с жидким топливом, дизелем в помещениях класса конструктивной пожарной опасности К0, отделенных от машинного зала конструкциями с пределом огнестойкости не менее REI 150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Пожарные насосные агрегаты и модульные насосные агрегаты должны быть установлены на фундамент, масса которого должна соответствовать требованиям технической документации на данные изделия. При отсутствии этих сведений масса фундамента должна не менее чем в ___ раза/раз превышать массу насосных агрегатов или модульных насосных агрегатов.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Какое необходимо количество входных всасывающих трубопроводов к насосной установке ВПВ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Какое необходимо количество входных напорных трубопроводов к насосной установке ВПВ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когда количество узлов управления не превышает трех, а количество пожарных кранов менее тринадцати, то количество входных напорных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трубопроводов к насосной установке может быть уменьшено до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Всасывающий трубопровод должен иметь непрерывный подъем к насосу с уклоном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Где необходимо предусмотреть запорные устройства ВПВ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Верно ли утверждение, что в ВПВ, совмещенном с ХПВ при наличии у водомерного узла запорных устройств, запорные устройства на вводе допускается не предусматривать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Трубопроводную арматуру для ВПВ, совмещенного с ХПВ, следует устанавливать согласно проектному значению рабочего давления, но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Верно ли утверждение, что трубопроводы установок водяного пожаротушения, ВПВ, производственного и хозяйственно-питьевого водопроводов до пожарных насосных установок могут быть общими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Трубопроводы с номинальным диаметром менее DN 50 должны прокладываться без перекосов, с уклоном в сторону спуска воды, равным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Трубопроводы с номинальным диаметром DN 50 и более должны прокладываться без перекосов, с уклоном в сторону спуска воды, равным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трубопроводом и стенами строительных конструкций должно составлять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Крепление трубопроводов и оборудования ВПВ при их монтаже следует осуществлять в соответствии с требованиями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случае прокладки трубопроводов через гильзы и пазы конструкций здания расстояние между 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рными точками должно составлять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 более ___ м без дополнительных креплений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Трубопроводы должны быть испытаны гидростатическим или манометрическим методом в соответствии с требованиями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Уплотнения должны быть выполнены в соответствии с требованиями _____из негорючих материалов, обеспечивающих нормируемый предел огнестойкости ограждающих конструкций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соответствии с каким/какими нормативным/ми документом/</w:t>
            </w:r>
            <w:proofErr w:type="spellStart"/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, как правило, должны использоваться стальные трубы со сварными и фланцевыми соединениями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6871B9" w:rsidRPr="00987A32" w:rsidRDefault="00E869E9" w:rsidP="00F4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соответствии с каким/какими нормативным/ми документом/</w:t>
            </w:r>
            <w:proofErr w:type="spellStart"/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, как правило, должны использоваться стальные трубы со сварными, фланцевыми, резьбовыми соединениями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Трубопроводы пенных ВПВ следует проектировать из оцинкованных стальных труб по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Трубопроводные разъемные муфты могут применяться для труб диаметром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Монтаж стальных трубопроводов следует осуществлять в соответствии с требованиями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(подвесками) стальных трубопроводов ВПВ с наружным диам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етром DN 18 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(подвесками) стальных трубопроводов ВПВ с наружным диам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етром DN 25 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(подвесками) стальных трубопроводов ВПВ с наружным диам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етром DN 32 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(подвесками) стальных трубопроводов ВПВ с наружным диаметром DN 40 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(подвесками) стальных трубопроводов ВПВ с наружным диам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етром DN 45 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(подвесками) стальных трубопроводов ВПВ с наружным диам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етром DN 57 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(подвесками) стальных трубопроводов ВПВ с наружным диаме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тром DN 108 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(подвесками) стальных трубопроводов ВПВ с наружным диаметром DN 140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(подвесками) стальных трубопроводов ВПВ с наружным диаметром DN 152 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(подвесками) стальных трубопроводов ВПВ с наружным диаметром DN 159 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(подвесками) стальных трубопроводов ВПВ с наружным диаметром DN 219 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(подвесками) стальных трубопроводов ВПВ с наружным диаметром DN 273 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между опорами (подвесками) стальных трубопроводов ВПВ с наружным диаме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тром DN 325 должно составлять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Огнестойкость коробов, каналов или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тробов ВПВ должна быть не ниже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Расстояние в свету между пересекающимися неметаллическими трубами ВПВ и стальными трубами отопления и горячего водоснабжения должно быть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прокладке неметаллических трубопроводов вблизи труб отопления или горячего водоснабжения они должны прокладываться ниже с расстоянием в свету между ними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Опознавательная окраска или цифровое обозначение металлических трубопроводов ВПВ должны соответствовать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Каким должен быть цвет неметаллических трубопроводов ВПВ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F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Высота маркировочных надписей на трубопроводах (согласно гидравлической схеме) должны соответствовать требованиям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184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Помеще</w:t>
            </w:r>
            <w:r w:rsidR="001848EE">
              <w:rPr>
                <w:rFonts w:ascii="Times New Roman" w:hAnsi="Times New Roman" w:cs="Times New Roman"/>
                <w:sz w:val="28"/>
                <w:szCs w:val="28"/>
              </w:rPr>
              <w:t>ние с мокрыми процессами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Какие из перечисленных помещений следует защищать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истемой пожарной сигнализации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Если площадь помещений, подлежащих 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рудованию АУП, составляет ____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и более от общей площади этажей здания, сооружения, следует предусматривать оборудование здания, сооружения в целом АУП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Оборудование системами противопожарной защиты помещений автозаправочных станций следует осуществлять в соответствии с положениями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здания складов категории В по пожарной опасности с хранением на стеллажах высотой 5,5 м и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здания складов категории В по пожарной опасности высотой два этажа и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здания автостоянок закрытого типа подземные, надземные высотой 2 этажа и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ли оборудовать системой пожарной сигнализации здания автостоянок закрытого типа  надземные одноэтажные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огнестойкости и класса конструктивной пожарной опасности С0 общей площадью пожарного отсека 5500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87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автостоянок закрытого типа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надземные одноэтажные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огнестойкости и класса конструктивной пожарной 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С0 общей площадью пожарного отсека 13300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автостоянок закрытого типа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надземные одноэтажные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огнестойкости и класса конструктивной пожарной опасности С1 общей площадью пожарного отсека 3500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ли оборудовать системой пожарной сигнализации здания автостоянок закрытого типа  надземные одноэтажные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огнестойкости и класса конструктивной пожарной опасности С1 общей площадью пожарного отсека 15500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ли оборудовать автоматическими установками пожаротушения здания автостоянок закрытого типа  надземные одноэтажные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огнестойкости и класса конструктивной пожарной 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С1 общей площадью пожарного отсека 3600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ли оборудовать системой пожарной сигнализации здания автостоянок закрытого типа  надземные одноэтажные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огнестойкости и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класса конструктивной пожарной опасности С0 общей площадью пожарного отсека 3500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87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автостоянок закрытого типа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надземные одноэтажные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огнестойкости и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класса конструктивной пожарной опасности С0 общей площадью пожарного отсека 3600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ли оборудовать системой пожарной сигнализации здания автостоянок закрытого типа  надземные одноэтажные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421B5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огнестойкости и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класса конструктивной пожарной опасности С0 общей площадью пожарного отсека 3800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ли оборудовать системой пожарной сигнализации здания автостоянок закрытого типа  надземные одноэтажные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огнестойкости и класса конструктивной пожарной опасности С1 общей площадью пожарного отсека 1500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автостоянок закрытого типа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надземные одноэтажные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огнестойкости и класса конструктивной пожарной 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С1 общей площадью пожарного отсека 2500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ли оборудовать системой пожарной сигнализации здания автостоянок закрытого типа  надземные одноэтажные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огнестойкости и класса конструктивной пожарной опасности С1 общей площадью пожарного отсека 2500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ли оборудовать системой пожарной сигнализации здания автостоянок закрытого типа  надземные одноэтажные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огнестойкости и класса конструктивной пожарной опасности С2 общей площадью пожарного отсека 700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здания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остоянок закрытого типа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надземные одноэтажные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огнестойкости и класса конструктивной пожарной 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С2 общей площадью пожарного отсека 1000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автостоянок закрытого типа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надземные одноэтажные 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огнестойкости и класса конструктивной пожарной опасности С2 общей площадью пожарного отсека 1200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ли оборудовать системой пожарной сигнализации многоквартирные жилые здания общей площадью пожарного отсека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3500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жилые здания высотой более 75 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специализированные дома, дома-интернаты для престарелых и инвалидов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здания  общежитий квартирного типа (Ф1.3)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здания  гостиниц и общежитий не квартирного типа, спальные корпуса санаториев и домов отдыха общего типа, кемпингов, мотелей и пансионатов (класса функциональной пожарной опасности Ф1.2)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здания общественного назначения из легких металлических конструкций (IV–V степени огнестойкости) класса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структивной пожарной опасности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С2–С3 и общей площадью пожарного отсека 500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здания общественного назначения из легких металлических конструкций (IV–V степени огнестойкости) класса конструктивной пожарной опасности С2–С3 и общей площадью пожарного отсека 1500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здания общественного назначения из легких металлических конструкций (IV–V степени огнестойкости) класса констр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уктивной пожарной опасности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С2–С3 и общей площадью пожарного отсека 1500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ли оборудовать системой пожарной сигнализации здания административно-бытового назначения из легких металлических конструкций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(IV–V степени огнестойкости) класса конструктивной пожарной опасности С2–С3 и общей площадью пожарного отсека 500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687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здания административно-бытового назначения из легких металлических конструкций (IV–V степени огнестойкости)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конструктивной пожарной опасности С2–С3 и общей площадью пожарного отсека 2500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здания административно-бытового назначения из легких металлических конструкций (IV–V степени огнестойкости) класса конструктивной пожарной опасности С2–С3 и общей площадью пожарного отсека 2500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здания общественного и административно-бытового назначения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здания и сооружения по переработке и хранению зерна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отдельно стоящие (не пристроенные к другим зданиям) в сельских населенных пунктах магазины продовольственных товаров, аптеки, фельдшерско-акушерские пункты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здания пожарных депо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здания пожарных депо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здания общеобразовательных школ высотой более 4-х этажей, не считая верхнего технического этажа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здания общеобразовательных школ высотой более 4-х этажей, не считая верхнего технического этажа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здания специализированных предприятий торговли по продаже легковоспламеняющихся и горючих жидкостей (за исключением расфасованного товара в таре емкостью не более 20 л)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F421B5" w:rsidRDefault="00E869E9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одноэтажные здания предприятий торговли (кроме зданий по продаже и подготовке к продаже автомобилей), за исключением помещений хранения и подготовки к продаже мяса, рыбы, фруктов и овощей (в негорючей упаковке), металлической посуды, негорючих строительных материалов и общей площадью пожарного отсека 150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230A" w:rsidRPr="00987A32" w:rsidRDefault="00AF230A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ли оборудовать автоматическими установками пожаротушения одноэтажные здания предприятий торговли (кроме зданий по продаже и подготовке к продаже автомобилей), за исключением помещений хранения и подготовки к продаже мяса, рыбы, фруктов и овощей (в негорючей упаковке),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металлической посуды, негорючих строительных материалов и общей площадью пожарного отсека 250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сигналиазции одноэтажные здания предприятий торговли (кроме зданий по продаже и подготовке к продаже автомобилей), за исключением помещений хранения и подготовки к продаже мяса, рыбы, фруктов и овощей (в негорючей упаковке), металлической посуды, негорючих строительных материалов и общей площадью пожарного отсека 250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трехэтажные здания предприятий торговли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Высота здания класса функциональной пожарной опасности Ф5 измеряется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Встроенные и встроенно-пристроенные административные помещения указанных зданий оборудуются автономными дымовыми пожарными извещателями при площади здания не более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какой площади здания допускается вместо СПС применять автономные дымовые пожарные извещатели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кабельные сооружения электростанций (за исключением частично закрытых кабельных галерей, прокладываемых снаружи зданий, сооружений)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каком напряжении кабельных сооружений подстанций их необходимо оборудовать автоматическими установками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каком напряжении кабельных сооружений подстанций их необходимо оборудовать системой пожарной сигнализации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какой мощности трансформаторов  кабельных сооружений подстанций глубокого ввода напряжением 110 - 220 кВ их необходимо оборудовать автоматическими установками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какой мощности трансформаторов кабельных сооружений подстанций глубокого ввода напряжением 110 - 220 кВ их необходимо оборудовать системой пожарной сигнализации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ли оборудовать автоматическими установками пожаротушения кабельные сооружения промышленных и общественных зданий объемом </w:t>
            </w:r>
            <w:r w:rsidR="006871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250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кабельные сооружения промышленных и общественных зданий объемом 50 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закрытые галереи, эстакады для транспортирования лесоматериалов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F421B5" w:rsidRDefault="00E869E9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пространства за подвесными потолками и между двойными полами при прокладке в них трубопроводов из материалов группы горючести Г2 - Г4 или с изоляцией из указанных материалов, независимо от массы данных материалов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230A" w:rsidRPr="00987A32" w:rsidRDefault="00AF230A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каком объеме горючей массы (литр на метр) необходимо защищать пространства за подвесными потолками и между двойными полами автоматическими установками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минимальном объеме горючей массы (литр на метр) необходимо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защищать пространства за подвесными потолками и между двойными полами системой пожарной сигнализации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каком максимальном объеме горючей массы (литр на метр) необходимо защищать пространства за подвесными потолками и между двойными полами системой пожарной сигнализации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Объем горючей массы изоляции кабелей (проводов) определяется по методике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 каких случаях допускается не оборудовать пространства за подвесными потолками и между двойными полами автоматическими установками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Требования пунктов 10.1 и 10.2 таблицы СП 486.1311500.2020 (с учетом примечания 2) по применению АУП (в зависимости от характеристик пожарной нагрузки) распространяются на пространства за подвесными потолками и между двойными полами, расположенные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какой площади помещений категории А и Б по взрывопожарной опасности (кроме помещений, расположенных в зданиях и сооружениях по переработке и хранению зерна) его необходимо оборудовать автоматическими установками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какой площади помещений категории А и Б по взрывопожарной опасности (кроме помещений, расположенных в зданиях и сооружениях по переработке и хранению зерна) его необходимо оборудовать системой пожарной сигнализации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какой площади помещения для хранения каучука, целлулоида и изделий из него, спичек, щелочных металлов, пиротехнических изделий его необходимо оборудовать автоматическими установками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какой площади помещения для хранения шерсти, меха и изделий из них; горючих материалов с малой (менее 3 кг/м</w:t>
            </w:r>
            <w:r w:rsidRPr="00987A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) насыпной плотностью (стационарных аэровзвесей); фото-, кино-, аудиопленки на горючей основе его необходимо оборудовать автоматическими установками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какой площади помещения охлаждаемых (холодильных)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 промышленных холодильников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его необходимо оборудовать системой пожарной сигнализации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производственные помещения категории А по взрывопожарной опасности с обращением только горючих газов (за исключением сжиженных горючих газов) при отсутствии иной пожарной нагрузки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производственные помещения категории А по взрывопожарной опасности с обращением только горючих газов (за исключением сжиженных горючих газов) при отсутствии иной пожарной нагрузки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маслоподвалы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помещения высоковольтных испытательных залов экранированные горючими материалами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Какой нормативный документ регламентирует перечень помещений 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железнодорожного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к оборудованию автоматическими установками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нормативный документ регламентирует перечень помещений и сооружений метрополитенов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к оборудованию автоматическими установками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Какой нормативный документ регламентирует перечень производственных, складских, а также технических помещений для инженерного оборудования зданий и сооружений для обслуживания автомобилей, обязательных к оборудованию автоматическими установками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помещения производственного и складского назначения категории В4 по пожарной опасности, расположенные в зданиях классов функциональной пожарной опасности Ф1.1, Ф1.2, Ф2.1, Ф4.1 и Ф4.2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чердаки в зданиях классов функциональной пожарной опасности Ф1.1, Ф1.2, Ф2.1, Ф4.1 и Ф4.2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автоматическими установками пожаротушения помещения класса функциональной пожарной опасности Ф3.2, размещаемые в подвальных этажах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Необходимо ли оборудовать системой пожарной сигнализации помещения детских дошкольных учреждений и организаций, встроенные в здания иного назначения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Каким нормативным документом регламентируются дополнительные требования по защите помещений складов нефти и нефтепродуктов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Верно ли утверждение, что на объектах культурного наследия (памятниках истории и культуры) народов Российской Федерации допускается не применять АУП для помещения в целом, при условии, что помещение защищается автоматическими установками локального пожаротушения или автономными установками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Какого типа окрасочных камер с применением ЛВЖ и ГЖ необходимо защищать автоматическими установками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3752A7" w:rsidRPr="00987A32" w:rsidRDefault="00E869E9" w:rsidP="008C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Какого типа сушильных камер (кроме камер с влажностью внутреннего воздуха свы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 60% при температуре свыше 24</w:t>
            </w: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°C) необходимо защищать автоматическими установками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1848EE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какой мощности необходимо защищать автоматическими установками пожаротушения масляные силовые трансформаторы и реакторы с напряжением 500 кВ и выше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какой мощности необходимо защищать автоматическими установками пожаротушения масляные силовые трансформаторы и реакторы с напряжением 220-330 кВ и выше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230A" w:rsidRPr="00987A32" w:rsidRDefault="00AF230A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какой мощности необходимо защищать автоматическими установками пожаротушения масляные силовые трансформаторы и реакторы с напряжением 110 кВ и выше, установленные у здания гидроэлектростанций, с единичной мощностью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При каком объеме следует защищать масляные емкости для закаливания автоматическими установками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9E9" w:rsidRPr="00987A32" w:rsidTr="00E869E9">
        <w:tc>
          <w:tcPr>
            <w:tcW w:w="753" w:type="dxa"/>
            <w:shd w:val="clear" w:color="auto" w:fill="auto"/>
          </w:tcPr>
          <w:p w:rsidR="00E869E9" w:rsidRPr="00987A32" w:rsidRDefault="00E869E9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7" w:type="dxa"/>
            <w:shd w:val="clear" w:color="auto" w:fill="auto"/>
          </w:tcPr>
          <w:p w:rsidR="00E869E9" w:rsidRPr="00987A32" w:rsidRDefault="00E869E9" w:rsidP="00E8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32">
              <w:rPr>
                <w:rFonts w:ascii="Times New Roman" w:hAnsi="Times New Roman" w:cs="Times New Roman"/>
                <w:sz w:val="28"/>
                <w:szCs w:val="28"/>
              </w:rPr>
              <w:t>Допускается ли вместо автоматических установок пожаротушения применять автономные установки пожаротушения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528.</w:t>
            </w:r>
          </w:p>
        </w:tc>
        <w:tc>
          <w:tcPr>
            <w:tcW w:w="9737" w:type="dxa"/>
            <w:shd w:val="clear" w:color="auto" w:fill="auto"/>
          </w:tcPr>
          <w:p w:rsidR="001848EE" w:rsidRPr="00987A32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выполнения каких основных задач должна проектироваться СПС?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529.</w:t>
            </w:r>
          </w:p>
        </w:tc>
        <w:tc>
          <w:tcPr>
            <w:tcW w:w="9737" w:type="dxa"/>
            <w:shd w:val="clear" w:color="auto" w:fill="auto"/>
          </w:tcPr>
          <w:p w:rsidR="001848EE" w:rsidRPr="00987A32" w:rsidRDefault="001848EE" w:rsidP="00184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Противопожарный занавес при работе без участия электропривода должен перекрывать портальный проем сцены, под действием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скорость движения подъемно-опускного занавеса и однопольного раздвижного занавеса должна составлять (за исключением занавеса, состоящего из двух частей)?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элементы системы противопожарного занавеса должны обладать надежностью и устойчивостью к воздействию опасных факторов пожара в течение времени, необходимого для достижения целей обеспечения пожарной безопасности, но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между деталями конструкции шахты и противовеса или каната должно быть не менее __ в чистоте.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9F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тивопожарный занавес при работе без участия электропривода</w:t>
            </w:r>
            <w:r w:rsidRPr="00C359F8">
              <w:rPr>
                <w:rFonts w:ascii="Times New Roman" w:hAnsi="Times New Roman" w:cs="Times New Roman"/>
                <w:sz w:val="28"/>
                <w:szCs w:val="28"/>
              </w:rPr>
              <w:t xml:space="preserve"> должен перекрывать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ьный проем сцены под действием при опускном варианте?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534.</w:t>
            </w:r>
          </w:p>
        </w:tc>
        <w:tc>
          <w:tcPr>
            <w:tcW w:w="9737" w:type="dxa"/>
            <w:shd w:val="clear" w:color="auto" w:fill="auto"/>
          </w:tcPr>
          <w:p w:rsidR="001848EE" w:rsidRPr="00C359F8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9F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тивопожарный занавес при работе без участия электропривода</w:t>
            </w:r>
            <w:r w:rsidRPr="00C359F8">
              <w:rPr>
                <w:rFonts w:ascii="Times New Roman" w:hAnsi="Times New Roman" w:cs="Times New Roman"/>
                <w:sz w:val="28"/>
                <w:szCs w:val="28"/>
              </w:rPr>
              <w:t xml:space="preserve"> должен перекрывать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ьный проем сцены под действием при раздвижном варианте?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535.</w:t>
            </w:r>
          </w:p>
        </w:tc>
        <w:tc>
          <w:tcPr>
            <w:tcW w:w="9737" w:type="dxa"/>
            <w:shd w:val="clear" w:color="auto" w:fill="auto"/>
          </w:tcPr>
          <w:p w:rsidR="001848EE" w:rsidRPr="00C359F8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9F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тивопожарный занавес при работе без участия электропривода</w:t>
            </w:r>
            <w:r w:rsidRPr="00C359F8">
              <w:rPr>
                <w:rFonts w:ascii="Times New Roman" w:hAnsi="Times New Roman" w:cs="Times New Roman"/>
                <w:sz w:val="28"/>
                <w:szCs w:val="28"/>
              </w:rPr>
              <w:t xml:space="preserve"> должен перекрывать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ьный проем сцены под действием при варианте со встречным вертикальным движением двух частей?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536.</w:t>
            </w:r>
          </w:p>
        </w:tc>
        <w:tc>
          <w:tcPr>
            <w:tcW w:w="9737" w:type="dxa"/>
            <w:shd w:val="clear" w:color="auto" w:fill="auto"/>
          </w:tcPr>
          <w:p w:rsidR="001848EE" w:rsidRPr="00C359F8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Противопожарный занавес подъемно-опускного типа должен частично уравновешиваться одним или двумя противовесами и быть соединен с каждым из них и барабаном подъемной лебедки не менее чем ___ канатами.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0">
              <w:rPr>
                <w:rFonts w:ascii="Times New Roman" w:hAnsi="Times New Roman" w:cs="Times New Roman"/>
                <w:sz w:val="28"/>
                <w:szCs w:val="28"/>
              </w:rPr>
              <w:t xml:space="preserve">Каждый из канатов, на которых подвешен занавес, должен иметь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 запас прочности.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538.</w:t>
            </w:r>
          </w:p>
        </w:tc>
        <w:tc>
          <w:tcPr>
            <w:tcW w:w="9737" w:type="dxa"/>
            <w:shd w:val="clear" w:color="auto" w:fill="auto"/>
          </w:tcPr>
          <w:p w:rsidR="001848EE" w:rsidRPr="00334E70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Электропривод противопожарного занавеса должен быть снабжен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Противопожарный занавес должен иметь возможность свободного хода выше верхнего рабочего положения не менее чем на ____?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540.</w:t>
            </w:r>
          </w:p>
        </w:tc>
        <w:tc>
          <w:tcPr>
            <w:tcW w:w="9737" w:type="dxa"/>
            <w:shd w:val="clear" w:color="auto" w:fill="auto"/>
          </w:tcPr>
          <w:p w:rsidR="001848EE" w:rsidRPr="00EA63AA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3AA"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занавеса должны быть отрегулированы так, чтобы занавес при опускании после включения питания проходил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r w:rsidRPr="00EA63AA">
              <w:rPr>
                <w:rFonts w:ascii="Times New Roman" w:hAnsi="Times New Roman" w:cs="Times New Roman"/>
                <w:sz w:val="28"/>
                <w:szCs w:val="28"/>
              </w:rPr>
              <w:t>(путь торможения)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541.</w:t>
            </w:r>
          </w:p>
        </w:tc>
        <w:tc>
          <w:tcPr>
            <w:tcW w:w="9737" w:type="dxa"/>
            <w:shd w:val="clear" w:color="auto" w:fill="auto"/>
          </w:tcPr>
          <w:p w:rsidR="001848EE" w:rsidRPr="00EA63AA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116">
              <w:rPr>
                <w:rFonts w:ascii="Times New Roman" w:hAnsi="Times New Roman" w:cs="Times New Roman"/>
                <w:sz w:val="28"/>
                <w:szCs w:val="28"/>
              </w:rPr>
              <w:t>Между наиболее выступающими частями механизма лебедки противопожарного занавеса и стенами помещения должны быть проходы не менее чем с трех сторон, шириной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 xml:space="preserve"> ___?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542.</w:t>
            </w:r>
          </w:p>
        </w:tc>
        <w:tc>
          <w:tcPr>
            <w:tcW w:w="9737" w:type="dxa"/>
            <w:shd w:val="clear" w:color="auto" w:fill="auto"/>
          </w:tcPr>
          <w:p w:rsidR="001848EE" w:rsidRPr="00156116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116">
              <w:rPr>
                <w:rFonts w:ascii="Times New Roman" w:hAnsi="Times New Roman" w:cs="Times New Roman"/>
                <w:sz w:val="28"/>
                <w:szCs w:val="28"/>
              </w:rPr>
              <w:t xml:space="preserve">Между наиболее выступающими частями механизма лебедки противопожарного занавеса и стенами помещения должны быть проходы не менее чем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56116">
              <w:rPr>
                <w:rFonts w:ascii="Times New Roman" w:hAnsi="Times New Roman" w:cs="Times New Roman"/>
                <w:sz w:val="28"/>
                <w:szCs w:val="28"/>
              </w:rPr>
              <w:t xml:space="preserve"> сторон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543.</w:t>
            </w:r>
          </w:p>
        </w:tc>
        <w:tc>
          <w:tcPr>
            <w:tcW w:w="9737" w:type="dxa"/>
            <w:shd w:val="clear" w:color="auto" w:fill="auto"/>
          </w:tcPr>
          <w:p w:rsidR="001848EE" w:rsidRPr="00156116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Прочность противопожарного занавеса должна обеспечиваться при горизонтальном давлении, равном ____ на каждый метр высоты сцены, считая от уровня планшета сцены до конька кровли, с учетом коэффициента перегрузки, равного 1,2.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544.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184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из канатов, на которых подвешен занавес, должен иметь 9-кратный запас прочности. Наименьший допускаемый диаметр барабана или блока должен быт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ь в ____ больше диаметра каната?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 ли привод безмоторного спуска занавеса иметь конечный выключатель для ввода в действие остановочного тормоза.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систем передачи извещения о пожаре запрещается монтировать в помещениях с возможным наличием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организации связи по сети подвижной радиотелефонной связи между прибором пультовым оконечным и прибором объектовым оконечным следует использовать не менее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375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показателей, характеризующих надежность канала, при его использовании для передачи сигнала о пожаре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использованием информационно-телекоммуникационной сети "Интернет" должны соответствовать следующим значениям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(время входа в систему/ достигнутая скорость передачи данных/ коэффициент неуспешных передач/ коэффициент успешных входов с систему/ задержка (время передачи в одну сторону)).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184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проектировании систем извещения сигнала о пожаре размещение приборов объектовых оконечных, имеющих органы индикации и (или) управления, следует предусматривать в местах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проектировании системы извещения сигнала о пожаре передача сигнала с использованием каналов связи  информационно-телекоммуникационной сети "Интернет" связь должна быть реализована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184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проектировании системы извещения о пожаре, в состав которой входит ретранслятор и имеется возможность формирования канала связи по разным маршрутам, проектная документация на систему должна содержать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нарушении работоспособности линий связи между автоматизированным рабочим местом диспетчера и прибором объектовым оконечным должна отображаться на автоматизированном рабочем месте диспетчера посредством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184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автоматической установки пожаротушения, способ тушения, вид огнетушащего вещества определяются организацией-проектировщиком с учетом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554.</w:t>
            </w:r>
          </w:p>
        </w:tc>
        <w:tc>
          <w:tcPr>
            <w:tcW w:w="9737" w:type="dxa"/>
            <w:shd w:val="clear" w:color="auto" w:fill="auto"/>
          </w:tcPr>
          <w:p w:rsidR="003752A7" w:rsidRDefault="001848EE" w:rsidP="00F421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Пенные автоматические установки пожаротушения должны отвечать требованиям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555.</w:t>
            </w:r>
          </w:p>
        </w:tc>
        <w:tc>
          <w:tcPr>
            <w:tcW w:w="9737" w:type="dxa"/>
            <w:shd w:val="clear" w:color="auto" w:fill="auto"/>
          </w:tcPr>
          <w:p w:rsidR="001848EE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по горизонтали между спринклерными (или дренчерными) оросителями и стенами (перегородками) с классом пожарной опасности К2, К3 и ненормируемым классом пожарной опасности</w:t>
            </w:r>
          </w:p>
          <w:p w:rsidR="001848EE" w:rsidRDefault="001848EE" w:rsidP="00375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должно превышать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556.</w:t>
            </w:r>
          </w:p>
        </w:tc>
        <w:tc>
          <w:tcPr>
            <w:tcW w:w="9737" w:type="dxa"/>
            <w:shd w:val="clear" w:color="auto" w:fill="auto"/>
          </w:tcPr>
          <w:p w:rsidR="00F421B5" w:rsidRDefault="001848EE" w:rsidP="008C2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7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Неметаллические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91788">
              <w:rPr>
                <w:rFonts w:ascii="Times New Roman" w:hAnsi="Times New Roman" w:cs="Times New Roman"/>
                <w:bCs/>
                <w:sz w:val="28"/>
                <w:szCs w:val="28"/>
              </w:rPr>
              <w:t>рубопроводы запрещается использовать в местах, где они могут быть подвергнуты</w:t>
            </w:r>
            <w:r w:rsidR="003752A7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AF230A" w:rsidRDefault="00AF230A" w:rsidP="008C2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8EE" w:rsidRPr="00987A32" w:rsidTr="00E869E9">
        <w:tc>
          <w:tcPr>
            <w:tcW w:w="753" w:type="dxa"/>
            <w:shd w:val="clear" w:color="auto" w:fill="auto"/>
          </w:tcPr>
          <w:p w:rsidR="001848EE" w:rsidRPr="00987A32" w:rsidRDefault="001848EE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557.</w:t>
            </w:r>
          </w:p>
        </w:tc>
        <w:tc>
          <w:tcPr>
            <w:tcW w:w="9737" w:type="dxa"/>
            <w:shd w:val="clear" w:color="auto" w:fill="auto"/>
          </w:tcPr>
          <w:p w:rsidR="001848EE" w:rsidRPr="00B91788" w:rsidRDefault="001848EE" w:rsidP="00482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окрашиваемого участка трубопровода (вместе с фланцем при его наличии) должна быть в пределах</w:t>
            </w:r>
            <w:r w:rsidR="003752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5B8A" w:rsidRPr="00987A32" w:rsidTr="00E869E9">
        <w:tc>
          <w:tcPr>
            <w:tcW w:w="753" w:type="dxa"/>
            <w:shd w:val="clear" w:color="auto" w:fill="auto"/>
          </w:tcPr>
          <w:p w:rsidR="00405B8A" w:rsidRPr="00987A32" w:rsidRDefault="00405B8A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558.</w:t>
            </w:r>
          </w:p>
        </w:tc>
        <w:tc>
          <w:tcPr>
            <w:tcW w:w="9737" w:type="dxa"/>
            <w:shd w:val="clear" w:color="auto" w:fill="auto"/>
          </w:tcPr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ИП, подключаемых к одному ППКП, не должно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превышать ____, при этом суммарная контролируемая ими площадь не должна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превышать 12 000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5B8A" w:rsidRPr="00987A32" w:rsidTr="00E869E9">
        <w:tc>
          <w:tcPr>
            <w:tcW w:w="753" w:type="dxa"/>
            <w:shd w:val="clear" w:color="auto" w:fill="auto"/>
          </w:tcPr>
          <w:p w:rsidR="00405B8A" w:rsidRPr="00987A32" w:rsidRDefault="00405B8A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559.</w:t>
            </w:r>
          </w:p>
        </w:tc>
        <w:tc>
          <w:tcPr>
            <w:tcW w:w="9737" w:type="dxa"/>
            <w:shd w:val="clear" w:color="auto" w:fill="auto"/>
          </w:tcPr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Электроиндукционные ИП могут быть применены для контроля возгорания электропроводки в электротехнических шкафах объемом не более ____ при отсутствии в них принудительной вентиляции.</w:t>
            </w:r>
          </w:p>
        </w:tc>
      </w:tr>
      <w:tr w:rsidR="00405B8A" w:rsidRPr="00987A32" w:rsidTr="00E869E9">
        <w:tc>
          <w:tcPr>
            <w:tcW w:w="753" w:type="dxa"/>
            <w:shd w:val="clear" w:color="auto" w:fill="auto"/>
          </w:tcPr>
          <w:p w:rsidR="00405B8A" w:rsidRPr="00987A32" w:rsidRDefault="00405B8A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560.</w:t>
            </w:r>
          </w:p>
        </w:tc>
        <w:tc>
          <w:tcPr>
            <w:tcW w:w="9737" w:type="dxa"/>
            <w:shd w:val="clear" w:color="auto" w:fill="auto"/>
          </w:tcPr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какой величине пожарной нагрузке для складских помещений, для помещений высотой более 10 м и для помещений, в которых основными горючими веществами являются ЛВЖ и ГЖ, коэффициент тепловой </w:t>
            </w:r>
            <w:r w:rsidRPr="00145C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инерционности спринклерных оросителей по </w:t>
            </w:r>
            <w:hyperlink r:id="rId8" w:history="1">
              <w:r w:rsidRPr="00145C9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ГОСТ Р 51043</w:t>
              </w:r>
            </w:hyperlink>
            <w:r w:rsidRPr="00145C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должен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50 (м*с)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405B8A" w:rsidRPr="00987A32" w:rsidTr="00E869E9">
        <w:tc>
          <w:tcPr>
            <w:tcW w:w="753" w:type="dxa"/>
            <w:shd w:val="clear" w:color="auto" w:fill="auto"/>
          </w:tcPr>
          <w:p w:rsidR="00405B8A" w:rsidRPr="00987A32" w:rsidRDefault="00405B8A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561.</w:t>
            </w:r>
          </w:p>
        </w:tc>
        <w:tc>
          <w:tcPr>
            <w:tcW w:w="9737" w:type="dxa"/>
            <w:shd w:val="clear" w:color="auto" w:fill="auto"/>
          </w:tcPr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между оросителями дренчерной водяной завесы вдоль распределительного трубопровода при монтаже в одну нитку следует определять из расчета обеспечения по всей ширине защиты удельного расхода?</w:t>
            </w:r>
          </w:p>
        </w:tc>
      </w:tr>
      <w:tr w:rsidR="00405B8A" w:rsidRPr="00987A32" w:rsidTr="00E869E9">
        <w:tc>
          <w:tcPr>
            <w:tcW w:w="753" w:type="dxa"/>
            <w:shd w:val="clear" w:color="auto" w:fill="auto"/>
          </w:tcPr>
          <w:p w:rsidR="00405B8A" w:rsidRPr="00987A32" w:rsidRDefault="00405B8A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562.</w:t>
            </w:r>
          </w:p>
        </w:tc>
        <w:tc>
          <w:tcPr>
            <w:tcW w:w="9737" w:type="dxa"/>
            <w:shd w:val="clear" w:color="auto" w:fill="auto"/>
          </w:tcPr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какой ширине защищаемых технологических дверных и иных проемов распределительный трубопровод с оросителями выполняется в две нитки с удельным расходом каждой нитки не менее 0,5 л/(с*м)?</w:t>
            </w:r>
          </w:p>
        </w:tc>
      </w:tr>
      <w:tr w:rsidR="00405B8A" w:rsidRPr="00987A32" w:rsidTr="00E869E9">
        <w:tc>
          <w:tcPr>
            <w:tcW w:w="753" w:type="dxa"/>
            <w:shd w:val="clear" w:color="auto" w:fill="auto"/>
          </w:tcPr>
          <w:p w:rsidR="00405B8A" w:rsidRPr="00987A32" w:rsidRDefault="00405B8A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563.</w:t>
            </w:r>
          </w:p>
        </w:tc>
        <w:tc>
          <w:tcPr>
            <w:tcW w:w="9737" w:type="dxa"/>
            <w:shd w:val="clear" w:color="auto" w:fill="auto"/>
          </w:tcPr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Оросители АУП-Д относительно ниток должны устанавливаться в шахматном порядке. Крайние оросители, расположенные рядом со стеной, должны отстоять от нее на расстоянии не более ____?</w:t>
            </w:r>
          </w:p>
        </w:tc>
      </w:tr>
      <w:tr w:rsidR="00405B8A" w:rsidRPr="00987A32" w:rsidTr="00E869E9">
        <w:tc>
          <w:tcPr>
            <w:tcW w:w="753" w:type="dxa"/>
            <w:shd w:val="clear" w:color="auto" w:fill="auto"/>
          </w:tcPr>
          <w:p w:rsidR="00405B8A" w:rsidRPr="00987A32" w:rsidRDefault="00405B8A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564.</w:t>
            </w:r>
          </w:p>
        </w:tc>
        <w:tc>
          <w:tcPr>
            <w:tcW w:w="9737" w:type="dxa"/>
            <w:shd w:val="clear" w:color="auto" w:fill="auto"/>
          </w:tcPr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нескольких функционально связанных водяных завес, в том числе выполненных на базе СО-ПП,:</w:t>
            </w:r>
          </w:p>
        </w:tc>
      </w:tr>
      <w:tr w:rsidR="00405B8A" w:rsidRPr="00987A32" w:rsidTr="00E869E9">
        <w:tc>
          <w:tcPr>
            <w:tcW w:w="753" w:type="dxa"/>
            <w:shd w:val="clear" w:color="auto" w:fill="auto"/>
          </w:tcPr>
          <w:p w:rsidR="00405B8A" w:rsidRPr="00987A32" w:rsidRDefault="00405B8A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565.</w:t>
            </w:r>
          </w:p>
        </w:tc>
        <w:tc>
          <w:tcPr>
            <w:tcW w:w="9737" w:type="dxa"/>
            <w:shd w:val="clear" w:color="auto" w:fill="auto"/>
          </w:tcPr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и наружные подводящие трубопроводы допускается проектировать тупиковыми для трех и менее узлов управления; при этом общая длина наружного и внутреннего тупикового трубопровода, подводящего воду к насосной установке, не должна превышать</w:t>
            </w:r>
          </w:p>
        </w:tc>
      </w:tr>
      <w:tr w:rsidR="00405B8A" w:rsidRPr="00987A32" w:rsidTr="00E869E9">
        <w:tc>
          <w:tcPr>
            <w:tcW w:w="753" w:type="dxa"/>
            <w:shd w:val="clear" w:color="auto" w:fill="auto"/>
          </w:tcPr>
          <w:p w:rsidR="00405B8A" w:rsidRPr="00987A32" w:rsidRDefault="00405B8A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566.</w:t>
            </w:r>
          </w:p>
        </w:tc>
        <w:tc>
          <w:tcPr>
            <w:tcW w:w="9737" w:type="dxa"/>
            <w:shd w:val="clear" w:color="auto" w:fill="auto"/>
          </w:tcPr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каналов для трубопроводов должна приниматься равной 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где DN - диаметр трубопровода.</w:t>
            </w:r>
          </w:p>
        </w:tc>
      </w:tr>
      <w:tr w:rsidR="00405B8A" w:rsidRPr="00987A32" w:rsidTr="00E869E9">
        <w:tc>
          <w:tcPr>
            <w:tcW w:w="753" w:type="dxa"/>
            <w:shd w:val="clear" w:color="auto" w:fill="auto"/>
          </w:tcPr>
          <w:p w:rsidR="00405B8A" w:rsidRPr="00987A32" w:rsidRDefault="00405B8A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567.</w:t>
            </w:r>
          </w:p>
        </w:tc>
        <w:tc>
          <w:tcPr>
            <w:tcW w:w="9737" w:type="dxa"/>
            <w:shd w:val="clear" w:color="auto" w:fill="auto"/>
          </w:tcPr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каналов для трубопроводов в местах монтажных стыков должна приниматься равной ___, где DN - диаметр трубопровода.</w:t>
            </w:r>
          </w:p>
        </w:tc>
      </w:tr>
      <w:tr w:rsidR="00405B8A" w:rsidRPr="00987A32" w:rsidTr="00E869E9">
        <w:tc>
          <w:tcPr>
            <w:tcW w:w="753" w:type="dxa"/>
            <w:shd w:val="clear" w:color="auto" w:fill="auto"/>
          </w:tcPr>
          <w:p w:rsidR="00405B8A" w:rsidRPr="00987A32" w:rsidRDefault="00405B8A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568.</w:t>
            </w:r>
          </w:p>
        </w:tc>
        <w:tc>
          <w:tcPr>
            <w:tcW w:w="9737" w:type="dxa"/>
            <w:shd w:val="clear" w:color="auto" w:fill="auto"/>
          </w:tcPr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каналов для трубопроводов за исключением мест монтажных стыков должна приниматься равной ___, где DN - диаметр трубопровода.</w:t>
            </w:r>
          </w:p>
        </w:tc>
      </w:tr>
      <w:tr w:rsidR="00405B8A" w:rsidRPr="00987A32" w:rsidTr="00E869E9">
        <w:tc>
          <w:tcPr>
            <w:tcW w:w="753" w:type="dxa"/>
            <w:shd w:val="clear" w:color="auto" w:fill="auto"/>
          </w:tcPr>
          <w:p w:rsidR="00405B8A" w:rsidRPr="00987A32" w:rsidRDefault="00405B8A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569.</w:t>
            </w:r>
          </w:p>
        </w:tc>
        <w:tc>
          <w:tcPr>
            <w:tcW w:w="9737" w:type="dxa"/>
            <w:shd w:val="clear" w:color="auto" w:fill="auto"/>
          </w:tcPr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запорных устройств на питающих трубопроводах допускается?</w:t>
            </w:r>
          </w:p>
        </w:tc>
      </w:tr>
      <w:tr w:rsidR="00405B8A" w:rsidRPr="00987A32" w:rsidTr="00E869E9">
        <w:tc>
          <w:tcPr>
            <w:tcW w:w="753" w:type="dxa"/>
            <w:shd w:val="clear" w:color="auto" w:fill="auto"/>
          </w:tcPr>
          <w:p w:rsidR="00405B8A" w:rsidRPr="00987A32" w:rsidRDefault="00405B8A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570.</w:t>
            </w:r>
          </w:p>
        </w:tc>
        <w:tc>
          <w:tcPr>
            <w:tcW w:w="9737" w:type="dxa"/>
            <w:shd w:val="clear" w:color="auto" w:fill="auto"/>
          </w:tcPr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какой температуре трубы, фасонные изделия и фитинги, а также соединения трубопроводов между собой и с гидравлической арматурой должны выдерживать пробное давление воды, превышающее рабочее давление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трубопроводной сети в 1,5 раза при рабочем давлении до 1,2 МПа включительно (но не менее 1 МПа) и в 1,25 раза при рабочем давлении свыше 1,2 МПа (но не менее 1,2 МПа); а также обеспечивать герметичность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 не менее 1 МПа.</w:t>
            </w:r>
          </w:p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8A" w:rsidRPr="00987A32" w:rsidTr="00E869E9">
        <w:tc>
          <w:tcPr>
            <w:tcW w:w="753" w:type="dxa"/>
            <w:shd w:val="clear" w:color="auto" w:fill="auto"/>
          </w:tcPr>
          <w:p w:rsidR="00405B8A" w:rsidRPr="00987A32" w:rsidRDefault="00405B8A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571.</w:t>
            </w:r>
          </w:p>
        </w:tc>
        <w:tc>
          <w:tcPr>
            <w:tcW w:w="9737" w:type="dxa"/>
            <w:shd w:val="clear" w:color="auto" w:fill="auto"/>
          </w:tcPr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какой температуре д</w:t>
            </w:r>
            <w:r w:rsidRPr="00785712">
              <w:rPr>
                <w:rFonts w:ascii="Times New Roman" w:hAnsi="Times New Roman" w:cs="Times New Roman"/>
                <w:sz w:val="28"/>
                <w:szCs w:val="28"/>
              </w:rPr>
              <w:t xml:space="preserve">ля использования трубопроводной сети водозаполненных АУП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</w:t>
            </w:r>
            <w:r w:rsidRPr="00785712">
              <w:rPr>
                <w:rFonts w:ascii="Times New Roman" w:hAnsi="Times New Roman" w:cs="Times New Roman"/>
                <w:sz w:val="28"/>
                <w:szCs w:val="28"/>
              </w:rPr>
              <w:t>быть введены антифризные добавки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ибо трубы должны быть утеплены?</w:t>
            </w:r>
          </w:p>
        </w:tc>
      </w:tr>
      <w:tr w:rsidR="00405B8A" w:rsidRPr="00987A32" w:rsidTr="00E869E9">
        <w:tc>
          <w:tcPr>
            <w:tcW w:w="753" w:type="dxa"/>
            <w:shd w:val="clear" w:color="auto" w:fill="auto"/>
          </w:tcPr>
          <w:p w:rsidR="00405B8A" w:rsidRPr="00987A32" w:rsidRDefault="00405B8A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572.</w:t>
            </w:r>
          </w:p>
        </w:tc>
        <w:tc>
          <w:tcPr>
            <w:tcW w:w="9737" w:type="dxa"/>
            <w:shd w:val="clear" w:color="auto" w:fill="auto"/>
          </w:tcPr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Отводы на распределительных трубопроводах длиной ____ должны крепиться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дополнительными держателями.</w:t>
            </w:r>
          </w:p>
        </w:tc>
      </w:tr>
      <w:tr w:rsidR="00405B8A" w:rsidRPr="00987A32" w:rsidTr="00E869E9">
        <w:tc>
          <w:tcPr>
            <w:tcW w:w="753" w:type="dxa"/>
            <w:shd w:val="clear" w:color="auto" w:fill="auto"/>
          </w:tcPr>
          <w:p w:rsidR="00405B8A" w:rsidRPr="00987A32" w:rsidRDefault="00405B8A" w:rsidP="008A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573.</w:t>
            </w:r>
          </w:p>
        </w:tc>
        <w:tc>
          <w:tcPr>
            <w:tcW w:w="9737" w:type="dxa"/>
            <w:shd w:val="clear" w:color="auto" w:fill="auto"/>
          </w:tcPr>
          <w:p w:rsidR="00405B8A" w:rsidRDefault="00405B8A" w:rsidP="008E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спринклерных АУП сигнал на отключение жокей-насоса, компрессора или на прекращение подачи воздуха от иных источников давления должен подаваться при снижении давления в системе трубопроводов ниже минимального рабочего давления не более чем на?</w:t>
            </w:r>
          </w:p>
        </w:tc>
      </w:tr>
    </w:tbl>
    <w:p w:rsidR="0082670F" w:rsidRPr="00987A32" w:rsidRDefault="0082670F" w:rsidP="00F421B5">
      <w:pPr>
        <w:rPr>
          <w:rFonts w:ascii="Times New Roman" w:hAnsi="Times New Roman" w:cs="Times New Roman"/>
          <w:sz w:val="24"/>
          <w:szCs w:val="24"/>
        </w:rPr>
      </w:pPr>
    </w:p>
    <w:sectPr w:rsidR="0082670F" w:rsidRPr="00987A32" w:rsidSect="00987A32">
      <w:headerReference w:type="default" r:id="rId9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DB" w:rsidRDefault="008012DB" w:rsidP="00575E4A">
      <w:pPr>
        <w:spacing w:after="0" w:line="240" w:lineRule="auto"/>
      </w:pPr>
      <w:r>
        <w:separator/>
      </w:r>
    </w:p>
  </w:endnote>
  <w:endnote w:type="continuationSeparator" w:id="0">
    <w:p w:rsidR="008012DB" w:rsidRDefault="008012DB" w:rsidP="0057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DB" w:rsidRDefault="008012DB" w:rsidP="00575E4A">
      <w:pPr>
        <w:spacing w:after="0" w:line="240" w:lineRule="auto"/>
      </w:pPr>
      <w:r>
        <w:separator/>
      </w:r>
    </w:p>
  </w:footnote>
  <w:footnote w:type="continuationSeparator" w:id="0">
    <w:p w:rsidR="008012DB" w:rsidRDefault="008012DB" w:rsidP="0057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10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69E9" w:rsidRPr="00575E4A" w:rsidRDefault="00E869E9" w:rsidP="008A30BF">
        <w:pPr>
          <w:pStyle w:val="a7"/>
          <w:ind w:left="-56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5E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5E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5E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5D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75E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69E9" w:rsidRDefault="00E869E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72"/>
    <w:rsid w:val="000034A3"/>
    <w:rsid w:val="00003982"/>
    <w:rsid w:val="000045BA"/>
    <w:rsid w:val="000047B4"/>
    <w:rsid w:val="00024239"/>
    <w:rsid w:val="00024886"/>
    <w:rsid w:val="000251C5"/>
    <w:rsid w:val="000258F7"/>
    <w:rsid w:val="000429E2"/>
    <w:rsid w:val="00044C95"/>
    <w:rsid w:val="000464D5"/>
    <w:rsid w:val="00055E7D"/>
    <w:rsid w:val="000573EE"/>
    <w:rsid w:val="00062A11"/>
    <w:rsid w:val="000744CA"/>
    <w:rsid w:val="000758AC"/>
    <w:rsid w:val="0007776A"/>
    <w:rsid w:val="00083F09"/>
    <w:rsid w:val="0009526E"/>
    <w:rsid w:val="00095A25"/>
    <w:rsid w:val="000A278D"/>
    <w:rsid w:val="000A7F65"/>
    <w:rsid w:val="000B0472"/>
    <w:rsid w:val="000B1D16"/>
    <w:rsid w:val="000B3A2F"/>
    <w:rsid w:val="000B7484"/>
    <w:rsid w:val="000B7C4F"/>
    <w:rsid w:val="000C338A"/>
    <w:rsid w:val="000F3E04"/>
    <w:rsid w:val="001035FC"/>
    <w:rsid w:val="0011020C"/>
    <w:rsid w:val="0011328E"/>
    <w:rsid w:val="00122CAD"/>
    <w:rsid w:val="00125D0C"/>
    <w:rsid w:val="00125EC4"/>
    <w:rsid w:val="00135A02"/>
    <w:rsid w:val="00152165"/>
    <w:rsid w:val="00153283"/>
    <w:rsid w:val="00155E66"/>
    <w:rsid w:val="0017052B"/>
    <w:rsid w:val="00176440"/>
    <w:rsid w:val="001848EE"/>
    <w:rsid w:val="00186C28"/>
    <w:rsid w:val="00190D8F"/>
    <w:rsid w:val="00191629"/>
    <w:rsid w:val="001972E5"/>
    <w:rsid w:val="001A0E96"/>
    <w:rsid w:val="001A327D"/>
    <w:rsid w:val="001B21DD"/>
    <w:rsid w:val="001B2378"/>
    <w:rsid w:val="001C7605"/>
    <w:rsid w:val="001D022D"/>
    <w:rsid w:val="001D3663"/>
    <w:rsid w:val="001E5762"/>
    <w:rsid w:val="001E6107"/>
    <w:rsid w:val="001F3AC5"/>
    <w:rsid w:val="00205EB0"/>
    <w:rsid w:val="0020662D"/>
    <w:rsid w:val="00207076"/>
    <w:rsid w:val="0021230E"/>
    <w:rsid w:val="0021421C"/>
    <w:rsid w:val="002149A4"/>
    <w:rsid w:val="0022254D"/>
    <w:rsid w:val="00222DAE"/>
    <w:rsid w:val="002243EB"/>
    <w:rsid w:val="00240F23"/>
    <w:rsid w:val="0025282E"/>
    <w:rsid w:val="0025556B"/>
    <w:rsid w:val="00255DAA"/>
    <w:rsid w:val="00274786"/>
    <w:rsid w:val="00275592"/>
    <w:rsid w:val="00281CEF"/>
    <w:rsid w:val="002852A2"/>
    <w:rsid w:val="00285F97"/>
    <w:rsid w:val="002906D8"/>
    <w:rsid w:val="00291035"/>
    <w:rsid w:val="0029783D"/>
    <w:rsid w:val="002A4EF3"/>
    <w:rsid w:val="002B2045"/>
    <w:rsid w:val="002B2626"/>
    <w:rsid w:val="002B2CA9"/>
    <w:rsid w:val="002B50C5"/>
    <w:rsid w:val="002B60A1"/>
    <w:rsid w:val="002C40A3"/>
    <w:rsid w:val="002D545C"/>
    <w:rsid w:val="002E5CF3"/>
    <w:rsid w:val="002F01AA"/>
    <w:rsid w:val="002F3449"/>
    <w:rsid w:val="002F6907"/>
    <w:rsid w:val="003017EC"/>
    <w:rsid w:val="00302A94"/>
    <w:rsid w:val="00305934"/>
    <w:rsid w:val="00313981"/>
    <w:rsid w:val="00316D3B"/>
    <w:rsid w:val="003371D2"/>
    <w:rsid w:val="003562CE"/>
    <w:rsid w:val="0036020E"/>
    <w:rsid w:val="00362CDB"/>
    <w:rsid w:val="00364CFF"/>
    <w:rsid w:val="00366BE8"/>
    <w:rsid w:val="00371862"/>
    <w:rsid w:val="00371D58"/>
    <w:rsid w:val="003752A7"/>
    <w:rsid w:val="00377993"/>
    <w:rsid w:val="003809A8"/>
    <w:rsid w:val="0038340F"/>
    <w:rsid w:val="00384E25"/>
    <w:rsid w:val="00397DFD"/>
    <w:rsid w:val="003A16C3"/>
    <w:rsid w:val="003A1868"/>
    <w:rsid w:val="003A1AD3"/>
    <w:rsid w:val="003A31CE"/>
    <w:rsid w:val="003A36DD"/>
    <w:rsid w:val="003A5FD9"/>
    <w:rsid w:val="003B3061"/>
    <w:rsid w:val="003C3829"/>
    <w:rsid w:val="003C403C"/>
    <w:rsid w:val="003C528C"/>
    <w:rsid w:val="003D164C"/>
    <w:rsid w:val="003D6185"/>
    <w:rsid w:val="003E35BA"/>
    <w:rsid w:val="003F0048"/>
    <w:rsid w:val="003F31B7"/>
    <w:rsid w:val="003F5D4C"/>
    <w:rsid w:val="00404C0D"/>
    <w:rsid w:val="00405B8A"/>
    <w:rsid w:val="00410C49"/>
    <w:rsid w:val="00413777"/>
    <w:rsid w:val="0041693F"/>
    <w:rsid w:val="00422952"/>
    <w:rsid w:val="00423673"/>
    <w:rsid w:val="004248E2"/>
    <w:rsid w:val="004257FD"/>
    <w:rsid w:val="00427571"/>
    <w:rsid w:val="0043263A"/>
    <w:rsid w:val="004327D1"/>
    <w:rsid w:val="004330A9"/>
    <w:rsid w:val="00435898"/>
    <w:rsid w:val="004438C1"/>
    <w:rsid w:val="00444B52"/>
    <w:rsid w:val="00445FDA"/>
    <w:rsid w:val="004553F3"/>
    <w:rsid w:val="00465C26"/>
    <w:rsid w:val="0047315B"/>
    <w:rsid w:val="0047401D"/>
    <w:rsid w:val="004807C3"/>
    <w:rsid w:val="00480D31"/>
    <w:rsid w:val="00486B66"/>
    <w:rsid w:val="00486EC3"/>
    <w:rsid w:val="00493A9A"/>
    <w:rsid w:val="004A3EDB"/>
    <w:rsid w:val="004A5A12"/>
    <w:rsid w:val="004A7A44"/>
    <w:rsid w:val="004B00F5"/>
    <w:rsid w:val="004B5973"/>
    <w:rsid w:val="004D3D71"/>
    <w:rsid w:val="004D47DB"/>
    <w:rsid w:val="004D6C2B"/>
    <w:rsid w:val="004E65D5"/>
    <w:rsid w:val="004F737C"/>
    <w:rsid w:val="00520014"/>
    <w:rsid w:val="00520B85"/>
    <w:rsid w:val="00523EA5"/>
    <w:rsid w:val="005355CE"/>
    <w:rsid w:val="00540A0A"/>
    <w:rsid w:val="00547043"/>
    <w:rsid w:val="005600E3"/>
    <w:rsid w:val="00564AF6"/>
    <w:rsid w:val="00565C9F"/>
    <w:rsid w:val="00566C61"/>
    <w:rsid w:val="00570B11"/>
    <w:rsid w:val="00575E4A"/>
    <w:rsid w:val="00584822"/>
    <w:rsid w:val="005A25BC"/>
    <w:rsid w:val="005A6BE9"/>
    <w:rsid w:val="005B53EE"/>
    <w:rsid w:val="005B5F3A"/>
    <w:rsid w:val="005B70D3"/>
    <w:rsid w:val="005C2CD7"/>
    <w:rsid w:val="005C3134"/>
    <w:rsid w:val="005D4B8C"/>
    <w:rsid w:val="005D57D6"/>
    <w:rsid w:val="005E38F2"/>
    <w:rsid w:val="005F0785"/>
    <w:rsid w:val="0061106E"/>
    <w:rsid w:val="00621128"/>
    <w:rsid w:val="00636DFA"/>
    <w:rsid w:val="00652985"/>
    <w:rsid w:val="00657E2F"/>
    <w:rsid w:val="0066123C"/>
    <w:rsid w:val="006613DB"/>
    <w:rsid w:val="006649E4"/>
    <w:rsid w:val="00672FB9"/>
    <w:rsid w:val="00673D5A"/>
    <w:rsid w:val="00674DFB"/>
    <w:rsid w:val="00675663"/>
    <w:rsid w:val="0068089F"/>
    <w:rsid w:val="00684384"/>
    <w:rsid w:val="006854D7"/>
    <w:rsid w:val="006857DD"/>
    <w:rsid w:val="006867C3"/>
    <w:rsid w:val="006871B9"/>
    <w:rsid w:val="00687998"/>
    <w:rsid w:val="00687F94"/>
    <w:rsid w:val="0069765E"/>
    <w:rsid w:val="006A15DF"/>
    <w:rsid w:val="006A6887"/>
    <w:rsid w:val="006B7D93"/>
    <w:rsid w:val="006C7496"/>
    <w:rsid w:val="006D2102"/>
    <w:rsid w:val="006D21F6"/>
    <w:rsid w:val="006E3D12"/>
    <w:rsid w:val="006E4316"/>
    <w:rsid w:val="006F609C"/>
    <w:rsid w:val="006F628F"/>
    <w:rsid w:val="006F7CF2"/>
    <w:rsid w:val="006F7F5C"/>
    <w:rsid w:val="00712D9E"/>
    <w:rsid w:val="00713277"/>
    <w:rsid w:val="007258AC"/>
    <w:rsid w:val="007278AF"/>
    <w:rsid w:val="00733449"/>
    <w:rsid w:val="00733EA2"/>
    <w:rsid w:val="007375E9"/>
    <w:rsid w:val="00746AB4"/>
    <w:rsid w:val="00757A6C"/>
    <w:rsid w:val="00761C4A"/>
    <w:rsid w:val="007620BB"/>
    <w:rsid w:val="00765FFA"/>
    <w:rsid w:val="00773E2C"/>
    <w:rsid w:val="00787864"/>
    <w:rsid w:val="007966F9"/>
    <w:rsid w:val="007C10E8"/>
    <w:rsid w:val="007C3506"/>
    <w:rsid w:val="007D4138"/>
    <w:rsid w:val="007E7C66"/>
    <w:rsid w:val="007F3B40"/>
    <w:rsid w:val="007F3C63"/>
    <w:rsid w:val="007F7E24"/>
    <w:rsid w:val="00800B7F"/>
    <w:rsid w:val="008012DB"/>
    <w:rsid w:val="00811819"/>
    <w:rsid w:val="008137B1"/>
    <w:rsid w:val="0082527D"/>
    <w:rsid w:val="00825476"/>
    <w:rsid w:val="0082670F"/>
    <w:rsid w:val="00827EC3"/>
    <w:rsid w:val="00833826"/>
    <w:rsid w:val="0083462F"/>
    <w:rsid w:val="0085090D"/>
    <w:rsid w:val="008553CE"/>
    <w:rsid w:val="008567DE"/>
    <w:rsid w:val="00857333"/>
    <w:rsid w:val="008615EA"/>
    <w:rsid w:val="00884B69"/>
    <w:rsid w:val="00886B09"/>
    <w:rsid w:val="008932BE"/>
    <w:rsid w:val="008A15A9"/>
    <w:rsid w:val="008A30BF"/>
    <w:rsid w:val="008A4F39"/>
    <w:rsid w:val="008A576E"/>
    <w:rsid w:val="008A5C2D"/>
    <w:rsid w:val="008B17D1"/>
    <w:rsid w:val="008B25A0"/>
    <w:rsid w:val="008B5BD4"/>
    <w:rsid w:val="008C04E5"/>
    <w:rsid w:val="008C0CDC"/>
    <w:rsid w:val="008C27BD"/>
    <w:rsid w:val="008C43D7"/>
    <w:rsid w:val="008D6FDD"/>
    <w:rsid w:val="008D7E69"/>
    <w:rsid w:val="008E4DDD"/>
    <w:rsid w:val="008E6A2F"/>
    <w:rsid w:val="008F49FA"/>
    <w:rsid w:val="00902FE0"/>
    <w:rsid w:val="00907994"/>
    <w:rsid w:val="009150DB"/>
    <w:rsid w:val="009158A8"/>
    <w:rsid w:val="00917999"/>
    <w:rsid w:val="00920639"/>
    <w:rsid w:val="0092378B"/>
    <w:rsid w:val="00930716"/>
    <w:rsid w:val="00934373"/>
    <w:rsid w:val="00934B7F"/>
    <w:rsid w:val="00935890"/>
    <w:rsid w:val="00942C96"/>
    <w:rsid w:val="009468F3"/>
    <w:rsid w:val="00950C6B"/>
    <w:rsid w:val="00961D78"/>
    <w:rsid w:val="00961EDB"/>
    <w:rsid w:val="00964772"/>
    <w:rsid w:val="0098197F"/>
    <w:rsid w:val="00987A32"/>
    <w:rsid w:val="00993CB7"/>
    <w:rsid w:val="009A1F72"/>
    <w:rsid w:val="009B4C9B"/>
    <w:rsid w:val="009C1CBF"/>
    <w:rsid w:val="009C7F2F"/>
    <w:rsid w:val="009D4A43"/>
    <w:rsid w:val="009D70F9"/>
    <w:rsid w:val="009D7FB9"/>
    <w:rsid w:val="009E33A5"/>
    <w:rsid w:val="009E3527"/>
    <w:rsid w:val="009F0241"/>
    <w:rsid w:val="009F3B92"/>
    <w:rsid w:val="009F6E0A"/>
    <w:rsid w:val="00A004E1"/>
    <w:rsid w:val="00A136C6"/>
    <w:rsid w:val="00A20154"/>
    <w:rsid w:val="00A3484E"/>
    <w:rsid w:val="00A370C9"/>
    <w:rsid w:val="00A42FC1"/>
    <w:rsid w:val="00A44BAD"/>
    <w:rsid w:val="00A44FFA"/>
    <w:rsid w:val="00A47669"/>
    <w:rsid w:val="00A521DE"/>
    <w:rsid w:val="00A57991"/>
    <w:rsid w:val="00A5799A"/>
    <w:rsid w:val="00A661C1"/>
    <w:rsid w:val="00A71927"/>
    <w:rsid w:val="00A74DB9"/>
    <w:rsid w:val="00A77AD6"/>
    <w:rsid w:val="00A77D40"/>
    <w:rsid w:val="00A80055"/>
    <w:rsid w:val="00A87F9E"/>
    <w:rsid w:val="00A90E64"/>
    <w:rsid w:val="00A91944"/>
    <w:rsid w:val="00A929F4"/>
    <w:rsid w:val="00AA41C3"/>
    <w:rsid w:val="00AA480D"/>
    <w:rsid w:val="00AA5050"/>
    <w:rsid w:val="00AA7740"/>
    <w:rsid w:val="00AB73D6"/>
    <w:rsid w:val="00AC1155"/>
    <w:rsid w:val="00AC40A1"/>
    <w:rsid w:val="00AC41D5"/>
    <w:rsid w:val="00AC44A3"/>
    <w:rsid w:val="00AC76F5"/>
    <w:rsid w:val="00AD02FB"/>
    <w:rsid w:val="00AD7D8D"/>
    <w:rsid w:val="00AE0F78"/>
    <w:rsid w:val="00AE260D"/>
    <w:rsid w:val="00AE3A19"/>
    <w:rsid w:val="00AF230A"/>
    <w:rsid w:val="00AF31D4"/>
    <w:rsid w:val="00AF751D"/>
    <w:rsid w:val="00B00D13"/>
    <w:rsid w:val="00B04DA5"/>
    <w:rsid w:val="00B13440"/>
    <w:rsid w:val="00B15B28"/>
    <w:rsid w:val="00B214FC"/>
    <w:rsid w:val="00B228BF"/>
    <w:rsid w:val="00B2573A"/>
    <w:rsid w:val="00B335D5"/>
    <w:rsid w:val="00B364DD"/>
    <w:rsid w:val="00B50A9B"/>
    <w:rsid w:val="00B517E7"/>
    <w:rsid w:val="00B54838"/>
    <w:rsid w:val="00B617E5"/>
    <w:rsid w:val="00B6284A"/>
    <w:rsid w:val="00B638CF"/>
    <w:rsid w:val="00B66395"/>
    <w:rsid w:val="00B7025E"/>
    <w:rsid w:val="00B7462F"/>
    <w:rsid w:val="00B81723"/>
    <w:rsid w:val="00B821DC"/>
    <w:rsid w:val="00B82CF0"/>
    <w:rsid w:val="00B91174"/>
    <w:rsid w:val="00B932BC"/>
    <w:rsid w:val="00B95584"/>
    <w:rsid w:val="00B95623"/>
    <w:rsid w:val="00B9749C"/>
    <w:rsid w:val="00B97E9E"/>
    <w:rsid w:val="00BA2F8F"/>
    <w:rsid w:val="00BA5BE6"/>
    <w:rsid w:val="00BA654D"/>
    <w:rsid w:val="00BA7F13"/>
    <w:rsid w:val="00BB37F9"/>
    <w:rsid w:val="00BC139D"/>
    <w:rsid w:val="00BC3724"/>
    <w:rsid w:val="00BD7756"/>
    <w:rsid w:val="00BE3831"/>
    <w:rsid w:val="00BE435A"/>
    <w:rsid w:val="00BE462A"/>
    <w:rsid w:val="00BF3ECD"/>
    <w:rsid w:val="00BF54FA"/>
    <w:rsid w:val="00C02E10"/>
    <w:rsid w:val="00C05CB8"/>
    <w:rsid w:val="00C0732F"/>
    <w:rsid w:val="00C11664"/>
    <w:rsid w:val="00C135C7"/>
    <w:rsid w:val="00C2484C"/>
    <w:rsid w:val="00C251C1"/>
    <w:rsid w:val="00C3362A"/>
    <w:rsid w:val="00C519C7"/>
    <w:rsid w:val="00C51F70"/>
    <w:rsid w:val="00C53100"/>
    <w:rsid w:val="00C648EB"/>
    <w:rsid w:val="00C6702C"/>
    <w:rsid w:val="00C711EA"/>
    <w:rsid w:val="00C7351B"/>
    <w:rsid w:val="00C741BF"/>
    <w:rsid w:val="00C801CB"/>
    <w:rsid w:val="00C917A6"/>
    <w:rsid w:val="00C93299"/>
    <w:rsid w:val="00CA052A"/>
    <w:rsid w:val="00CB40B4"/>
    <w:rsid w:val="00CB4E3A"/>
    <w:rsid w:val="00CC14D1"/>
    <w:rsid w:val="00CC57D8"/>
    <w:rsid w:val="00CD336C"/>
    <w:rsid w:val="00CD6FAC"/>
    <w:rsid w:val="00CE0502"/>
    <w:rsid w:val="00D00342"/>
    <w:rsid w:val="00D03D22"/>
    <w:rsid w:val="00D23647"/>
    <w:rsid w:val="00D23A26"/>
    <w:rsid w:val="00D31341"/>
    <w:rsid w:val="00D34234"/>
    <w:rsid w:val="00D35E97"/>
    <w:rsid w:val="00D50E2E"/>
    <w:rsid w:val="00D526EF"/>
    <w:rsid w:val="00D573E0"/>
    <w:rsid w:val="00D63A84"/>
    <w:rsid w:val="00D666D4"/>
    <w:rsid w:val="00D73634"/>
    <w:rsid w:val="00D81C89"/>
    <w:rsid w:val="00D83258"/>
    <w:rsid w:val="00D930D8"/>
    <w:rsid w:val="00D94CEC"/>
    <w:rsid w:val="00D964B8"/>
    <w:rsid w:val="00D96B83"/>
    <w:rsid w:val="00DA31B6"/>
    <w:rsid w:val="00DA759E"/>
    <w:rsid w:val="00DB117D"/>
    <w:rsid w:val="00DB4F71"/>
    <w:rsid w:val="00DC2348"/>
    <w:rsid w:val="00DC32D3"/>
    <w:rsid w:val="00DC3642"/>
    <w:rsid w:val="00DD3C27"/>
    <w:rsid w:val="00DD491F"/>
    <w:rsid w:val="00DD50DE"/>
    <w:rsid w:val="00DE2F31"/>
    <w:rsid w:val="00DE33D1"/>
    <w:rsid w:val="00DE35A7"/>
    <w:rsid w:val="00DE38FD"/>
    <w:rsid w:val="00DF00A9"/>
    <w:rsid w:val="00DF113C"/>
    <w:rsid w:val="00DF4417"/>
    <w:rsid w:val="00E01B7C"/>
    <w:rsid w:val="00E10312"/>
    <w:rsid w:val="00E13834"/>
    <w:rsid w:val="00E13A38"/>
    <w:rsid w:val="00E204DD"/>
    <w:rsid w:val="00E321C5"/>
    <w:rsid w:val="00E333E4"/>
    <w:rsid w:val="00E36EFC"/>
    <w:rsid w:val="00E37CF9"/>
    <w:rsid w:val="00E409D9"/>
    <w:rsid w:val="00E40CA4"/>
    <w:rsid w:val="00E47BE2"/>
    <w:rsid w:val="00E53C7E"/>
    <w:rsid w:val="00E570B6"/>
    <w:rsid w:val="00E610B5"/>
    <w:rsid w:val="00E734EF"/>
    <w:rsid w:val="00E82BA1"/>
    <w:rsid w:val="00E869E9"/>
    <w:rsid w:val="00E90FE1"/>
    <w:rsid w:val="00E91968"/>
    <w:rsid w:val="00E92523"/>
    <w:rsid w:val="00E93F7E"/>
    <w:rsid w:val="00E95692"/>
    <w:rsid w:val="00E9597B"/>
    <w:rsid w:val="00E967EE"/>
    <w:rsid w:val="00EC6F98"/>
    <w:rsid w:val="00EC722B"/>
    <w:rsid w:val="00EE24F5"/>
    <w:rsid w:val="00EE6B80"/>
    <w:rsid w:val="00EF0EFD"/>
    <w:rsid w:val="00EF23B0"/>
    <w:rsid w:val="00F03DC5"/>
    <w:rsid w:val="00F1749C"/>
    <w:rsid w:val="00F2335D"/>
    <w:rsid w:val="00F23905"/>
    <w:rsid w:val="00F257DF"/>
    <w:rsid w:val="00F2787B"/>
    <w:rsid w:val="00F3228E"/>
    <w:rsid w:val="00F36DE6"/>
    <w:rsid w:val="00F37438"/>
    <w:rsid w:val="00F421B5"/>
    <w:rsid w:val="00F43A22"/>
    <w:rsid w:val="00F43F97"/>
    <w:rsid w:val="00F454F4"/>
    <w:rsid w:val="00F4594C"/>
    <w:rsid w:val="00F45B70"/>
    <w:rsid w:val="00F64B6C"/>
    <w:rsid w:val="00F64D3C"/>
    <w:rsid w:val="00F65E0C"/>
    <w:rsid w:val="00F742D2"/>
    <w:rsid w:val="00F74315"/>
    <w:rsid w:val="00F74327"/>
    <w:rsid w:val="00F74329"/>
    <w:rsid w:val="00F759F3"/>
    <w:rsid w:val="00F83C4A"/>
    <w:rsid w:val="00F94155"/>
    <w:rsid w:val="00F95136"/>
    <w:rsid w:val="00FA0EE3"/>
    <w:rsid w:val="00FA29F7"/>
    <w:rsid w:val="00FA34B1"/>
    <w:rsid w:val="00FA4DC2"/>
    <w:rsid w:val="00FA5753"/>
    <w:rsid w:val="00FA66A0"/>
    <w:rsid w:val="00FC445C"/>
    <w:rsid w:val="00FC4A41"/>
    <w:rsid w:val="00FD0572"/>
    <w:rsid w:val="00FD0E86"/>
    <w:rsid w:val="00FD749E"/>
    <w:rsid w:val="00FE6F49"/>
    <w:rsid w:val="00F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905"/>
    <w:pPr>
      <w:ind w:left="720"/>
      <w:contextualSpacing/>
    </w:pPr>
  </w:style>
  <w:style w:type="paragraph" w:customStyle="1" w:styleId="ConsPlusNormal">
    <w:name w:val="ConsPlusNormal"/>
    <w:rsid w:val="00AF3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0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5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E4A"/>
  </w:style>
  <w:style w:type="paragraph" w:styleId="a9">
    <w:name w:val="footer"/>
    <w:basedOn w:val="a"/>
    <w:link w:val="aa"/>
    <w:uiPriority w:val="99"/>
    <w:unhideWhenUsed/>
    <w:rsid w:val="00575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905"/>
    <w:pPr>
      <w:ind w:left="720"/>
      <w:contextualSpacing/>
    </w:pPr>
  </w:style>
  <w:style w:type="paragraph" w:customStyle="1" w:styleId="ConsPlusNormal">
    <w:name w:val="ConsPlusNormal"/>
    <w:rsid w:val="00AF3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0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5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E4A"/>
  </w:style>
  <w:style w:type="paragraph" w:styleId="a9">
    <w:name w:val="footer"/>
    <w:basedOn w:val="a"/>
    <w:link w:val="aa"/>
    <w:uiPriority w:val="99"/>
    <w:unhideWhenUsed/>
    <w:rsid w:val="00575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31CF1F52E58C82FB7CE58D9AE3ECE43FBCB0E8FF8B801F7B33FC2340BE7960FCF4F02EDC74BEAD7D55FE3AZ5C1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47025-C290-461F-9DC9-7B780F84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13816</Words>
  <Characters>78752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92384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Никитин</dc:creator>
  <cp:lastModifiedBy>Старший инспектор - Чебуханов М.А.</cp:lastModifiedBy>
  <cp:revision>140</cp:revision>
  <cp:lastPrinted>2022-12-27T09:03:00Z</cp:lastPrinted>
  <dcterms:created xsi:type="dcterms:W3CDTF">2022-08-11T09:34:00Z</dcterms:created>
  <dcterms:modified xsi:type="dcterms:W3CDTF">2023-10-06T12:44:00Z</dcterms:modified>
</cp:coreProperties>
</file>