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35" w:rsidRPr="00EE2F35" w:rsidRDefault="00EE2F35">
      <w:pPr>
        <w:pStyle w:val="ConsPlusTitle"/>
        <w:jc w:val="center"/>
        <w:outlineLvl w:val="0"/>
      </w:pPr>
      <w:r w:rsidRPr="00EE2F35">
        <w:t>МИНИСТЕРСТВО РОССИЙСКОЙ ФЕДЕРАЦИИ ПО ДЕЛАМ ГРАЖДАНСКОЙ</w:t>
      </w:r>
    </w:p>
    <w:p w:rsidR="00EE2F35" w:rsidRPr="00EE2F35" w:rsidRDefault="00EE2F35">
      <w:pPr>
        <w:pStyle w:val="ConsPlusTitle"/>
        <w:jc w:val="center"/>
      </w:pPr>
      <w:r w:rsidRPr="00EE2F35">
        <w:t>ОБОРОНЫ, ЧРЕЗВЫЧАЙНЫМ СИТУАЦИЯМ И ЛИКВИДАЦИИ</w:t>
      </w:r>
    </w:p>
    <w:p w:rsidR="00EE2F35" w:rsidRPr="00EE2F35" w:rsidRDefault="00EE2F35">
      <w:pPr>
        <w:pStyle w:val="ConsPlusTitle"/>
        <w:jc w:val="center"/>
      </w:pPr>
      <w:r w:rsidRPr="00EE2F35">
        <w:t>ПОСЛЕДСТВИЙ СТИХИЙНЫХ БЕДСТВИЙ</w:t>
      </w:r>
    </w:p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</w:pPr>
      <w:r w:rsidRPr="00EE2F35">
        <w:t>ПРИКАЗ</w:t>
      </w:r>
    </w:p>
    <w:p w:rsidR="00EE2F35" w:rsidRPr="00EE2F35" w:rsidRDefault="00EE2F35">
      <w:pPr>
        <w:pStyle w:val="ConsPlusTitle"/>
        <w:jc w:val="center"/>
      </w:pPr>
      <w:r w:rsidRPr="00EE2F35">
        <w:t>от 13 ноября 2012 г. N 677</w:t>
      </w:r>
    </w:p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</w:pPr>
      <w:r w:rsidRPr="00EE2F35">
        <w:t>ОБ УТВЕРЖДЕНИИ СВОДА ПРАВИЛ</w:t>
      </w:r>
    </w:p>
    <w:p w:rsidR="00EE2F35" w:rsidRPr="00EE2F35" w:rsidRDefault="00EE2F35">
      <w:pPr>
        <w:pStyle w:val="ConsPlusTitle"/>
        <w:jc w:val="center"/>
      </w:pPr>
      <w:r w:rsidRPr="00EE2F35">
        <w:t>"ВЕРТОДРОМЫ. ТРЕБОВАНИЯ ПОЖАРНОЙ БЕЗОПАСНОСТИ"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proofErr w:type="gramStart"/>
      <w:r w:rsidRPr="00EE2F35">
        <w:t>В соответствии с Федеральным законом от 22 июля 2008 г. N 123-ФЗ "Технический регламент о требованиях пожарной безопасности" (Собрание законодательства Российской Федерации, 2008, N 30 (ч. I), ст. 3579;</w:t>
      </w:r>
      <w:proofErr w:type="gramEnd"/>
      <w:r w:rsidRPr="00EE2F35">
        <w:t xml:space="preserve"> </w:t>
      </w:r>
      <w:proofErr w:type="gramStart"/>
      <w:r w:rsidRPr="00EE2F35">
        <w:t>2012, N 29, ст. 3997),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</w:t>
      </w:r>
      <w:proofErr w:type="gramEnd"/>
      <w:r w:rsidRPr="00EE2F35">
        <w:t xml:space="preserve"> 2009, N 22, ст. 2697, N 51, ст. 6285; 2010, N 19, ст. 2301, N 20, ст. 2435, N 51 (ч. III), ст. 6903; 2011, N 1, ст. 193, ст. 194, N 2, ст. 267, N 40, ст. 5532; </w:t>
      </w:r>
      <w:proofErr w:type="gramStart"/>
      <w:r w:rsidRPr="00EE2F35">
        <w:t>2012, N 2, ст. 243, N 6, ст. 643, N 19, ст. 2329), постановлением Правительства Российской Федерации от 19 ноября 2008 г. N 858 "О порядке разработки и утверждения сводов правил" (Собрание законодательства Российской Федерации, 2008, N 48, ст. 5608) приказываю:</w:t>
      </w:r>
      <w:proofErr w:type="gramEnd"/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Утвердить и ввести в действие с 1 ноября 2012 г. прилагаемый свод правил "Вертодромы. Требования пожарной безопасности".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right"/>
      </w:pPr>
      <w:r w:rsidRPr="00EE2F35">
        <w:t>Министр</w:t>
      </w:r>
    </w:p>
    <w:p w:rsidR="00EE2F35" w:rsidRPr="00EE2F35" w:rsidRDefault="00EE2F35">
      <w:pPr>
        <w:pStyle w:val="ConsPlusNormal"/>
        <w:jc w:val="right"/>
      </w:pPr>
      <w:r w:rsidRPr="00EE2F35">
        <w:t>В.А.ПУЧКОВ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right"/>
        <w:outlineLvl w:val="0"/>
      </w:pPr>
      <w:r w:rsidRPr="00EE2F35">
        <w:t>Приложение</w:t>
      </w:r>
    </w:p>
    <w:p w:rsidR="00EE2F35" w:rsidRPr="00EE2F35" w:rsidRDefault="00EE2F35">
      <w:pPr>
        <w:pStyle w:val="ConsPlusNormal"/>
        <w:jc w:val="right"/>
      </w:pPr>
      <w:r w:rsidRPr="00EE2F35">
        <w:t>к приказу МЧС России</w:t>
      </w:r>
    </w:p>
    <w:p w:rsidR="00EE2F35" w:rsidRPr="00EE2F35" w:rsidRDefault="00EE2F35">
      <w:pPr>
        <w:pStyle w:val="ConsPlusNormal"/>
        <w:jc w:val="right"/>
      </w:pPr>
      <w:r w:rsidRPr="00EE2F35">
        <w:t>от 13.11.2012 N 677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Title"/>
        <w:jc w:val="center"/>
      </w:pPr>
      <w:r w:rsidRPr="00EE2F35">
        <w:t>МИНИСТЕРСТВО РОССИЙСКОЙ ФЕДЕРАЦИИ ПО ДЕЛАМ ГРАЖДАНСКОЙ</w:t>
      </w:r>
    </w:p>
    <w:p w:rsidR="00EE2F35" w:rsidRPr="00EE2F35" w:rsidRDefault="00EE2F35">
      <w:pPr>
        <w:pStyle w:val="ConsPlusTitle"/>
        <w:jc w:val="center"/>
      </w:pPr>
      <w:r w:rsidRPr="00EE2F35">
        <w:t>ОБОРОНЫ, ЧРЕЗВЫЧАЙНЫМ СИТУАЦИЯМ И ЛИКВИДАЦИИ</w:t>
      </w:r>
    </w:p>
    <w:p w:rsidR="00EE2F35" w:rsidRPr="00EE2F35" w:rsidRDefault="00EE2F35">
      <w:pPr>
        <w:pStyle w:val="ConsPlusTitle"/>
        <w:jc w:val="center"/>
      </w:pPr>
      <w:r w:rsidRPr="00EE2F35">
        <w:t>ПОСЛЕДСТВИЙ СТИХИЙНЫХ БЕДСТВИЙ</w:t>
      </w:r>
    </w:p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</w:pPr>
      <w:bookmarkStart w:id="0" w:name="P28"/>
      <w:bookmarkEnd w:id="0"/>
      <w:r w:rsidRPr="00EE2F35">
        <w:t>СВОД ПРАВИЛ</w:t>
      </w:r>
    </w:p>
    <w:p w:rsidR="00EE2F35" w:rsidRPr="00EE2F35" w:rsidRDefault="00EE2F35">
      <w:pPr>
        <w:pStyle w:val="ConsPlusTitle"/>
        <w:jc w:val="center"/>
      </w:pPr>
      <w:bookmarkStart w:id="1" w:name="_GoBack"/>
      <w:r w:rsidRPr="00EE2F35">
        <w:t>СП 135.13130.2012</w:t>
      </w:r>
    </w:p>
    <w:bookmarkEnd w:id="1"/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</w:pPr>
      <w:r w:rsidRPr="00EE2F35">
        <w:t>ВЕРТОДРОМЫ</w:t>
      </w:r>
    </w:p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</w:pPr>
      <w:r w:rsidRPr="00EE2F35">
        <w:t>ТРЕБОВАНИЯ ПОЖАРНОЙ БЕЗОПАСНОСТИ</w:t>
      </w:r>
    </w:p>
    <w:p w:rsidR="00EE2F35" w:rsidRPr="00EE2F35" w:rsidRDefault="00EE2F35">
      <w:pPr>
        <w:pStyle w:val="ConsPlusTitle"/>
        <w:jc w:val="center"/>
      </w:pPr>
    </w:p>
    <w:p w:rsidR="00EE2F35" w:rsidRPr="00EE2F35" w:rsidRDefault="00EE2F35">
      <w:pPr>
        <w:pStyle w:val="ConsPlusTitle"/>
        <w:jc w:val="center"/>
        <w:rPr>
          <w:lang w:val="en-US"/>
        </w:rPr>
      </w:pPr>
      <w:proofErr w:type="gramStart"/>
      <w:r w:rsidRPr="00EE2F35">
        <w:rPr>
          <w:lang w:val="en-US"/>
        </w:rPr>
        <w:t>Heliports.</w:t>
      </w:r>
      <w:proofErr w:type="gramEnd"/>
      <w:r w:rsidRPr="00EE2F35">
        <w:rPr>
          <w:lang w:val="en-US"/>
        </w:rPr>
        <w:t xml:space="preserve"> Fire safety requirements</w:t>
      </w:r>
    </w:p>
    <w:p w:rsidR="00EE2F35" w:rsidRPr="00EE2F35" w:rsidRDefault="00EE2F35">
      <w:pPr>
        <w:pStyle w:val="ConsPlusNormal"/>
        <w:ind w:firstLine="540"/>
        <w:jc w:val="both"/>
        <w:rPr>
          <w:lang w:val="en-US"/>
        </w:rPr>
      </w:pPr>
    </w:p>
    <w:p w:rsidR="00EE2F35" w:rsidRPr="00EE2F35" w:rsidRDefault="00EE2F35">
      <w:pPr>
        <w:pStyle w:val="ConsPlusNormal"/>
        <w:jc w:val="right"/>
        <w:rPr>
          <w:lang w:val="en-US"/>
        </w:rPr>
      </w:pPr>
      <w:r w:rsidRPr="00EE2F35">
        <w:t>Дата</w:t>
      </w:r>
      <w:r w:rsidRPr="00EE2F35">
        <w:rPr>
          <w:lang w:val="en-US"/>
        </w:rPr>
        <w:t xml:space="preserve"> </w:t>
      </w:r>
      <w:r w:rsidRPr="00EE2F35">
        <w:t>введения</w:t>
      </w:r>
      <w:r w:rsidRPr="00EE2F35">
        <w:rPr>
          <w:lang w:val="en-US"/>
        </w:rPr>
        <w:t xml:space="preserve"> 2012-11-01</w:t>
      </w:r>
    </w:p>
    <w:p w:rsidR="00EE2F35" w:rsidRPr="00EE2F35" w:rsidRDefault="00EE2F35">
      <w:pPr>
        <w:pStyle w:val="ConsPlusNormal"/>
        <w:ind w:firstLine="540"/>
        <w:jc w:val="both"/>
        <w:rPr>
          <w:lang w:val="en-US"/>
        </w:rPr>
      </w:pPr>
    </w:p>
    <w:p w:rsidR="00EE2F35" w:rsidRPr="00EE2F35" w:rsidRDefault="00EE2F35">
      <w:pPr>
        <w:pStyle w:val="ConsPlusNormal"/>
        <w:jc w:val="center"/>
        <w:outlineLvl w:val="1"/>
      </w:pPr>
      <w:r w:rsidRPr="00EE2F35">
        <w:t>Предисловие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Цели и принципы стандартизации в Российской Федерации установлены Федеральным </w:t>
      </w:r>
      <w:r w:rsidRPr="00EE2F35">
        <w:lastRenderedPageBreak/>
        <w:t>законом от 27 декабря 2002 г. N 184-ФЗ "О техническом регулировании", а правила разработки - постановлением Правительства Российской Федерации от 19 ноября 2008 г. N 858 "О порядке разработки и утверждения сводов правил".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Применение настоящего свода правил обеспечивает соблюдение требований пожарной безопасности к вертодромам, установленных Федеральным законом от 22 июля 2008 г. N 123-ФЗ "Технический регламент о требованиях пожарной безопасности".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Сведения о своде правил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1. РАЗРАБОТАН Федеральным государственным бюджетным учреждением "Всероссийский ордена "Знак Почета" научно-исследовательский институт противопожарной обороны" (ФГБУ ВНИИПО МЧС России)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2. </w:t>
      </w:r>
      <w:proofErr w:type="gramStart"/>
      <w:r w:rsidRPr="00EE2F35">
        <w:t>ВНЕСЕН</w:t>
      </w:r>
      <w:proofErr w:type="gramEnd"/>
      <w:r w:rsidRPr="00EE2F35">
        <w:t xml:space="preserve"> Техническим комитетом по стандартизации ТК 274 "Пожарная безопасность"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3. </w:t>
      </w:r>
      <w:proofErr w:type="gramStart"/>
      <w:r w:rsidRPr="00EE2F35">
        <w:t>УТВЕРЖДЕН И ВВЕДЕН</w:t>
      </w:r>
      <w:proofErr w:type="gramEnd"/>
      <w:r w:rsidRPr="00EE2F35">
        <w:t xml:space="preserve">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13 ноября 2012 г. N 677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4. </w:t>
      </w:r>
      <w:proofErr w:type="gramStart"/>
      <w:r w:rsidRPr="00EE2F35">
        <w:t>ЗАРЕГИСТРИРОВАН</w:t>
      </w:r>
      <w:proofErr w:type="gramEnd"/>
      <w:r w:rsidRPr="00EE2F35">
        <w:t xml:space="preserve"> Федеральным агентством по техническому регулированию и метрологии. Дата регистрации 27 ноября 2012 г.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 ВВЕДЕН ВПЕРВЫЕ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электронно-цифровой форме. В </w:t>
      </w:r>
      <w:proofErr w:type="gramStart"/>
      <w:r w:rsidRPr="00EE2F35">
        <w:t>случае</w:t>
      </w:r>
      <w:proofErr w:type="gramEnd"/>
      <w:r w:rsidRPr="00EE2F35">
        <w:t xml:space="preserve">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 и уведомление размещаются также в информационной системе общего пользования - на официальном сайте национального органа Российской Федерации по стандартизации в сети Интернет.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МЧС России и ФГБУ ВНИИПО МЧС России.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1. Область применения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1.1. Настоящий свод правил устанавливает требования пожарной безопасности, предъявляемые к вертодромам (посадочным площадкам для вертолетов), размещаемым на крышах зданий и сооружений.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1.2. Настоящий свод правил применяется при проектировании, строительстве, капитальном ремонте и реконструкции вертодромов, а также определяет нормы их обеспеченности дополнительным противопожарным и спасательным оборудованием.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1.3. Настоящий свод правил не распространяется на разработку систем противопожарной защиты закрытых сооружений для воздушных судов, вертодромов, расположенных на земной или водной поверхности и в водной акватории на плавающей или неподвижной конструкции.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2. Нормативные ссылки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В </w:t>
      </w:r>
      <w:proofErr w:type="gramStart"/>
      <w:r w:rsidRPr="00EE2F35">
        <w:t>настоящем</w:t>
      </w:r>
      <w:proofErr w:type="gramEnd"/>
      <w:r w:rsidRPr="00EE2F35">
        <w:t xml:space="preserve"> своде правил использованы нормативные ссылки на следующие стандарты и </w:t>
      </w:r>
      <w:r w:rsidRPr="00EE2F35">
        <w:lastRenderedPageBreak/>
        <w:t>своды правил: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12.4.026-2001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50588-93 Пенообразователи для тушения пожаров. Общие технические требования и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50982-2009 Техника пожарная. Инструмент для проведения специальных работ на пожарах.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51017-2009 Техника пожарная. Огнетушители передвижные.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51049-2008 Техника пожарная. Рукава пожарные напорные.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51057-2001 Техника пожарная. Огнетушители переносные.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51115-97 Техника пожарная. Стволы пожарные лафетные комбинированные.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51844-2009 Техника пожарная. Шкафы пожарные.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53254-2009 Техника пожарная. Лестницы пожарные наружные стационарные. Ограждения кровли.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ГОСТ Р 53259-2009 Техника пожарная. </w:t>
      </w:r>
      <w:proofErr w:type="spellStart"/>
      <w:r w:rsidRPr="00EE2F35">
        <w:t>Самоспасатели</w:t>
      </w:r>
      <w:proofErr w:type="spellEnd"/>
      <w:r w:rsidRPr="00EE2F35">
        <w:t xml:space="preserve"> изолирующие </w:t>
      </w:r>
      <w:proofErr w:type="gramStart"/>
      <w:r w:rsidRPr="00EE2F35">
        <w:t>со сжатым воздухом для защиты людей от токсичных продуктов горения при эвакуации из задымленных помещений</w:t>
      </w:r>
      <w:proofErr w:type="gramEnd"/>
      <w:r w:rsidRPr="00EE2F35">
        <w:t xml:space="preserve"> во время пожара.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ГОСТ Р 53260-2009 Техника пожарная. </w:t>
      </w:r>
      <w:proofErr w:type="spellStart"/>
      <w:r w:rsidRPr="00EE2F35">
        <w:t>Самоспасатели</w:t>
      </w:r>
      <w:proofErr w:type="spellEnd"/>
      <w:r w:rsidRPr="00EE2F35">
        <w:t xml:space="preserve"> изолирующие с химически связанным кислородом </w:t>
      </w:r>
      <w:proofErr w:type="gramStart"/>
      <w:r w:rsidRPr="00EE2F35">
        <w:t>для защиты людей от токсичных продуктов горения при эвакуации из задымленных помещений во время</w:t>
      </w:r>
      <w:proofErr w:type="gramEnd"/>
      <w:r w:rsidRPr="00EE2F35">
        <w:t xml:space="preserve"> пожара.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53264-2009 Техника пожарная. Специальная защитная одежда пожарного.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53265-2009 Техника пожарная. Средства индивидуальной защиты ног пожарного.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53268-2009 Техника пожарная. Пояса пожарные спасательные.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53269-2009 Техника пожарная. Каски пожарные.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53270-2009 Техника пожарная. Фонари пожарные.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53271-2009 Техника пожарная. Рукава спасательные пожарные.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ГОСТ Р 53272-2009 Техника пожарная. Устройства канатно-спускные пожарные. Общие </w:t>
      </w:r>
      <w:r w:rsidRPr="00EE2F35">
        <w:lastRenderedPageBreak/>
        <w:t>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53279-2009 Головки соединительные пожарные.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53326-2009 Техника пожарная. Установки пожаротушения роботизированные.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Р 53331-2009 Техника пожарная. Стволы пожарные ручные. Общие технические требования. Методы испытаний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14202-69 Трубопроводы промышленных предприятий. Опознавательная окраска, предупреждающие знаки и маркировочные щитки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1.13130.2009 Системы противопожарной защиты. Эвакуационные пути и выходы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2.13130.2009 Системы противопожарной защиты. Обеспечение огнестойкости объектов защиты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3.13130.2009 Системы противопожарной защиты. Система оповещения и управления эвакуацией людей при пожаре. Требования пожарной безопасности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4.13130.2009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6.13130.2009 Системы противопожарной защиты. Электрооборудование. Требования пожарной безопасности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8.13130.2009 Системы противопожарной защиты. Источники наружного противопожарного водоснабжения. Требования пожарной безопасности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СП 9.13130.2009 Техника пожарная. Огнетушители. Требования к эксплуатации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proofErr w:type="gramStart"/>
      <w:r w:rsidRPr="00EE2F35">
        <w:t>Примечание -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EE2F35">
        <w:t xml:space="preserve"> Если ссылочный стандарт заменен (изменен), то при пользовании настоящим сводом правил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3. Термины и определения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В </w:t>
      </w:r>
      <w:proofErr w:type="gramStart"/>
      <w:r w:rsidRPr="00EE2F35">
        <w:t>настоящем</w:t>
      </w:r>
      <w:proofErr w:type="gramEnd"/>
      <w:r w:rsidRPr="00EE2F35">
        <w:t xml:space="preserve"> своде правил применены следующие термины с соответствующими определениями и сокращениями: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3.1. безопасная зона: Зона, в которой люди защищены от воздействия опасных факторов пожара или в которой опасные факторы пожара отсутствуют.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[Федеральный закон от 22 июля 2008 г. N 123-ФЗ "Технический регламент о требованиях пожарной безопасности", ст. 2]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3.2. вертодром: Участок земли или определенный участок поверхности сооружения, предназначенный полностью или частично для взлета, посадки, руления и стоянки вертолетов.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[Федеральный закон от 19 марта 1997 г. N 60-ФЗ "Воздушный кодекс Российской Федерации", ст. 40]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3.3. зона безопасности вертодрома: Установленная вокруг зоны FATO вертодрома зона безопасности, свободная от препятствий, за исключением необходимых для целей аэронавигации, предназначенная для уменьшения риска повреждения вертолетов при их случайном отклонении за пределы зоны FATO.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3.4. зона конечного этапа захода на посадку и взлета (FATO): Установленная зона, над которой выполняется конечный этап маневра захода на посадку до режима висения или посадки и с которой начинается маневр взлета.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4. Общие требования пожарной безопасности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4.1. Вертодромы должны иметь систему противопожарной защиты, входящую в общий комплекс </w:t>
      </w:r>
      <w:proofErr w:type="gramStart"/>
      <w:r w:rsidRPr="00EE2F35">
        <w:t>системы обеспечения пожарной безопасности объекта защиты</w:t>
      </w:r>
      <w:proofErr w:type="gramEnd"/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4.2. При проектировании вертодромов должны быть предусмотрены конструктивные, объемно-планировочные и инженерно-технические решения, которые в случае пожара должны обеспечивать: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общую устойчивость вертодрома и здания в соответствии с его требуемой степенью огнестойкости;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эвакуацию людей из аварийного вертолета и с покрытия здания до нанесения вреда их жизни и здоровью вследствие воздействия опасных факторов пожара;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возможность проведения мероприятий по спасению людей;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возможность доступа личного состава подразделений пожарной охраны для проведения мероприятий по спасанию людей, тушению пожара и эвакуации имущества;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нераспространение пожара на нижние этажи здания или сооружения, на котором расположен вертодром, и соседние здания и сооружения.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4.3. В </w:t>
      </w:r>
      <w:proofErr w:type="gramStart"/>
      <w:r w:rsidRPr="00EE2F35">
        <w:t>процессе</w:t>
      </w:r>
      <w:proofErr w:type="gramEnd"/>
      <w:r w:rsidRPr="00EE2F35">
        <w:t xml:space="preserve"> эксплуатации вертодромов необходимо обеспечить: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работоспособность всех систем противопожарной защиты в соответствии с требованиями проектной и технической документации;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выполнение требований нормативных документов по пожарной безопасности, утвержденных в установленном порядке;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недопущение изменений конструктивных, объемно-планировочных и инженерно-технических решений без проектной документации, разработанной в соответствии с нормативными правовыми актами Российской Федерации и нормативными документами по пожарной безопасности.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4.4. Состав комплекса технических средств, входящих в систему противопожарной защиты вертодромов, должен выбираться исходя из условий выполнения следующих задач: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проведения своевременной эвакуации или спасения экипажа вертолета и его пассажиров в безопасную зону;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выполнения мероприятий по тушению или охлаждению фюзеляжа вертолета;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выполнения мероприятий по тушению возможного разлива легковоспламеняющихся жидкостей (авиационного топлива) и специальных горючих жидкостей из систем вертолета (далее - ЛВЖ и ГЖ соответственно);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выполнения мероприятий по тушению или охлаждению технологического оборудования вертодромов и инженерного оборудования здания, размещенного на крыше, а также по защите от пожара конструктивных элементов здания или сооружения.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4.5. Инженерное оборудование систем противопожарной защиты, в том числе оборудование для забора воздуха и выброса дыма систем </w:t>
      </w:r>
      <w:proofErr w:type="spellStart"/>
      <w:r w:rsidRPr="00EE2F35">
        <w:t>противодымной</w:t>
      </w:r>
      <w:proofErr w:type="spellEnd"/>
      <w:r w:rsidRPr="00EE2F35">
        <w:t xml:space="preserve"> вентиляции, оборудование установок пожаротушения, пожарной сигнализации и оповещения о пожаре, устанавливаемое на крышах зданий и сооружений, должно размещаться с учетом зоны безопасности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Требования по размещению оборудования относительно зон безопасности и FATO должны приниматься в соответствии с нормативными документами, действующими в области авиации. Зоны безопасности и FATO определяются организацией - проектировщиком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bookmarkStart w:id="2" w:name="P126"/>
      <w:bookmarkEnd w:id="2"/>
      <w:r w:rsidRPr="00EE2F35">
        <w:t>4.6. Противопожарное оборудование по климатическому исполнению должно соответствовать ГОСТ 15150.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5. Объемно-планировочные и конструктивные решения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5.1. Строительные конструкции вертодрома должны соответствовать классу пожарной опасности К</w:t>
      </w:r>
      <w:proofErr w:type="gramStart"/>
      <w:r w:rsidRPr="00EE2F35">
        <w:t>0</w:t>
      </w:r>
      <w:proofErr w:type="gramEnd"/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5.2. Строительные конструкции не должны способствовать скрытому распространению горения.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5.3. Перекрытие верхнего этажа здания или сооружения (под вертодромом) должно выполняться в соответствии с требованиями для противопожарных перекрытий I типа.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5.4. Кровля должна выполняться из негорючего материала. При устройстве горючего гидроизоляционного ковра он должен быть закрыт сверху негорючим материалом толщиной не менее 50 мм, в случае применения негорючих плит их толщина должна быть не менее 25 мм.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5.5. Фасады и наружные стены здания или сооружения должны быть выполнены по классу пожарной опасности К</w:t>
      </w:r>
      <w:proofErr w:type="gramStart"/>
      <w:r w:rsidRPr="00EE2F35">
        <w:t>0</w:t>
      </w:r>
      <w:proofErr w:type="gramEnd"/>
      <w:r w:rsidRPr="00EE2F35">
        <w:t xml:space="preserve"> с негорючими облицовками.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5.6. По периметру вертодром должен быть оборудован глухими бортиками (парапетом), предотвращающими разлив ЛВЖ и ГЖ.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Высота бортиков должна определяться из расчета максимальной высоты уровня возможного разлива топлива, масел и других горючих жидкостей из систем вертолета с учетом уклонов вертодрома, но не менее 0,1 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Конструкцию и материал бортиков определяет организация-проектировщик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5.7. Общие требования по обеспечению огнестойкости объектов защиты и предотвращению распространения пожара следует принимать по СП 2.13130 и СП 4.13130.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6. Система канализации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6.1. Вертодром должен быть оборудован самостоятельной независимой системой канализации, предусматривающей предотвращение распространения пожара по канализации, сбор ЛВЖ, ГЖ и продуктов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6.2. Уклоны посадочной площадки должны быть направлены от путей эвакуации к приемным устройствам канализации вертодрома.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7. Эвакуационные пути и выходы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7.1. Эвакуация людей с вертодромов должна осуществляться по путям эвакуации через эвакуационные выходы.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7.2. Общие положения по проектированию путей эвакуации и эвакуационных выходов из помещений и зданий должны приниматься в соответствии с требованиями СП 1.13130 и следующими условиями: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количество эвакуационных путей с вертодрома и эвакуационных выходов с покрытия здания или сооружения должно быть не менее двух;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ширина прохода от вертодрома к эвакуационному выходу должна быть не менее 2 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В зданиях (за исключением зданий функциональной пожарной опасности Ф</w:t>
      </w:r>
      <w:proofErr w:type="gramStart"/>
      <w:r w:rsidRPr="00EE2F35">
        <w:t>1</w:t>
      </w:r>
      <w:proofErr w:type="gramEnd"/>
      <w:r w:rsidRPr="00EE2F35">
        <w:t>.1 любой этажности) и сооружениях высотой не более 28 м один из двух эвакуационных выходов может предусматриваться по наружной пожарной лестнице типа П2 по ГОСТ Р 53254.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Наружные пожарные лестницы должны выполняться из негорючих материалов и располагаться не ближе 1 м от окон здания или сооружения.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7.3. Пути эвакуации на участках покрытия здания или сооружения следует выполнять только из негорючих строительных материалов - класса пожарной опасности КМ</w:t>
      </w:r>
      <w:proofErr w:type="gramStart"/>
      <w:r w:rsidRPr="00EE2F35">
        <w:t>0</w:t>
      </w:r>
      <w:proofErr w:type="gramEnd"/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7.4. Пределы огнестойкости конструкций лестничных клеток выше уровня покрытия здания или сооружения должны соответствовать REI 150, двери - EI 60.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7.5. Уклон маршей лестниц на путях передвижения людей к эвакуационным выходам следует принимать не более 1:2, уклон пандусов - не более 1:8.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7.6. </w:t>
      </w:r>
      <w:proofErr w:type="gramStart"/>
      <w:r w:rsidRPr="00EE2F35">
        <w:t>Для расчета путей эвакуации число эвакуируемых, одновременно находящихся на крыше здания или сооружения, следует принимать по суммарному числу мест в вертолете (общее количество людей, составляющих экипаж, и людей, транспортируемых наиболее вместительным вертолетом, разрешенным по проекту к посадке на данный тип вертодрома) и количеству обслуживающего персонала операций взлета или посадки вертолета и приема пассажиров.</w:t>
      </w:r>
      <w:proofErr w:type="gramEnd"/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8. Установки пожаротушения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8.1. Вертодромы должны быть оборудованы стационарными автоматизированными или роботизированными установками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8.2. В качестве основного огнетушащего вещества (далее - </w:t>
      </w:r>
      <w:proofErr w:type="gramStart"/>
      <w:r w:rsidRPr="00EE2F35">
        <w:t>ОТВ</w:t>
      </w:r>
      <w:proofErr w:type="gramEnd"/>
      <w:r w:rsidRPr="00EE2F35">
        <w:t xml:space="preserve">) следует использовать воздушно-механическую пену низкой кратности на основе </w:t>
      </w:r>
      <w:proofErr w:type="spellStart"/>
      <w:r w:rsidRPr="00EE2F35">
        <w:t>фторсинтетических</w:t>
      </w:r>
      <w:proofErr w:type="spellEnd"/>
      <w:r w:rsidRPr="00EE2F35">
        <w:t xml:space="preserve"> пленкообразующих пенообразователей или комбинацию пен низкой и средней кратности.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Пенообразователи, применяемые в стационарных установках пожаротушения, должны соответствовать требованиям ГОСТ Р 50588.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Допускается в качестве основного </w:t>
      </w:r>
      <w:proofErr w:type="gramStart"/>
      <w:r w:rsidRPr="00EE2F35">
        <w:t>ОТВ</w:t>
      </w:r>
      <w:proofErr w:type="gramEnd"/>
      <w:r w:rsidRPr="00EE2F35">
        <w:t xml:space="preserve"> использовать другие огнетушащие составы, применяемые для пожаротушения авиационных топлив и других нефтепродуктов. Порядок их использования в установках пожаротушения должен быть отражен в технической документации на данные составы, утвержденной в установленном порядке.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8.3. </w:t>
      </w:r>
      <w:proofErr w:type="gramStart"/>
      <w:r w:rsidRPr="00EE2F35">
        <w:t>Разработку стационарных установок пожаротушения следует выполнять с учетом применения устройств подачи воды и пен соответствующий кратности: комбинированных лафетных стволов по ГОСТ Р 51115, роботов пожарных по ГОСТ Р 53326 и других устройств подачи ОТВ.</w:t>
      </w:r>
      <w:proofErr w:type="gramEnd"/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8.4. Требования, предъявляемые к проектированию роботизированных установок пожаротушения (роботизированных пожарных комплексов), следует принимать в соответствии с СП 5.13130.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8.5. Тип стационарной установки пожаротушения и противопожарное оборудование вертодрома определяет организация-проектировщик системы противопожарной защиты объекта.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8.6. Стационарные установки пожаротушения должны осуществлять пожаротушение и охлаждение фюзеляжа вертолета, а также тушение возможного разлива ЛВЖ и ГЖ на поверхности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8.7. Устройства подачи </w:t>
      </w:r>
      <w:proofErr w:type="gramStart"/>
      <w:r w:rsidRPr="00EE2F35">
        <w:t>ОТВ</w:t>
      </w:r>
      <w:proofErr w:type="gramEnd"/>
      <w:r w:rsidRPr="00EE2F35">
        <w:t xml:space="preserve"> должны обеспечивать пожаротушение в любой точке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8.8. Количество размещаемых на вертодроме устройств подачи </w:t>
      </w:r>
      <w:proofErr w:type="gramStart"/>
      <w:r w:rsidRPr="00EE2F35">
        <w:t>ОТВ</w:t>
      </w:r>
      <w:proofErr w:type="gramEnd"/>
      <w:r w:rsidRPr="00EE2F35">
        <w:t xml:space="preserve"> должно определяться в зависимости от индивидуальных особенностей проектируемого вертодрома, типов вертолетов, которые может принимать вертодром, преобладающей розы ветров, расчетного количества ОТВ и других условий.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Вертодром должен быть оборудован стационарными устройствами подачи </w:t>
      </w:r>
      <w:proofErr w:type="gramStart"/>
      <w:r w:rsidRPr="00EE2F35">
        <w:t>ОТВ</w:t>
      </w:r>
      <w:proofErr w:type="gramEnd"/>
      <w:r w:rsidRPr="00EE2F35">
        <w:t xml:space="preserve"> в количестве не менее четырех (два из которых - основные рабочие, два - резервные). При этом необходимо соблюдать условие гарантированного орошения любой точки вертодрома не менее чем двумя струями с нормативной интенсивностью орошения при совместной работе двух устройств подачи </w:t>
      </w:r>
      <w:proofErr w:type="gramStart"/>
      <w:r w:rsidRPr="00EE2F35">
        <w:t>ОТВ</w:t>
      </w:r>
      <w:proofErr w:type="gramEnd"/>
      <w:r w:rsidRPr="00EE2F35">
        <w:t>, а также учитывать возможную оперативную обстановку на пожаре, направление ветра и другие обстоятельства.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8.9. В отдельных случаях, с учетом конструктивных особенностей здания или сооружения, проектируемого вертодрома, а также при отсутствии технической возможности использовать стационарную установку пожаротушения с устройствами подачи </w:t>
      </w:r>
      <w:proofErr w:type="gramStart"/>
      <w:r w:rsidRPr="00EE2F35">
        <w:t>ОТВ</w:t>
      </w:r>
      <w:proofErr w:type="gramEnd"/>
      <w:r w:rsidRPr="00EE2F35">
        <w:t xml:space="preserve"> в количестве четырех допускается устройство стационарной установки пожаротушения, состоящей из двух устройств подачи ОТВ. При этом необходимо предусмотреть следующее: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в случае отказа в работе одного из двух устройств подачи </w:t>
      </w:r>
      <w:proofErr w:type="gramStart"/>
      <w:r w:rsidRPr="00EE2F35">
        <w:t>ОТВ</w:t>
      </w:r>
      <w:proofErr w:type="gramEnd"/>
      <w:r w:rsidRPr="00EE2F35">
        <w:t xml:space="preserve"> другое устройство должно обеспечить орошение любой точки вертодрома с нормативной интенсивностью;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пульты дистанционного управления каждым устройством подачи </w:t>
      </w:r>
      <w:proofErr w:type="gramStart"/>
      <w:r w:rsidRPr="00EE2F35">
        <w:t>ОТВ</w:t>
      </w:r>
      <w:proofErr w:type="gramEnd"/>
      <w:r w:rsidRPr="00EE2F35">
        <w:t xml:space="preserve"> должны быть размещены не менее чем в двух рассредоточенных местах вертодрома, удобными для управления системой пожаротушения при различных чрезвычайных ситуациях;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резервные средства пожаротушения (переносные лафетные, ручные пожарные стволы) должны храниться вблизи вертодрома в двух рассредоточенных местах.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8.10. Независимо от количества применяемых стационарных устройств подачи </w:t>
      </w:r>
      <w:proofErr w:type="gramStart"/>
      <w:r w:rsidRPr="00EE2F35">
        <w:t>ОТВ</w:t>
      </w:r>
      <w:proofErr w:type="gramEnd"/>
      <w:r w:rsidRPr="00EE2F35">
        <w:t xml:space="preserve"> должно </w:t>
      </w:r>
      <w:r w:rsidRPr="00EE2F35">
        <w:lastRenderedPageBreak/>
        <w:t>быть обеспечено их резервирование передвижными (переносными) устройствами подачи ОТВ в количестве не менее двух, они должны храниться в комплекте с дополнительным противопожарным и спасательным оборудованием.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8.11. На напорных трубопроводах, прокладываемых по покрытию здания или сооружения, необходимо предусмотреть патрубки для подключения резервного и дополнительного противопожарного оборудования (переносных лафетных и ручных пожарных стволов), предназначенных для </w:t>
      </w:r>
      <w:proofErr w:type="spellStart"/>
      <w:r w:rsidRPr="00EE2F35">
        <w:t>дотушивания</w:t>
      </w:r>
      <w:proofErr w:type="spellEnd"/>
      <w:r w:rsidRPr="00EE2F35">
        <w:t xml:space="preserve"> очагов пожара в "затененных" зонах вертодрома, крыши здания или на борту вертолета. Патрубки должны быть оборудованы муфтовыми пожарными соединительными головками ГМ-50 и ГМ-80 с головками-заглушками ГЗ-50 и ГЗ-80 по ГОСТ Р 53279, а также запорной арматурой с ручным приводом.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8.12. На напорных трубопроводах перед устройствами подачи </w:t>
      </w:r>
      <w:proofErr w:type="gramStart"/>
      <w:r w:rsidRPr="00EE2F35">
        <w:t>ОТВ</w:t>
      </w:r>
      <w:proofErr w:type="gramEnd"/>
      <w:r w:rsidRPr="00EE2F35">
        <w:t xml:space="preserve"> следует предусматривать запорную арматуру с электроприводами и дистанционным управлением. Ее следует размещать в теплых помещениях технических этажей зданий или сооружений или в обогреваемых помещениях в непосредственной близости от вертодрома. Допускается размещение запорной арматуры в помещении насосной станции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8.13. Стационарные установки пожаротушения должны иметь возможность создавать защитную водяную завесу с целью повышения безопасности при спасении и эвакуации людей из аварийного вертолета и с вертодрома в безопасную зону. В качестве устройств подачи </w:t>
      </w:r>
      <w:proofErr w:type="gramStart"/>
      <w:r w:rsidRPr="00EE2F35">
        <w:t>ОТВ</w:t>
      </w:r>
      <w:proofErr w:type="gramEnd"/>
      <w:r w:rsidRPr="00EE2F35">
        <w:t xml:space="preserve"> рекомендуется использовать комбинированные лафетные стволы, способные подавать основное ОТВ (пену) на пожаротушение или воду для создания защитной водяной завесы.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8.14. Устройства подачи </w:t>
      </w:r>
      <w:proofErr w:type="gramStart"/>
      <w:r w:rsidRPr="00EE2F35">
        <w:t>ОТВ</w:t>
      </w:r>
      <w:proofErr w:type="gramEnd"/>
      <w:r w:rsidRPr="00EE2F35">
        <w:t xml:space="preserve"> в составе автоматизированной установки пожаротушения должны иметь дистанционное управление с возможностью перехода на ручное местное управление.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Пульты дистанционного управления устройствами подачи </w:t>
      </w:r>
      <w:proofErr w:type="gramStart"/>
      <w:r w:rsidRPr="00EE2F35">
        <w:t>ОТВ</w:t>
      </w:r>
      <w:proofErr w:type="gramEnd"/>
      <w:r w:rsidRPr="00EE2F35">
        <w:t xml:space="preserve"> должны находиться в легкодоступных для обслуживающего персонала и пожарных подразделений местах рядом с вертодромом (в помещении диспетчерского пункта, у эвакуационных выходов или в других удобных для управления устройствами пожаротушения и безопасных местах).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8.15. Допускается применять в стационарных установках пожаротушения устройства подачи </w:t>
      </w:r>
      <w:proofErr w:type="gramStart"/>
      <w:r w:rsidRPr="00EE2F35">
        <w:t>ОТВ</w:t>
      </w:r>
      <w:proofErr w:type="gramEnd"/>
      <w:r w:rsidRPr="00EE2F35">
        <w:t xml:space="preserve"> с режимом </w:t>
      </w:r>
      <w:proofErr w:type="spellStart"/>
      <w:r w:rsidRPr="00EE2F35">
        <w:t>осциллирования</w:t>
      </w:r>
      <w:proofErr w:type="spellEnd"/>
      <w:r w:rsidRPr="00EE2F35">
        <w:t>, имеющие возможность перехода на дистанционное управление.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Алгоритм работы такой установки пожаротушения должен предусматривать следующие действия: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предварительное наведение (дежурный режим) устройств подачи </w:t>
      </w:r>
      <w:proofErr w:type="gramStart"/>
      <w:r w:rsidRPr="00EE2F35">
        <w:t>ОТВ</w:t>
      </w:r>
      <w:proofErr w:type="gramEnd"/>
      <w:r w:rsidRPr="00EE2F35">
        <w:t xml:space="preserve"> на защищаемую площадь (зоны) с учетом установки угла подачи ОТВ в вертикальной плоскости и углов их перемещения в горизонтальной плоскости (установка устройств подачи ОТВ и режим </w:t>
      </w:r>
      <w:proofErr w:type="spellStart"/>
      <w:r w:rsidRPr="00EE2F35">
        <w:t>осциллирования</w:t>
      </w:r>
      <w:proofErr w:type="spellEnd"/>
      <w:r w:rsidRPr="00EE2F35">
        <w:t>);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включение в работу после сигнала "Пожар" устройств подачи </w:t>
      </w:r>
      <w:proofErr w:type="gramStart"/>
      <w:r w:rsidRPr="00EE2F35">
        <w:t>ОТВ</w:t>
      </w:r>
      <w:proofErr w:type="gramEnd"/>
      <w:r w:rsidRPr="00EE2F35">
        <w:t xml:space="preserve"> в режиме </w:t>
      </w:r>
      <w:proofErr w:type="spellStart"/>
      <w:r w:rsidRPr="00EE2F35">
        <w:t>осциллирования</w:t>
      </w:r>
      <w:proofErr w:type="spellEnd"/>
      <w:r w:rsidRPr="00EE2F35">
        <w:t>, при котором орошение защищаемой зоны будет производиться автоматически без участия человека;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переход на управление устройствами подачи </w:t>
      </w:r>
      <w:proofErr w:type="gramStart"/>
      <w:r w:rsidRPr="00EE2F35">
        <w:t>ОТВ</w:t>
      </w:r>
      <w:proofErr w:type="gramEnd"/>
      <w:r w:rsidRPr="00EE2F35">
        <w:t xml:space="preserve"> с дистанционных пультов.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8.16. В состав стационарной установки пожаротушения должен входить узел хранения и дозирования пенообразователя, который может состоять из баков-дозаторов или емкостей для хранения пенообразователя и дозирующих устройств, а также пожарных запорных устройств с электрическим и ручным приводами.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8.17. Узел хранения и дозирования пенообразователя должен находиться в отдельном отапливаемом помещении на техническом этаже здания или сооружения, располагающимся рядом с вертодромом или в общем помещении отапливаемого технического этажа, при этом место установки должно быть огорожено остекленными или сетчатыми перегородками.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Допускается размещение узла хранения и дозирования пенообразователя в помещении насосной станции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8.18. Расчет стационарной установки пожаротушения должен осуществляться при следующих условиях: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расчетную защищаемую площадь следует принимать не менее внутренней площади вертодрома (посадочной площадки), ограниченной по периметру бортиками;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интенсивность орошения расчетной защищаемой площади - не менее 0,14 л/(с · м</w:t>
      </w:r>
      <w:proofErr w:type="gramStart"/>
      <w:r w:rsidRPr="00EE2F35">
        <w:t>2</w:t>
      </w:r>
      <w:proofErr w:type="gramEnd"/>
      <w:r w:rsidRPr="00EE2F35">
        <w:t>);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продолжительность подачи пены (одно тушение) - не менее 600 </w:t>
      </w:r>
      <w:proofErr w:type="gramStart"/>
      <w:r w:rsidRPr="00EE2F35">
        <w:t>с</w:t>
      </w:r>
      <w:proofErr w:type="gramEnd"/>
      <w:r w:rsidRPr="00EE2F35">
        <w:t>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- продолжительность подачи воды (без учета количества воды, необходимого на пенное пожаротушение) - не менее 600 </w:t>
      </w:r>
      <w:proofErr w:type="gramStart"/>
      <w:r w:rsidRPr="00EE2F35">
        <w:t>с</w:t>
      </w:r>
      <w:proofErr w:type="gramEnd"/>
      <w:r w:rsidRPr="00EE2F35">
        <w:t>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инерционность установки пожаротушения - не более 60 с.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При определении количества раствора пенообразователя следует дополнительно учитывать объем напорных трубопроводов, прокладываемых от узлов хранения и дозирования пенообразователя до устройств подачи ОТВ.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8.19. Для стационарных установок пожаротушения необходимо предусматривать 100%-й резерв пенообразователя, который должен подаваться при отсутствии поступления пенообразователя от основного устройства дозирования или при необходимости продолжения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Подача резервного пенообразователя должна осуществляться от самостоятельного устройства дозирования или бака-дозатора.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8.20. Испытания стационарной установки пожаротушения допускается проводить при подаче воды с дальнейшей корректировкой результатов для раствора пенообразователя по техническим характеристикам устройств подачи </w:t>
      </w:r>
      <w:proofErr w:type="gramStart"/>
      <w:r w:rsidRPr="00EE2F35">
        <w:t>ОТВ</w:t>
      </w:r>
      <w:proofErr w:type="gramEnd"/>
      <w:r w:rsidRPr="00EE2F35">
        <w:t xml:space="preserve"> и показателям применяемого пенообразователя.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При проведении испытаний установок с подачей пены следует учитывать запас пенообразователя для данного вида испытаний.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8.21. Стационарные установки пожаротушения вертодрома должны иметь самостоятельные трубопроводы и отдельные группы пожарных насосов.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8.22. </w:t>
      </w:r>
      <w:proofErr w:type="spellStart"/>
      <w:r w:rsidRPr="00EE2F35">
        <w:t>Водоисточником</w:t>
      </w:r>
      <w:proofErr w:type="spellEnd"/>
      <w:r w:rsidRPr="00EE2F35">
        <w:t xml:space="preserve"> для стационарных установок пожаротушения должна служить водопроводная сеть, обеспечивающая необходимые максимальные расходы на пожаротушение объекта защиты. При недостатке расхода воды из водопроводной сети следует предусматривать резервуары с необходимым противопожарным запасом воды в соответствии с требованиями СП 8.13130.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8.23. Питающие трубопроводы стационарных установок пожаротушения, прокладываемые снаружи на крышах зданий или сооружений до устройств подачи </w:t>
      </w:r>
      <w:proofErr w:type="gramStart"/>
      <w:r w:rsidRPr="00EE2F35">
        <w:t>ОТВ</w:t>
      </w:r>
      <w:proofErr w:type="gramEnd"/>
      <w:r w:rsidRPr="00EE2F35">
        <w:t>, должны иметь обогрев для предотвращения замерзания ОТВ в холодный период года (при температуре воздуха ниже 5 °C).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8.24. </w:t>
      </w:r>
      <w:proofErr w:type="gramStart"/>
      <w:r w:rsidRPr="00EE2F35">
        <w:t xml:space="preserve">Запорная арматура, установленная на подводящих, питающих трубопроводах и на </w:t>
      </w:r>
      <w:r w:rsidRPr="00EE2F35">
        <w:lastRenderedPageBreak/>
        <w:t>трубопроводах ввода к пожарным насосам, кроме запорной арматуры, установленной в узлах (парубках) для подключения дополнительных (резервных) средств пожаротушения и передвижной пожарной техники, должна обеспечивать визуальный и автоматический контроль состояния своего запорного органа "закрыто - открыто".</w:t>
      </w:r>
      <w:proofErr w:type="gramEnd"/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8.25. Опознавательная окраска трубопроводов должна соответствовать требованиям ГОСТ 14202.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8.26. При определении других требований, предъявляемых к водяным пенным установкам пожаротушения, трубопроводам и насосным станциям пожаротушения, если иное не оговорено в настоящем своде правил, следует руководствоваться положениями СП 5.13130, СП 8.13130.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9. Установки пожарной сигнализации и оповещения о пожаре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9.1. Вертодромы должны быть оборудованы установками пожарной сигнализации и оповещения о пожаре, являющимися составной частью системы противопожарной защиты здания или сооружения.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9.2. В установку пожарной сигнализации должны входить ручные пожарные </w:t>
      </w:r>
      <w:proofErr w:type="spellStart"/>
      <w:r w:rsidRPr="00EE2F35">
        <w:t>извещатели</w:t>
      </w:r>
      <w:proofErr w:type="spellEnd"/>
      <w:r w:rsidRPr="00EE2F35">
        <w:t xml:space="preserve">, которые необходимо размещать в помещении диспетчерского пункта, на путях эвакуации и/или </w:t>
      </w:r>
      <w:proofErr w:type="gramStart"/>
      <w:r w:rsidRPr="00EE2F35">
        <w:t>у</w:t>
      </w:r>
      <w:proofErr w:type="gramEnd"/>
      <w:r w:rsidRPr="00EE2F35">
        <w:t xml:space="preserve"> эвакуационных выходах с вертодрома.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9.3. Ручные пожарные </w:t>
      </w:r>
      <w:proofErr w:type="spellStart"/>
      <w:r w:rsidRPr="00EE2F35">
        <w:t>извещатели</w:t>
      </w:r>
      <w:proofErr w:type="spellEnd"/>
      <w:r w:rsidRPr="00EE2F35">
        <w:t xml:space="preserve"> должны быть установлены в наиболее доступных местах (поверхностях) на строительных конструкциях здания или сооружения; при отсутствии таковых необходимо использовать индивидуальные стойки.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Индивидуальные стойки должны размещаться с учетом пункта 4.6 настоящего свода правил.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Ручной пожарный </w:t>
      </w:r>
      <w:proofErr w:type="spellStart"/>
      <w:r w:rsidRPr="00EE2F35">
        <w:t>извещатель</w:t>
      </w:r>
      <w:proofErr w:type="spellEnd"/>
      <w:r w:rsidRPr="00EE2F35">
        <w:t xml:space="preserve"> должен быть освещен в темное время суток.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9.4. Сигнал о пожаре на вертодроме или об аварийной ситуации на вертолете может передаваться в помещение центрального диспетчерского поста системы противопожарной защиты здания или сооружения следующими способами.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9.4.1. </w:t>
      </w:r>
      <w:proofErr w:type="gramStart"/>
      <w:r w:rsidRPr="00EE2F35">
        <w:t xml:space="preserve">При оборудовании вертодрома автоматизированной установкой пожаротушения сигнал передается дистанционно, авиационным персоналом (диспетчером), осуществляющим управление воздушным движением (взлетно-посадочные операции), или лицом, ответственным за пожарную безопасность вертодрома (здания или сооружения), при получении сигнала о пожаре от экипажа вертолета или при визуальном обнаружении возникшего пожара снаружи вертолета или на вертодроме - путем нажатия кнопки ручного пожарного </w:t>
      </w:r>
      <w:proofErr w:type="spellStart"/>
      <w:r w:rsidRPr="00EE2F35">
        <w:t>извещателя</w:t>
      </w:r>
      <w:proofErr w:type="spellEnd"/>
      <w:r w:rsidRPr="00EE2F35">
        <w:t xml:space="preserve"> и/или кнопок выбора необходимых устройств подачи</w:t>
      </w:r>
      <w:proofErr w:type="gramEnd"/>
      <w:r w:rsidRPr="00EE2F35">
        <w:t xml:space="preserve"> </w:t>
      </w:r>
      <w:proofErr w:type="gramStart"/>
      <w:r w:rsidRPr="00EE2F35">
        <w:t>ОТВ</w:t>
      </w:r>
      <w:proofErr w:type="gramEnd"/>
      <w:r w:rsidRPr="00EE2F35">
        <w:t xml:space="preserve"> (не более двух) или пуска пожарных насосов.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9.4.2. При оборудовании вертодрома роботизированными установками пожаротушения сигнал передается: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автоматически - от устройств обнаружения пожара роботизированных установок пожаротушения;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- дистанционно - от ручных пожарных извещателей или кнопок пуска установки пожаротушения.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9.5. Сигнал о пожаре на вертодроме должен автоматически поступить на пульт "01" центра приема-передачи сигналов гарнизона пожарной охраны.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9.6. Установка пожарной сигнализации должна взаимодействовать с системой оповещения и управления эвакуацией (далее - СОУЭ) объекта на аппаратном или программном уровне.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9.7. При определении других требований, предъявляемых к установкам пожарной сигнализации и оповещения о пожаре, если иное не оговорено в настоящем своде правил, следует руководствоваться положениями СП 3.13130, СП 5.13130.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10. Электрооборудование систем противопожарной защиты. Эвакуационное и аварийное освещение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10.1. Элементы электротехнического оборудования систем противопожарной защиты следует относить к I категории по степени обеспечения надежности электроснабжения в соответствии с [1].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10.2. Оборудование установок пожаротушения и трубопроводы должны быть заземлены.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10.3. Общие требования пожарной безопасности, предъявляемые к электрооборудованию систем противопожарной защиты, следует принимать в соответствии с СП 6.13130.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10.4. Пути эвакуации должны быть оборудованы эвакуационным освещением.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10.5. Эвакуационное освещение должно обеспечивать освещенность на полу путей эвакуации и на ступенях лестниц: в помещениях - не менее 10,0 </w:t>
      </w:r>
      <w:proofErr w:type="spellStart"/>
      <w:r w:rsidRPr="00EE2F35">
        <w:t>лк</w:t>
      </w:r>
      <w:proofErr w:type="spellEnd"/>
      <w:r w:rsidRPr="00EE2F35">
        <w:t xml:space="preserve">, на открытых территориях - не менее 2,5 </w:t>
      </w:r>
      <w:proofErr w:type="spellStart"/>
      <w:r w:rsidRPr="00EE2F35">
        <w:t>лк</w:t>
      </w:r>
      <w:proofErr w:type="spellEnd"/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10.6.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1"/>
      </w:pPr>
      <w:r w:rsidRPr="00EE2F35">
        <w:t>11. Дополнительное противопожарное и спасательное оборудование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11.1. Рядом с вертодромом необходимо предусмотреть места для хранения дополнительного оборудования - первичных средств пожаротушения, противопожарного и спасательного инвентаря, а также средств индивидуальной защиты органов дыхания и зрения людей.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Рекомендуемый состав противопожарного и спасательного оборудования представлен в таблице 1.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11.2. Допускается применять комбинированный инструмент (</w:t>
      </w:r>
      <w:proofErr w:type="gramStart"/>
      <w:r w:rsidRPr="00EE2F35">
        <w:t>разжим-ножницы</w:t>
      </w:r>
      <w:proofErr w:type="gramEnd"/>
      <w:r w:rsidRPr="00EE2F35">
        <w:t>). Комплект боевой одежды пожарного должен соответствовать ГОСТ Р 53264, ГОСТ Р 53269, ГОСТ Р 53268, ГОСТ Р 53265. Передвижные огнетушители должны храниться только рядом с вертодромом в удобных местах в целях оперативного перемещения к месту пожара. Диаметр переходной головки и количество может уточняться на стадии проектирования.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11.3. Рекомендуется в качестве коллективных сре</w:t>
      </w:r>
      <w:proofErr w:type="gramStart"/>
      <w:r w:rsidRPr="00EE2F35">
        <w:t>дств сп</w:t>
      </w:r>
      <w:proofErr w:type="gramEnd"/>
      <w:r w:rsidRPr="00EE2F35">
        <w:t>асения людей с крыш зданий и сооружений предусматривать рукава спасательные пожарные по ГОСТ Р 53271, устройства канатно-спускные пожарные по ГОСТ Р 53272.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Тип, количество коллективных сре</w:t>
      </w:r>
      <w:proofErr w:type="gramStart"/>
      <w:r w:rsidRPr="00EE2F35">
        <w:t>дств сп</w:t>
      </w:r>
      <w:proofErr w:type="gramEnd"/>
      <w:r w:rsidRPr="00EE2F35">
        <w:t>асения и условия размещения, включая ограничения по высоте их установки, должна определять организация-проектировщик системы противопожарной защиты объекта с учетом технических характеристик данного спасательного оборудования.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11.4. Размещение дополнительного противопожарного и спасательного оборудования должно позволять быстро и безопасно использовать находящееся в них оборудование.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>Места хранения дополнительного противопожарного и спасательного оборудования должны иметь опознавательные знаки и разметку в соответствии с требованиями ГОСТ Р 12.4.026.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11.5. Переносные и передвижные огнетушители следует устанавливать преимущественно у выходов с вертодрома и на покрытии - с учетом безопасного расстояния от вертодрома; в помещении диспетчерского поста, в помещениях пожарных постов и </w:t>
      </w:r>
      <w:proofErr w:type="gramStart"/>
      <w:r w:rsidRPr="00EE2F35">
        <w:t>других</w:t>
      </w:r>
      <w:proofErr w:type="gramEnd"/>
      <w:r w:rsidRPr="00EE2F35">
        <w:t xml:space="preserve"> наиболее доступных местах.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2"/>
      </w:pPr>
      <w:bookmarkStart w:id="3" w:name="P244"/>
      <w:bookmarkEnd w:id="3"/>
      <w:r w:rsidRPr="00EE2F35">
        <w:t>Таблица 1 - Состав дополнительного противопожарного и спасательного оборудования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Cell"/>
        <w:jc w:val="both"/>
      </w:pPr>
      <w:r w:rsidRPr="00EE2F35">
        <w:t>┌────────────────────────────────────────────┬────────────────────────────┐</w:t>
      </w:r>
    </w:p>
    <w:p w:rsidR="00EE2F35" w:rsidRPr="00EE2F35" w:rsidRDefault="00EE2F35">
      <w:pPr>
        <w:pStyle w:val="ConsPlusCell"/>
        <w:jc w:val="both"/>
      </w:pPr>
      <w:r w:rsidRPr="00EE2F35">
        <w:t>│         Наименование оборудования          │      Количество, шт.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Ручной    немеханизированный     пожарный│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│инструмент по ГОСТ Р 50982: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   топор                   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│   багор                   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│   лом                     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│   крюк                    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Ручной     механизированный      пожарный│                            │</w:t>
      </w:r>
    </w:p>
    <w:p w:rsidR="00EE2F35" w:rsidRPr="00EE2F35" w:rsidRDefault="00EE2F35">
      <w:pPr>
        <w:pStyle w:val="ConsPlusCell"/>
        <w:jc w:val="both"/>
      </w:pPr>
      <w:proofErr w:type="gramStart"/>
      <w:r w:rsidRPr="00EE2F35">
        <w:t>│инструмент   с   одним   из   приводов   (от│                            │</w:t>
      </w:r>
      <w:proofErr w:type="gramEnd"/>
    </w:p>
    <w:p w:rsidR="00EE2F35" w:rsidRPr="00EE2F35" w:rsidRDefault="00EE2F35">
      <w:pPr>
        <w:pStyle w:val="ConsPlusCell"/>
        <w:jc w:val="both"/>
      </w:pPr>
      <w:r w:rsidRPr="00EE2F35">
        <w:t>│электродвигателя,      сжатого      воздуха,│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│гидроагрегата):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   ножницы (кусачки) по ГОСТ Р 50982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│   разжим по ГОСТ Р 50982  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│   отрезная дисковая машина  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   </w:t>
      </w:r>
      <w:proofErr w:type="spellStart"/>
      <w:r w:rsidRPr="00EE2F35">
        <w:t>эластомерный</w:t>
      </w:r>
      <w:proofErr w:type="spellEnd"/>
      <w:r w:rsidRPr="00EE2F35">
        <w:t xml:space="preserve"> </w:t>
      </w:r>
      <w:proofErr w:type="spellStart"/>
      <w:r w:rsidRPr="00EE2F35">
        <w:t>пневмодомкрат</w:t>
      </w:r>
      <w:proofErr w:type="spellEnd"/>
      <w:r w:rsidRPr="00EE2F35">
        <w:t xml:space="preserve">               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Фонарь пожарный по ГОСТ Р 53270          │             4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Покрывало огнестойкое (кошма)            │             2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Лестница,  длина  которой   соответствует│             1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│максимальному    размеру     </w:t>
      </w:r>
      <w:proofErr w:type="gramStart"/>
      <w:r w:rsidRPr="00EE2F35">
        <w:t>эксплуатируемых</w:t>
      </w:r>
      <w:proofErr w:type="gramEnd"/>
      <w:r w:rsidRPr="00EE2F35">
        <w:t>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│вертолетов     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proofErr w:type="gramStart"/>
      <w:r w:rsidRPr="00EE2F35">
        <w:t>│   Боевая  одежда   пожарного   (специальная│        4 комплекта         │</w:t>
      </w:r>
      <w:proofErr w:type="gramEnd"/>
    </w:p>
    <w:p w:rsidR="00EE2F35" w:rsidRPr="00EE2F35" w:rsidRDefault="00EE2F35">
      <w:pPr>
        <w:pStyle w:val="ConsPlusCell"/>
        <w:jc w:val="both"/>
      </w:pPr>
      <w:r w:rsidRPr="00EE2F35">
        <w:t xml:space="preserve">│защитная   одежда   общего   назначения)   </w:t>
      </w:r>
      <w:proofErr w:type="gramStart"/>
      <w:r w:rsidRPr="00EE2F35">
        <w:t>в</w:t>
      </w:r>
      <w:proofErr w:type="gramEnd"/>
      <w:r w:rsidRPr="00EE2F35">
        <w:t>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</w:t>
      </w:r>
      <w:proofErr w:type="gramStart"/>
      <w:r w:rsidRPr="00EE2F35">
        <w:t>комплекте</w:t>
      </w:r>
      <w:proofErr w:type="gramEnd"/>
      <w:r w:rsidRPr="00EE2F35">
        <w:t xml:space="preserve"> с  поясом  пожарным  спасательным,│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│рукавицами или перчатками, каской  пожарной,│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│специальной защитной обувью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 xml:space="preserve">│   Средства  индивидуальной  защиты  </w:t>
      </w:r>
      <w:proofErr w:type="spellStart"/>
      <w:r w:rsidRPr="00EE2F35">
        <w:t>органов</w:t>
      </w:r>
      <w:proofErr w:type="gramStart"/>
      <w:r w:rsidRPr="00EE2F35">
        <w:t>│П</w:t>
      </w:r>
      <w:proofErr w:type="gramEnd"/>
      <w:r w:rsidRPr="00EE2F35">
        <w:t>о</w:t>
      </w:r>
      <w:proofErr w:type="spellEnd"/>
      <w:r w:rsidRPr="00EE2F35">
        <w:t xml:space="preserve"> максимальному числу мест │</w:t>
      </w:r>
    </w:p>
    <w:p w:rsidR="00EE2F35" w:rsidRPr="00EE2F35" w:rsidRDefault="00EE2F35">
      <w:pPr>
        <w:pStyle w:val="ConsPlusCell"/>
        <w:jc w:val="both"/>
      </w:pPr>
      <w:r w:rsidRPr="00EE2F35">
        <w:t>│дыхания и зрения людей (</w:t>
      </w:r>
      <w:proofErr w:type="spellStart"/>
      <w:r w:rsidRPr="00EE2F35">
        <w:t>самоспасатели</w:t>
      </w:r>
      <w:proofErr w:type="spellEnd"/>
      <w:r w:rsidRPr="00EE2F35">
        <w:t>)      │в вертолете и количеству    │</w:t>
      </w:r>
    </w:p>
    <w:p w:rsidR="00EE2F35" w:rsidRPr="00EE2F35" w:rsidRDefault="00EE2F35">
      <w:pPr>
        <w:pStyle w:val="ConsPlusCell"/>
        <w:jc w:val="both"/>
      </w:pPr>
      <w:r w:rsidRPr="00EE2F35">
        <w:t>│                                            │обслуживающего персонала,   │</w:t>
      </w:r>
    </w:p>
    <w:p w:rsidR="00EE2F35" w:rsidRPr="00EE2F35" w:rsidRDefault="00EE2F35">
      <w:pPr>
        <w:pStyle w:val="ConsPlusCell"/>
        <w:jc w:val="both"/>
      </w:pPr>
      <w:r w:rsidRPr="00EE2F35">
        <w:t>│                                            │</w:t>
      </w:r>
      <w:proofErr w:type="gramStart"/>
      <w:r w:rsidRPr="00EE2F35">
        <w:t>находящегося</w:t>
      </w:r>
      <w:proofErr w:type="gramEnd"/>
      <w:r w:rsidRPr="00EE2F35">
        <w:t xml:space="preserve"> на вертодроме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Огнетушители: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   </w:t>
      </w:r>
      <w:proofErr w:type="gramStart"/>
      <w:r w:rsidRPr="00EE2F35">
        <w:t>переносные</w:t>
      </w:r>
      <w:proofErr w:type="gramEnd"/>
      <w:r w:rsidRPr="00EE2F35">
        <w:t xml:space="preserve"> ОП-4 с  зарядом  порошка  типа│             4              │</w:t>
      </w:r>
    </w:p>
    <w:p w:rsidR="00EE2F35" w:rsidRPr="00EE2F35" w:rsidRDefault="00EE2F35">
      <w:pPr>
        <w:pStyle w:val="ConsPlusCell"/>
        <w:jc w:val="both"/>
      </w:pPr>
      <w:r w:rsidRPr="00EE2F35">
        <w:t>│ABCE           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   </w:t>
      </w:r>
      <w:proofErr w:type="gramStart"/>
      <w:r w:rsidRPr="00EE2F35">
        <w:t>передвижные</w:t>
      </w:r>
      <w:proofErr w:type="gramEnd"/>
      <w:r w:rsidRPr="00EE2F35">
        <w:t xml:space="preserve">  ОП-100  с  зарядом   порошка│             2              │</w:t>
      </w:r>
    </w:p>
    <w:p w:rsidR="00EE2F35" w:rsidRPr="00EE2F35" w:rsidRDefault="00EE2F35">
      <w:pPr>
        <w:pStyle w:val="ConsPlusCell"/>
        <w:jc w:val="both"/>
      </w:pPr>
      <w:r w:rsidRPr="00EE2F35">
        <w:t>│типа ABCE      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├────────────────────────────────────────────┼────────────────────────────┤</w:t>
      </w:r>
    </w:p>
    <w:p w:rsidR="00EE2F35" w:rsidRPr="00EE2F35" w:rsidRDefault="00EE2F35">
      <w:pPr>
        <w:pStyle w:val="ConsPlusCell"/>
        <w:jc w:val="both"/>
      </w:pPr>
      <w:r w:rsidRPr="00EE2F35">
        <w:t>│   Резерв:     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   лафетный     ствол     переносной      (с</w:t>
      </w:r>
      <w:proofErr w:type="gramStart"/>
      <w:r w:rsidRPr="00EE2F35">
        <w:t>│         Н</w:t>
      </w:r>
      <w:proofErr w:type="gramEnd"/>
      <w:r w:rsidRPr="00EE2F35">
        <w:t>е менее 2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│параметрами,  принятыми   по   проекту   </w:t>
      </w:r>
      <w:proofErr w:type="gramStart"/>
      <w:r w:rsidRPr="00EE2F35">
        <w:t>для</w:t>
      </w:r>
      <w:proofErr w:type="gramEnd"/>
      <w:r w:rsidRPr="00EE2F35">
        <w:t>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│стационарных устройств подачи </w:t>
      </w:r>
      <w:proofErr w:type="gramStart"/>
      <w:r w:rsidRPr="00EE2F35">
        <w:t>ОТВ</w:t>
      </w:r>
      <w:proofErr w:type="gramEnd"/>
      <w:r w:rsidRPr="00EE2F35">
        <w:t>)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   рукав пожарный напорный по ГОСТ  Р  51049│             8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│с условным проходом DN  50  длиной  20  м  </w:t>
      </w:r>
      <w:proofErr w:type="gramStart"/>
      <w:r w:rsidRPr="00EE2F35">
        <w:t>в</w:t>
      </w:r>
      <w:proofErr w:type="gramEnd"/>
      <w:r w:rsidRPr="00EE2F35">
        <w:t>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</w:t>
      </w:r>
      <w:proofErr w:type="gramStart"/>
      <w:r w:rsidRPr="00EE2F35">
        <w:t>комплекте</w:t>
      </w:r>
      <w:proofErr w:type="gramEnd"/>
      <w:r w:rsidRPr="00EE2F35">
        <w:t xml:space="preserve">     с     рукавными      пожарными│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│соединительными головками ГР-50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lastRenderedPageBreak/>
        <w:t>│   рукав пожарный напорный по ГОСТ  Р  51049│             4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│с условным проходом DN  80  длиной  20  м  </w:t>
      </w:r>
      <w:proofErr w:type="gramStart"/>
      <w:r w:rsidRPr="00EE2F35">
        <w:t>в</w:t>
      </w:r>
      <w:proofErr w:type="gramEnd"/>
      <w:r w:rsidRPr="00EE2F35">
        <w:t>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</w:t>
      </w:r>
      <w:proofErr w:type="gramStart"/>
      <w:r w:rsidRPr="00EE2F35">
        <w:t>комплекте</w:t>
      </w:r>
      <w:proofErr w:type="gramEnd"/>
      <w:r w:rsidRPr="00EE2F35">
        <w:t xml:space="preserve">     с     рукавными      пожарными│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│соединительными головками ГР-80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 xml:space="preserve">│   ствол   пожарный    ручной    </w:t>
      </w:r>
      <w:proofErr w:type="spellStart"/>
      <w:r w:rsidRPr="00EE2F35">
        <w:t>перекрывной</w:t>
      </w:r>
      <w:proofErr w:type="spellEnd"/>
      <w:r w:rsidRPr="00EE2F35">
        <w:t>│             4              │</w:t>
      </w:r>
    </w:p>
    <w:p w:rsidR="00EE2F35" w:rsidRPr="00EE2F35" w:rsidRDefault="00EE2F35">
      <w:pPr>
        <w:pStyle w:val="ConsPlusCell"/>
        <w:jc w:val="both"/>
      </w:pPr>
      <w:r w:rsidRPr="00EE2F35">
        <w:t>│</w:t>
      </w:r>
      <w:proofErr w:type="gramStart"/>
      <w:r w:rsidRPr="00EE2F35">
        <w:t>комбинированный</w:t>
      </w:r>
      <w:proofErr w:type="gramEnd"/>
      <w:r w:rsidRPr="00EE2F35">
        <w:t xml:space="preserve"> с условным  проходом  DN  50│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│по ГОСТ Р 53331                 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│   переходная    пожарная     соединительная│             4              │</w:t>
      </w:r>
    </w:p>
    <w:p w:rsidR="00EE2F35" w:rsidRPr="00EE2F35" w:rsidRDefault="00EE2F35">
      <w:pPr>
        <w:pStyle w:val="ConsPlusCell"/>
        <w:jc w:val="both"/>
      </w:pPr>
      <w:r w:rsidRPr="00EE2F35">
        <w:t>│головка ГП 80 x 50 по ГОСТ 53279            │                            │</w:t>
      </w:r>
    </w:p>
    <w:p w:rsidR="00EE2F35" w:rsidRPr="00EE2F35" w:rsidRDefault="00EE2F35">
      <w:pPr>
        <w:pStyle w:val="ConsPlusCell"/>
        <w:jc w:val="both"/>
      </w:pPr>
      <w:r w:rsidRPr="00EE2F35">
        <w:t>└────────────────────────────────────────────┴────────────────────────────┘</w:t>
      </w:r>
    </w:p>
    <w:p w:rsidR="00EE2F35" w:rsidRPr="00EE2F35" w:rsidRDefault="00EE2F35">
      <w:pPr>
        <w:pStyle w:val="ConsPlusNormal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Условия хранения огнетушителей следует принимать в соответствии с технической документацией на данные изделия.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11.6. Огнетушители переносные должны соответствовать требованиям ГОСТ Р 51057, передвижные - ГОСТ Р 51017.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Требования к огнетушителям и порядок их применения установлены СП 9.13130.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11.7. Для хранения дополнительного противопожарного и спасательного оборудования может использоваться многофункциональный интегрированный пожарный шкаф по ГОСТ Р 51844.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11.8. Помещение диспетчерского поста должно быть укомплектовано </w:t>
      </w:r>
      <w:proofErr w:type="spellStart"/>
      <w:r w:rsidRPr="00EE2F35">
        <w:t>самоспасателями</w:t>
      </w:r>
      <w:proofErr w:type="spellEnd"/>
      <w:r w:rsidRPr="00EE2F35">
        <w:t xml:space="preserve"> по ГОСТ 53259 или ГОСТ Р 53260, их количество должно соответствовать количеству обслуживающего персонала и количеству дежурного экипажа вертолета, находящегося в помещении.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right"/>
        <w:outlineLvl w:val="1"/>
      </w:pPr>
      <w:r w:rsidRPr="00EE2F35">
        <w:t>Приложение А</w:t>
      </w:r>
    </w:p>
    <w:p w:rsidR="00EE2F35" w:rsidRPr="00EE2F35" w:rsidRDefault="00EE2F35">
      <w:pPr>
        <w:pStyle w:val="ConsPlusNormal"/>
        <w:jc w:val="right"/>
      </w:pPr>
    </w:p>
    <w:p w:rsidR="00EE2F35" w:rsidRPr="00EE2F35" w:rsidRDefault="00EE2F35">
      <w:pPr>
        <w:pStyle w:val="ConsPlusNormal"/>
        <w:jc w:val="center"/>
      </w:pPr>
      <w:r w:rsidRPr="00EE2F35">
        <w:t xml:space="preserve">ПРИМЕРЫ РАЗМЕЩЕНИЯ УСТРОЙСТВ ПОДАЧИ </w:t>
      </w:r>
      <w:proofErr w:type="gramStart"/>
      <w:r w:rsidRPr="00EE2F35">
        <w:t>ОТВ</w:t>
      </w:r>
      <w:proofErr w:type="gramEnd"/>
    </w:p>
    <w:p w:rsidR="00EE2F35" w:rsidRPr="00EE2F35" w:rsidRDefault="00EE2F35">
      <w:pPr>
        <w:pStyle w:val="ConsPlusNormal"/>
        <w:jc w:val="center"/>
      </w:pPr>
    </w:p>
    <w:p w:rsidR="00EE2F35" w:rsidRPr="00EE2F35" w:rsidRDefault="00EE2F35">
      <w:pPr>
        <w:pStyle w:val="ConsPlusNormal"/>
        <w:jc w:val="center"/>
        <w:outlineLvl w:val="2"/>
      </w:pPr>
      <w:r w:rsidRPr="00EE2F35">
        <w:t>Рисунки (не приводятся)</w:t>
      </w:r>
    </w:p>
    <w:p w:rsidR="00EE2F35" w:rsidRPr="00EE2F35" w:rsidRDefault="00EE2F35">
      <w:pPr>
        <w:pStyle w:val="ConsPlusNormal"/>
        <w:jc w:val="center"/>
      </w:pPr>
    </w:p>
    <w:p w:rsidR="00EE2F35" w:rsidRPr="00EE2F35" w:rsidRDefault="00EE2F35">
      <w:pPr>
        <w:pStyle w:val="ConsPlusNormal"/>
        <w:jc w:val="center"/>
      </w:pPr>
      <w:r w:rsidRPr="00EE2F35">
        <w:t xml:space="preserve">а - диагональное размещение; б - линейное; </w:t>
      </w:r>
      <w:proofErr w:type="gramStart"/>
      <w:r w:rsidRPr="00EE2F35">
        <w:t>в</w:t>
      </w:r>
      <w:proofErr w:type="gramEnd"/>
      <w:r w:rsidRPr="00EE2F35">
        <w:t xml:space="preserve"> - радиальное</w:t>
      </w:r>
    </w:p>
    <w:p w:rsidR="00EE2F35" w:rsidRPr="00EE2F35" w:rsidRDefault="00EE2F35">
      <w:pPr>
        <w:pStyle w:val="ConsPlusNormal"/>
        <w:jc w:val="center"/>
      </w:pPr>
    </w:p>
    <w:p w:rsidR="00EE2F35" w:rsidRPr="00EE2F35" w:rsidRDefault="00EE2F35">
      <w:pPr>
        <w:pStyle w:val="ConsPlusNormal"/>
        <w:jc w:val="center"/>
      </w:pPr>
      <w:r w:rsidRPr="00EE2F35">
        <w:t>Рисунок А.1 - Схемы размещения стационарных лафетных стволов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right"/>
        <w:outlineLvl w:val="1"/>
      </w:pPr>
      <w:r w:rsidRPr="00EE2F35">
        <w:t>Приложение Б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t>МЕТОДИКА</w:t>
      </w:r>
    </w:p>
    <w:p w:rsidR="00EE2F35" w:rsidRPr="00EE2F35" w:rsidRDefault="00EE2F35">
      <w:pPr>
        <w:pStyle w:val="ConsPlusNormal"/>
        <w:jc w:val="center"/>
      </w:pPr>
      <w:r w:rsidRPr="00EE2F35">
        <w:t>РАСЧЕТА КОЛИЧЕСТВА ОГНЕТУШАЩИХ ВЕЩЕСТВ, ТРЕБУЕМЫХ</w:t>
      </w:r>
    </w:p>
    <w:p w:rsidR="00EE2F35" w:rsidRPr="00EE2F35" w:rsidRDefault="00EE2F35">
      <w:pPr>
        <w:pStyle w:val="ConsPlusNormal"/>
        <w:jc w:val="center"/>
      </w:pPr>
      <w:r w:rsidRPr="00EE2F35">
        <w:t>ДЛЯ ТУШЕНИЯ ПОЖАРА СТАЦИОНАРНОЙ УСТАНОВКОЙ ПОЖАРОТУШЕНИЯ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2"/>
      </w:pPr>
      <w:r w:rsidRPr="00EE2F35">
        <w:t>Б.1. Исходные данные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Б.1.1. Расчетная защищаемая площадь (площадь вертолетной площадки, ограниченная по периметру бортиками, принимается по проектной документации).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Б.1.2. Нормативная интенсивность орошения (в соответствии с требованиями настоящего </w:t>
      </w:r>
      <w:r w:rsidRPr="00EE2F35">
        <w:lastRenderedPageBreak/>
        <w:t>свода правил).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Б.1.3. Расчетное время тушения (в соответствии с требованиями настоящего свода правил).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>Б.1.4. Принимаемое процентное содержание пенообразователя в растворе.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Б.1.5. Внутренний объем </w:t>
      </w:r>
      <w:proofErr w:type="spellStart"/>
      <w:r w:rsidRPr="00EE2F35">
        <w:t>растворопроводов</w:t>
      </w:r>
      <w:proofErr w:type="spellEnd"/>
      <w:r w:rsidRPr="00EE2F35">
        <w:t xml:space="preserve"> (</w:t>
      </w:r>
      <w:proofErr w:type="spellStart"/>
      <w:r w:rsidRPr="00EE2F35">
        <w:t>сухотрубов</w:t>
      </w:r>
      <w:proofErr w:type="spellEnd"/>
      <w:r w:rsidRPr="00EE2F35">
        <w:t>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Б.1.6. Принятое по схеме стационарной установки пожаротушения количество одновременно работающих устройств подачи </w:t>
      </w:r>
      <w:proofErr w:type="gramStart"/>
      <w:r w:rsidRPr="00EE2F35">
        <w:t>ОТВ</w:t>
      </w:r>
      <w:proofErr w:type="gramEnd"/>
      <w:r w:rsidRPr="00EE2F35">
        <w:t xml:space="preserve"> (лафетных стволов).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  <w:outlineLvl w:val="2"/>
      </w:pPr>
      <w:r w:rsidRPr="00EE2F35">
        <w:t>Б.2. Порядок проведения расчета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Б.2.1. Определяется расчетный расход раствора пенообразователя </w:t>
      </w:r>
      <w:r w:rsidRPr="00EE2F35">
        <w:rPr>
          <w:noProof/>
          <w:position w:val="-10"/>
        </w:rPr>
        <w:drawing>
          <wp:inline distT="0" distB="0" distL="0" distR="0" wp14:anchorId="28894BA3" wp14:editId="36276935">
            <wp:extent cx="564515" cy="2736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л/</w:t>
      </w:r>
      <w:proofErr w:type="gramStart"/>
      <w:r w:rsidRPr="00EE2F35">
        <w:t>с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502198EE" wp14:editId="33F4CDE9">
            <wp:extent cx="1022985" cy="2736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(Б.1)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где </w:t>
      </w:r>
      <w:r w:rsidRPr="00EE2F35">
        <w:rPr>
          <w:noProof/>
          <w:position w:val="-8"/>
        </w:rPr>
        <w:drawing>
          <wp:inline distT="0" distB="0" distL="0" distR="0" wp14:anchorId="43C56010" wp14:editId="06032B28">
            <wp:extent cx="17780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нормативная интенсивность орошения, л/(с · м</w:t>
      </w:r>
      <w:proofErr w:type="gramStart"/>
      <w:r w:rsidRPr="00EE2F35">
        <w:t>2</w:t>
      </w:r>
      <w:proofErr w:type="gramEnd"/>
      <w:r w:rsidRPr="00EE2F35">
        <w:t xml:space="preserve">); </w:t>
      </w:r>
      <w:r w:rsidRPr="00EE2F35">
        <w:rPr>
          <w:noProof/>
          <w:position w:val="-8"/>
        </w:rPr>
        <w:drawing>
          <wp:inline distT="0" distB="0" distL="0" distR="0" wp14:anchorId="41019DEF" wp14:editId="7614A247">
            <wp:extent cx="17780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= 0,14 л/(с · м2);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rPr>
          <w:noProof/>
          <w:position w:val="-10"/>
        </w:rPr>
        <w:drawing>
          <wp:inline distT="0" distB="0" distL="0" distR="0" wp14:anchorId="140134E2" wp14:editId="0D567F19">
            <wp:extent cx="177165" cy="2736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расчетная защищаемая площадь, м</w:t>
      </w:r>
      <w:proofErr w:type="gramStart"/>
      <w:r w:rsidRPr="00EE2F35">
        <w:t>2</w:t>
      </w:r>
      <w:proofErr w:type="gramEnd"/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Б.2.2. Определяется минимальный требуемый расход каждого устройства подачи пены (лафетного ствола) </w:t>
      </w:r>
      <w:r w:rsidRPr="00EE2F35">
        <w:rPr>
          <w:noProof/>
          <w:position w:val="-10"/>
        </w:rPr>
        <w:drawing>
          <wp:inline distT="0" distB="0" distL="0" distR="0" wp14:anchorId="3C428135" wp14:editId="5E6397FB">
            <wp:extent cx="388620" cy="2736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л/</w:t>
      </w:r>
      <w:proofErr w:type="gramStart"/>
      <w:r w:rsidRPr="00EE2F35">
        <w:t>с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797E0256" wp14:editId="722C9161">
            <wp:extent cx="1367790" cy="27368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(Б.2)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где n - количество одновременно работающих устройств подачи пены.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В случае принятия схемы установки, состоящей из двух устройств подачи пены согласно 8.9, каждое устройство должно иметь возможность подачи минимального требуемого расхода </w:t>
      </w:r>
      <w:proofErr w:type="gramStart"/>
      <w:r w:rsidRPr="00EE2F35">
        <w:t>ОТВ</w:t>
      </w:r>
      <w:proofErr w:type="gramEnd"/>
      <w:r w:rsidRPr="00EE2F35">
        <w:t xml:space="preserve">: </w:t>
      </w:r>
      <w:r w:rsidRPr="00EE2F35">
        <w:rPr>
          <w:noProof/>
          <w:position w:val="-10"/>
        </w:rPr>
        <w:drawing>
          <wp:inline distT="0" distB="0" distL="0" distR="0" wp14:anchorId="6B3DD117" wp14:editId="3D8B434F">
            <wp:extent cx="1156970" cy="27368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Б.2.3. </w:t>
      </w:r>
      <w:proofErr w:type="gramStart"/>
      <w:r w:rsidRPr="00EE2F35">
        <w:t xml:space="preserve">Определяется фактический расход каждого устройства подачи пены </w:t>
      </w:r>
      <w:r w:rsidRPr="00EE2F35">
        <w:rPr>
          <w:noProof/>
          <w:position w:val="-10"/>
        </w:rPr>
        <w:drawing>
          <wp:inline distT="0" distB="0" distL="0" distR="0" wp14:anchorId="5529E8AA" wp14:editId="43CF92FB">
            <wp:extent cx="356235" cy="27368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л/с, в зависимости от гидравлических характеристик лафетного ствола, представленных в технической документации:</w:t>
      </w:r>
      <w:proofErr w:type="gramEnd"/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2FE14F69" wp14:editId="71B0386C">
            <wp:extent cx="1005840" cy="27368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; (Б.3)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2D75242F" wp14:editId="01F9DE18">
            <wp:extent cx="1047750" cy="27368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(Б.4)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Б.2.4. Определяется фактический расход раствора пенообразователя на пожаротушение </w:t>
      </w:r>
      <w:r w:rsidRPr="00EE2F35">
        <w:rPr>
          <w:noProof/>
          <w:position w:val="-10"/>
        </w:rPr>
        <w:drawing>
          <wp:inline distT="0" distB="0" distL="0" distR="0" wp14:anchorId="19FE665A" wp14:editId="4FA93ED8">
            <wp:extent cx="419100" cy="27368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л/</w:t>
      </w:r>
      <w:proofErr w:type="gramStart"/>
      <w:r w:rsidRPr="00EE2F35">
        <w:t>с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60360DC4" wp14:editId="14BB05D4">
            <wp:extent cx="1022985" cy="27368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(Б.5)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Б.2.5. Определяется количество раствора пенообразователя, необходимое для основного тушения </w:t>
      </w:r>
      <w:r w:rsidRPr="00EE2F35">
        <w:rPr>
          <w:noProof/>
          <w:position w:val="-10"/>
        </w:rPr>
        <w:drawing>
          <wp:inline distT="0" distB="0" distL="0" distR="0" wp14:anchorId="07DAC41A" wp14:editId="6EA1C101">
            <wp:extent cx="441960" cy="27368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lastRenderedPageBreak/>
        <w:drawing>
          <wp:inline distT="0" distB="0" distL="0" distR="0" wp14:anchorId="5BD4BD91" wp14:editId="0B794A1B">
            <wp:extent cx="1367790" cy="27368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(Б.6)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где </w:t>
      </w:r>
      <w:r w:rsidRPr="00EE2F35">
        <w:rPr>
          <w:noProof/>
          <w:position w:val="-10"/>
        </w:rPr>
        <w:drawing>
          <wp:inline distT="0" distB="0" distL="0" distR="0" wp14:anchorId="37D76416" wp14:editId="5D277050">
            <wp:extent cx="388620" cy="27368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расчетное время тушения пеной; </w:t>
      </w:r>
      <w:r w:rsidRPr="00EE2F35">
        <w:rPr>
          <w:noProof/>
          <w:position w:val="-10"/>
        </w:rPr>
        <w:drawing>
          <wp:inline distT="0" distB="0" distL="0" distR="0" wp14:anchorId="42D43B02" wp14:editId="62E8A0CE">
            <wp:extent cx="388620" cy="27368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= 600 с.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Б.2.6. Определяется количество раствора пенообразователя, необходимое для заполнения </w:t>
      </w:r>
      <w:proofErr w:type="spellStart"/>
      <w:r w:rsidRPr="00EE2F35">
        <w:t>растворопроводов</w:t>
      </w:r>
      <w:proofErr w:type="spellEnd"/>
      <w:r w:rsidRPr="00EE2F35">
        <w:t xml:space="preserve"> (</w:t>
      </w:r>
      <w:proofErr w:type="spellStart"/>
      <w:r w:rsidRPr="00EE2F35">
        <w:t>сухотрубов</w:t>
      </w:r>
      <w:proofErr w:type="spellEnd"/>
      <w:r w:rsidRPr="00EE2F35">
        <w:t xml:space="preserve">) </w:t>
      </w:r>
      <w:r w:rsidRPr="00EE2F35">
        <w:rPr>
          <w:noProof/>
          <w:position w:val="-10"/>
        </w:rPr>
        <w:drawing>
          <wp:inline distT="0" distB="0" distL="0" distR="0" wp14:anchorId="2C8FEA72" wp14:editId="2821EDA9">
            <wp:extent cx="617855" cy="27368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м3: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59F57EAC" wp14:editId="3A09602E">
            <wp:extent cx="1173480" cy="27368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(Б.7)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где </w:t>
      </w:r>
      <w:r w:rsidRPr="00EE2F35">
        <w:rPr>
          <w:noProof/>
          <w:position w:val="-10"/>
        </w:rPr>
        <w:drawing>
          <wp:inline distT="0" distB="0" distL="0" distR="0" wp14:anchorId="5A5DC98E" wp14:editId="5B0A3569">
            <wp:extent cx="388620" cy="27368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внутренний объем </w:t>
      </w:r>
      <w:proofErr w:type="spellStart"/>
      <w:r w:rsidRPr="00EE2F35">
        <w:t>растворопроводов</w:t>
      </w:r>
      <w:proofErr w:type="spellEnd"/>
      <w:r w:rsidRPr="00EE2F35">
        <w:t xml:space="preserve"> (</w:t>
      </w:r>
      <w:proofErr w:type="spellStart"/>
      <w:r w:rsidRPr="00EE2F35">
        <w:t>сухотрубов</w:t>
      </w:r>
      <w:proofErr w:type="spellEnd"/>
      <w:r w:rsidRPr="00EE2F35">
        <w:t>), м3.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Б.2.7. Определяется общее количество раствора пенообразователя </w:t>
      </w:r>
      <w:r w:rsidRPr="00EE2F35">
        <w:rPr>
          <w:noProof/>
          <w:position w:val="-10"/>
        </w:rPr>
        <w:drawing>
          <wp:inline distT="0" distB="0" distL="0" distR="0" wp14:anchorId="74F3D933" wp14:editId="49E077C8">
            <wp:extent cx="648970" cy="27368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7FEA06EC" wp14:editId="50189A66">
            <wp:extent cx="2584450" cy="27368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(Б.8)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Б.2.8. Определяется количество пенообразователя, необходимое для основного тушения </w:t>
      </w:r>
      <w:r w:rsidRPr="00EE2F35">
        <w:rPr>
          <w:noProof/>
          <w:position w:val="-8"/>
        </w:rPr>
        <w:drawing>
          <wp:inline distT="0" distB="0" distL="0" distR="0" wp14:anchorId="2E40907F" wp14:editId="7DF41640">
            <wp:extent cx="273685" cy="25146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1B411E12" wp14:editId="2C2B5083">
            <wp:extent cx="1647825" cy="27368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(Б.9)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где </w:t>
      </w:r>
      <w:r w:rsidRPr="00EE2F35">
        <w:rPr>
          <w:noProof/>
          <w:position w:val="-8"/>
        </w:rPr>
        <w:drawing>
          <wp:inline distT="0" distB="0" distL="0" distR="0" wp14:anchorId="30C1BDE8" wp14:editId="139F2D20">
            <wp:extent cx="230505" cy="2514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принимаемый процент пенообразователя (1; 3; 6%).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Б.2.9. Определяется общее количество пенообразователя </w:t>
      </w:r>
      <w:r w:rsidRPr="00EE2F35">
        <w:rPr>
          <w:noProof/>
          <w:position w:val="-8"/>
        </w:rPr>
        <w:drawing>
          <wp:inline distT="0" distB="0" distL="0" distR="0" wp14:anchorId="1380E02C" wp14:editId="5224B4AD">
            <wp:extent cx="483870" cy="25146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 xml:space="preserve"> (для основного тушения и резерва).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При использовании в установке пожаротушения раздельных емкостей (баков-дозаторов) для хранения пенообразователя его общее количество (с учетом заполнения </w:t>
      </w:r>
      <w:proofErr w:type="spellStart"/>
      <w:r w:rsidRPr="00EE2F35">
        <w:t>сухотрубов</w:t>
      </w:r>
      <w:proofErr w:type="spellEnd"/>
      <w:r w:rsidRPr="00EE2F35">
        <w:t>) составит: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8"/>
        </w:rPr>
        <w:drawing>
          <wp:inline distT="0" distB="0" distL="0" distR="0" wp14:anchorId="226E92C5" wp14:editId="07015BC6">
            <wp:extent cx="1005840" cy="25146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(Б.10)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>Общее количество концентрата пенообразователя рекомендуется принимать из расчета полного объема предусматриваемых баков, но не менее необходимого расчетного количества пенообразователя.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t xml:space="preserve">Б.2.10. Определяется количество воды, необходимое для приготовления раствора пенообразователя для основного тушения </w:t>
      </w:r>
      <w:r w:rsidRPr="00EE2F35">
        <w:rPr>
          <w:noProof/>
          <w:position w:val="-10"/>
        </w:rPr>
        <w:drawing>
          <wp:inline distT="0" distB="0" distL="0" distR="0" wp14:anchorId="363A054D" wp14:editId="6AEA3A5B">
            <wp:extent cx="377190" cy="27368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79E6F0A4" wp14:editId="2BAABBFD">
            <wp:extent cx="1578610" cy="27368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(Б.11)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Б.2.11. Определяется количество </w:t>
      </w:r>
      <w:proofErr w:type="gramStart"/>
      <w:r w:rsidRPr="00EE2F35">
        <w:t>ОТВ</w:t>
      </w:r>
      <w:proofErr w:type="gramEnd"/>
      <w:r w:rsidRPr="00EE2F35">
        <w:t xml:space="preserve">, необходимое при тушении водой, </w:t>
      </w:r>
      <w:r w:rsidRPr="00EE2F35">
        <w:rPr>
          <w:noProof/>
          <w:position w:val="-8"/>
        </w:rPr>
        <w:drawing>
          <wp:inline distT="0" distB="0" distL="0" distR="0" wp14:anchorId="0D72D9A0" wp14:editId="0A1374F8">
            <wp:extent cx="356235" cy="25146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л: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6B4D649A" wp14:editId="13194D2D">
            <wp:extent cx="1173480" cy="27368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, (Б.12)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r w:rsidRPr="00EE2F35">
        <w:t xml:space="preserve">где </w:t>
      </w:r>
      <w:r w:rsidRPr="00EE2F35">
        <w:rPr>
          <w:noProof/>
          <w:position w:val="-10"/>
        </w:rPr>
        <w:drawing>
          <wp:inline distT="0" distB="0" distL="0" distR="0" wp14:anchorId="332C6905" wp14:editId="49C5C074">
            <wp:extent cx="387350" cy="27368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- расчетное время тушения водой; </w:t>
      </w:r>
      <w:r w:rsidRPr="00EE2F35">
        <w:rPr>
          <w:noProof/>
          <w:position w:val="-10"/>
        </w:rPr>
        <w:drawing>
          <wp:inline distT="0" distB="0" distL="0" distR="0" wp14:anchorId="179CB9C0" wp14:editId="728EBEB5">
            <wp:extent cx="387350" cy="27368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 = 600 с.</w:t>
      </w:r>
    </w:p>
    <w:p w:rsidR="00EE2F35" w:rsidRPr="00EE2F35" w:rsidRDefault="00EE2F35">
      <w:pPr>
        <w:pStyle w:val="ConsPlusNormal"/>
        <w:spacing w:before="220"/>
        <w:ind w:firstLine="540"/>
        <w:jc w:val="both"/>
      </w:pPr>
      <w:r w:rsidRPr="00EE2F35">
        <w:lastRenderedPageBreak/>
        <w:t xml:space="preserve">Б.2.12. Определяется общий объем воды для пенного и водяного пожаротушения </w:t>
      </w:r>
      <w:r w:rsidRPr="00EE2F35">
        <w:rPr>
          <w:noProof/>
          <w:position w:val="-8"/>
        </w:rPr>
        <w:drawing>
          <wp:inline distT="0" distB="0" distL="0" distR="0" wp14:anchorId="4EBAC630" wp14:editId="6E51F5AD">
            <wp:extent cx="441960" cy="25146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 xml:space="preserve">, </w:t>
      </w:r>
      <w:proofErr w:type="gramStart"/>
      <w:r w:rsidRPr="00EE2F35">
        <w:t>л</w:t>
      </w:r>
      <w:proofErr w:type="gramEnd"/>
      <w:r w:rsidRPr="00EE2F35">
        <w:t>: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</w:pPr>
      <w:r w:rsidRPr="00EE2F35">
        <w:rPr>
          <w:noProof/>
          <w:position w:val="-10"/>
        </w:rPr>
        <w:drawing>
          <wp:inline distT="0" distB="0" distL="0" distR="0" wp14:anchorId="1465543B" wp14:editId="0E5D08C5">
            <wp:extent cx="1578610" cy="27368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35">
        <w:t>. (Б.13)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jc w:val="center"/>
        <w:outlineLvl w:val="1"/>
      </w:pPr>
      <w:r w:rsidRPr="00EE2F35">
        <w:t>БИБЛИОГРАФИЯ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  <w:bookmarkStart w:id="4" w:name="P414"/>
      <w:bookmarkEnd w:id="4"/>
      <w:r w:rsidRPr="00EE2F35">
        <w:t>[1] ПУЭ Правила устройства электроустановок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nformat"/>
        <w:jc w:val="both"/>
      </w:pPr>
      <w:r w:rsidRPr="00EE2F35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E2F35" w:rsidRPr="00EE2F35" w:rsidRDefault="00EE2F35">
      <w:pPr>
        <w:pStyle w:val="ConsPlusNonformat"/>
        <w:jc w:val="both"/>
      </w:pPr>
      <w:r w:rsidRPr="00EE2F35">
        <w:t>УДК 69(083.75):629.7:728.2:006.354                   ОКС 13.220.01</w:t>
      </w:r>
    </w:p>
    <w:p w:rsidR="00EE2F35" w:rsidRPr="00EE2F35" w:rsidRDefault="00EE2F35">
      <w:pPr>
        <w:pStyle w:val="ConsPlusNonformat"/>
        <w:jc w:val="both"/>
      </w:pPr>
    </w:p>
    <w:p w:rsidR="00EE2F35" w:rsidRPr="00EE2F35" w:rsidRDefault="00EE2F35">
      <w:pPr>
        <w:pStyle w:val="ConsPlusNonformat"/>
        <w:jc w:val="both"/>
      </w:pPr>
      <w:r w:rsidRPr="00EE2F35">
        <w:t xml:space="preserve">    Ключевые слова: вертодром,  требования  пожарной  безопасности, система</w:t>
      </w:r>
    </w:p>
    <w:p w:rsidR="00EE2F35" w:rsidRPr="00EE2F35" w:rsidRDefault="00EE2F35">
      <w:pPr>
        <w:pStyle w:val="ConsPlusNonformat"/>
        <w:jc w:val="both"/>
      </w:pPr>
      <w:r w:rsidRPr="00EE2F35">
        <w:t>противопожарной   защиты,   эвакуационные  пути,  установки  пожаротушения,</w:t>
      </w:r>
    </w:p>
    <w:p w:rsidR="00EE2F35" w:rsidRPr="00EE2F35" w:rsidRDefault="00EE2F35">
      <w:pPr>
        <w:pStyle w:val="ConsPlusNonformat"/>
        <w:jc w:val="both"/>
      </w:pPr>
      <w:r w:rsidRPr="00EE2F35">
        <w:t>пожарная сигнализация,  оповещение о пожаре, противопожарное и спасательное</w:t>
      </w:r>
    </w:p>
    <w:p w:rsidR="00EE2F35" w:rsidRPr="00EE2F35" w:rsidRDefault="00EE2F35">
      <w:pPr>
        <w:pStyle w:val="ConsPlusNonformat"/>
        <w:jc w:val="both"/>
      </w:pPr>
      <w:r w:rsidRPr="00EE2F35">
        <w:t>оборудование</w:t>
      </w:r>
    </w:p>
    <w:p w:rsidR="00EE2F35" w:rsidRPr="00EE2F35" w:rsidRDefault="00EE2F35">
      <w:pPr>
        <w:pStyle w:val="ConsPlusNonformat"/>
        <w:jc w:val="both"/>
      </w:pPr>
      <w:r w:rsidRPr="00EE2F35"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ind w:firstLine="540"/>
        <w:jc w:val="both"/>
      </w:pPr>
    </w:p>
    <w:p w:rsidR="00EE2F35" w:rsidRPr="00EE2F35" w:rsidRDefault="00EE2F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F35" w:rsidRPr="00EE2F35" w:rsidRDefault="00EE2F35">
      <w:pPr>
        <w:pStyle w:val="ConsPlusNormal"/>
      </w:pPr>
      <w:r w:rsidRPr="00EE2F35">
        <w:br/>
      </w:r>
    </w:p>
    <w:p w:rsidR="005017AC" w:rsidRPr="00EE2F35" w:rsidRDefault="005017AC"/>
    <w:sectPr w:rsidR="005017AC" w:rsidRPr="00EE2F35" w:rsidSect="008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5"/>
    <w:rsid w:val="005017AC"/>
    <w:rsid w:val="00E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2F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2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2F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2F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2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2F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6228</Words>
  <Characters>35505</Characters>
  <Application>Microsoft Office Word</Application>
  <DocSecurity>0</DocSecurity>
  <Lines>295</Lines>
  <Paragraphs>83</Paragraphs>
  <ScaleCrop>false</ScaleCrop>
  <Company/>
  <LinksUpToDate>false</LinksUpToDate>
  <CharactersWithSpaces>41650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2023-04-25T12:29:00Z</dcterms:created>
  <dcterms:modified xsi:type="dcterms:W3CDTF">2023-04-25T12:30:00Z</dcterms:modified>
</cp:coreProperties>
</file>