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D4A" w:rsidRPr="003D1D4A" w:rsidRDefault="003D1D4A">
      <w:pPr>
        <w:pStyle w:val="ConsPlusTitle"/>
        <w:jc w:val="center"/>
        <w:outlineLvl w:val="0"/>
      </w:pPr>
      <w:bookmarkStart w:id="0" w:name="_GoBack"/>
      <w:r w:rsidRPr="003D1D4A">
        <w:t>МИНИСТЕРСТВО РОССИЙСКОЙ ФЕДЕРАЦИИ ПО ДЕЛАМ ГРАЖДАНСКОЙ</w:t>
      </w:r>
    </w:p>
    <w:p w:rsidR="003D1D4A" w:rsidRPr="003D1D4A" w:rsidRDefault="003D1D4A">
      <w:pPr>
        <w:pStyle w:val="ConsPlusTitle"/>
        <w:jc w:val="center"/>
      </w:pPr>
      <w:r w:rsidRPr="003D1D4A">
        <w:t>ОБОРОНЫ, ЧРЕЗВЫЧАЙНЫМ СИТУАЦИЯМ И ЛИКВИДАЦИИ</w:t>
      </w:r>
    </w:p>
    <w:p w:rsidR="003D1D4A" w:rsidRPr="003D1D4A" w:rsidRDefault="003D1D4A">
      <w:pPr>
        <w:pStyle w:val="ConsPlusTitle"/>
        <w:jc w:val="center"/>
      </w:pPr>
      <w:r w:rsidRPr="003D1D4A">
        <w:t>ПОСЛЕДСТВИЙ СТИХИЙНЫХ БЕДСТВИЙ</w:t>
      </w:r>
    </w:p>
    <w:p w:rsidR="003D1D4A" w:rsidRPr="003D1D4A" w:rsidRDefault="003D1D4A">
      <w:pPr>
        <w:pStyle w:val="ConsPlusTitle"/>
        <w:jc w:val="center"/>
      </w:pPr>
    </w:p>
    <w:p w:rsidR="003D1D4A" w:rsidRPr="003D1D4A" w:rsidRDefault="003D1D4A">
      <w:pPr>
        <w:pStyle w:val="ConsPlusTitle"/>
        <w:jc w:val="center"/>
      </w:pPr>
      <w:r w:rsidRPr="003D1D4A">
        <w:t>ПРИКАЗ</w:t>
      </w:r>
    </w:p>
    <w:p w:rsidR="003D1D4A" w:rsidRPr="003D1D4A" w:rsidRDefault="003D1D4A">
      <w:pPr>
        <w:pStyle w:val="ConsPlusTitle"/>
        <w:jc w:val="center"/>
      </w:pPr>
      <w:r w:rsidRPr="003D1D4A">
        <w:t>от 27 декабря 2017 г. N 597</w:t>
      </w:r>
    </w:p>
    <w:p w:rsidR="003D1D4A" w:rsidRPr="003D1D4A" w:rsidRDefault="003D1D4A">
      <w:pPr>
        <w:pStyle w:val="ConsPlusTitle"/>
        <w:jc w:val="center"/>
      </w:pPr>
    </w:p>
    <w:p w:rsidR="003D1D4A" w:rsidRPr="003D1D4A" w:rsidRDefault="003D1D4A">
      <w:pPr>
        <w:pStyle w:val="ConsPlusTitle"/>
        <w:jc w:val="center"/>
      </w:pPr>
      <w:r w:rsidRPr="003D1D4A">
        <w:t>ОБ УТВЕРЖДЕНИИ СВОДА ПРАВИЛ</w:t>
      </w:r>
    </w:p>
    <w:p w:rsidR="003D1D4A" w:rsidRPr="003D1D4A" w:rsidRDefault="003D1D4A">
      <w:pPr>
        <w:pStyle w:val="ConsPlusTitle"/>
        <w:jc w:val="center"/>
      </w:pPr>
      <w:r w:rsidRPr="003D1D4A">
        <w:t>"ОБЪЕКТЫ МАЛОТОННАЖНОГО ПРОИЗВОДСТВА И ПОТРЕБЛЕНИЯ</w:t>
      </w:r>
    </w:p>
    <w:p w:rsidR="003D1D4A" w:rsidRPr="003D1D4A" w:rsidRDefault="003D1D4A">
      <w:pPr>
        <w:pStyle w:val="ConsPlusTitle"/>
        <w:jc w:val="center"/>
      </w:pPr>
      <w:r w:rsidRPr="003D1D4A">
        <w:t>СЖИЖЕННОГО ПРИРОДНОГО ГАЗА. ТРЕБОВАНИЯ</w:t>
      </w:r>
    </w:p>
    <w:p w:rsidR="003D1D4A" w:rsidRPr="003D1D4A" w:rsidRDefault="003D1D4A">
      <w:pPr>
        <w:pStyle w:val="ConsPlusTitle"/>
        <w:jc w:val="center"/>
      </w:pPr>
      <w:r w:rsidRPr="003D1D4A">
        <w:t>ПОЖАРНОЙ БЕЗОПАСНОСТИ"</w:t>
      </w:r>
    </w:p>
    <w:p w:rsidR="003D1D4A" w:rsidRPr="003D1D4A" w:rsidRDefault="003D1D4A">
      <w:pPr>
        <w:pStyle w:val="ConsPlusNormal"/>
        <w:jc w:val="both"/>
      </w:pPr>
    </w:p>
    <w:p w:rsidR="003D1D4A" w:rsidRPr="003D1D4A" w:rsidRDefault="003D1D4A">
      <w:pPr>
        <w:pStyle w:val="ConsPlusNormal"/>
        <w:ind w:firstLine="540"/>
        <w:jc w:val="both"/>
      </w:pPr>
      <w:proofErr w:type="gramStart"/>
      <w:r w:rsidRPr="003D1D4A">
        <w:t>В соответствии с Федеральным законом от 22 июля 2008 г. N 123-ФЗ "Технический регламент о требованиях пожарной безопасности" &lt;1&gt;, Указом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&lt;2&gt; и постановлением Правительства Российской Федерации от 1 июля 2016 г. N 624 "Об утверждении</w:t>
      </w:r>
      <w:proofErr w:type="gramEnd"/>
      <w:r w:rsidRPr="003D1D4A">
        <w:t xml:space="preserve"> Правил разработки, утверждения, опубликования, изменения и отмены сводов правил" &lt;3&gt; приказываю: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--------------------------------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&lt;1&gt; Собрание законодательства Российской Федерации, 2008, N 30 (ч. 1), ст. 3579; 2012, N 29, ст. 3997; 2013, N 27, ст. 3477; 2014, N 26 (ч. I), ст. 3366; 2015, N 29 (ч. I), ст. 4360; 2016, N 27, (ч. I)</w:t>
      </w:r>
      <w:proofErr w:type="gramStart"/>
      <w:r w:rsidRPr="003D1D4A">
        <w:t>.</w:t>
      </w:r>
      <w:proofErr w:type="gramEnd"/>
      <w:r w:rsidRPr="003D1D4A">
        <w:t xml:space="preserve"> </w:t>
      </w:r>
      <w:proofErr w:type="gramStart"/>
      <w:r w:rsidRPr="003D1D4A">
        <w:t>с</w:t>
      </w:r>
      <w:proofErr w:type="gramEnd"/>
      <w:r w:rsidRPr="003D1D4A">
        <w:t>т. 4234; 2017, N 31 (ч. I), ст. 4793.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proofErr w:type="gramStart"/>
      <w:r w:rsidRPr="003D1D4A">
        <w:t>&lt;2&gt; Собрание законодательства Российской Федерации, 2004, N 28, ст. 2882; 2005, N 43, ст. 4376; 2008, N 17, ст. 1814, N 43, ст. 4921, N 47, ст. 5431; 2009, N 22, ст. 2697, N 51, ст. 6285; 2010, N 19, ст. 2301, N 20, ст. 2435, N 51 (ч. 3), ст. 6903;</w:t>
      </w:r>
      <w:proofErr w:type="gramEnd"/>
      <w:r w:rsidRPr="003D1D4A">
        <w:t xml:space="preserve"> </w:t>
      </w:r>
      <w:proofErr w:type="gramStart"/>
      <w:r w:rsidRPr="003D1D4A">
        <w:t>2011, N 1, ст. ст. 193, 194, N 2, ст. 267, N 40, ст. 5532; 2012, N 2, ст. 243, N 6, ст. 643, N 19, ст. 2329, N 47, ст. 6455; 2013, N 26, ст. 3314, N 52 (ч. II), ст. 7137; 2014, N 11, ст. 1131, N 27, ст. 3754;</w:t>
      </w:r>
      <w:proofErr w:type="gramEnd"/>
      <w:r w:rsidRPr="003D1D4A">
        <w:t xml:space="preserve"> 2015, N 4, ст. 641, N 11, ст. 1588; 2016, N 1 (ч. II), ст. 211, N 31, ст. 4987, N 39, ст. 5626; 2017, N 13, ст. 1913, N 44, ст. 6492.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&lt;3&gt; Собрание законодательства Российской Федерации, 2016, N 28, ст. 4749.</w:t>
      </w:r>
    </w:p>
    <w:p w:rsidR="003D1D4A" w:rsidRPr="003D1D4A" w:rsidRDefault="003D1D4A">
      <w:pPr>
        <w:pStyle w:val="ConsPlusNormal"/>
        <w:ind w:firstLine="540"/>
        <w:jc w:val="both"/>
      </w:pPr>
    </w:p>
    <w:p w:rsidR="003D1D4A" w:rsidRPr="003D1D4A" w:rsidRDefault="003D1D4A">
      <w:pPr>
        <w:pStyle w:val="ConsPlusNormal"/>
        <w:ind w:firstLine="540"/>
        <w:jc w:val="both"/>
      </w:pPr>
      <w:r w:rsidRPr="003D1D4A">
        <w:t>Утвердить и ввести в действие с 1 января 2018 г. прилагаемый свод правил "Объекты малотоннажного производства и потребления сжиженного природного газа. Требования пожарной безопасности".</w:t>
      </w:r>
    </w:p>
    <w:p w:rsidR="003D1D4A" w:rsidRPr="003D1D4A" w:rsidRDefault="003D1D4A">
      <w:pPr>
        <w:pStyle w:val="ConsPlusNormal"/>
        <w:jc w:val="both"/>
      </w:pPr>
    </w:p>
    <w:p w:rsidR="003D1D4A" w:rsidRPr="003D1D4A" w:rsidRDefault="003D1D4A">
      <w:pPr>
        <w:pStyle w:val="ConsPlusNormal"/>
        <w:jc w:val="right"/>
      </w:pPr>
      <w:r w:rsidRPr="003D1D4A">
        <w:t>Министр</w:t>
      </w:r>
    </w:p>
    <w:p w:rsidR="003D1D4A" w:rsidRPr="003D1D4A" w:rsidRDefault="003D1D4A">
      <w:pPr>
        <w:pStyle w:val="ConsPlusNormal"/>
        <w:jc w:val="right"/>
      </w:pPr>
      <w:r w:rsidRPr="003D1D4A">
        <w:t>В.А.ПУЧКОВ</w:t>
      </w:r>
    </w:p>
    <w:p w:rsidR="003D1D4A" w:rsidRPr="003D1D4A" w:rsidRDefault="003D1D4A">
      <w:pPr>
        <w:pStyle w:val="ConsPlusNormal"/>
        <w:jc w:val="both"/>
      </w:pPr>
    </w:p>
    <w:p w:rsidR="003D1D4A" w:rsidRPr="003D1D4A" w:rsidRDefault="003D1D4A">
      <w:pPr>
        <w:pStyle w:val="ConsPlusNormal"/>
        <w:jc w:val="both"/>
      </w:pPr>
    </w:p>
    <w:p w:rsidR="003D1D4A" w:rsidRPr="003D1D4A" w:rsidRDefault="003D1D4A">
      <w:pPr>
        <w:pStyle w:val="ConsPlusNormal"/>
        <w:jc w:val="both"/>
      </w:pPr>
    </w:p>
    <w:p w:rsidR="003D1D4A" w:rsidRPr="003D1D4A" w:rsidRDefault="003D1D4A">
      <w:pPr>
        <w:pStyle w:val="ConsPlusNormal"/>
        <w:jc w:val="both"/>
      </w:pPr>
    </w:p>
    <w:p w:rsidR="003D1D4A" w:rsidRPr="003D1D4A" w:rsidRDefault="003D1D4A">
      <w:pPr>
        <w:pStyle w:val="ConsPlusNormal"/>
        <w:jc w:val="both"/>
      </w:pPr>
    </w:p>
    <w:p w:rsidR="003D1D4A" w:rsidRPr="003D1D4A" w:rsidRDefault="003D1D4A">
      <w:pPr>
        <w:pStyle w:val="ConsPlusNormal"/>
        <w:jc w:val="right"/>
        <w:outlineLvl w:val="0"/>
      </w:pPr>
      <w:r w:rsidRPr="003D1D4A">
        <w:t>Утвержден</w:t>
      </w:r>
    </w:p>
    <w:p w:rsidR="003D1D4A" w:rsidRPr="003D1D4A" w:rsidRDefault="003D1D4A">
      <w:pPr>
        <w:pStyle w:val="ConsPlusNormal"/>
        <w:jc w:val="right"/>
      </w:pPr>
      <w:r w:rsidRPr="003D1D4A">
        <w:t>приказом МЧС России</w:t>
      </w:r>
    </w:p>
    <w:p w:rsidR="003D1D4A" w:rsidRPr="003D1D4A" w:rsidRDefault="003D1D4A">
      <w:pPr>
        <w:pStyle w:val="ConsPlusNormal"/>
        <w:jc w:val="right"/>
      </w:pPr>
      <w:r w:rsidRPr="003D1D4A">
        <w:t>от 27.12.2017 N 597</w:t>
      </w:r>
    </w:p>
    <w:p w:rsidR="003D1D4A" w:rsidRPr="003D1D4A" w:rsidRDefault="003D1D4A">
      <w:pPr>
        <w:pStyle w:val="ConsPlusNormal"/>
        <w:jc w:val="both"/>
      </w:pPr>
    </w:p>
    <w:p w:rsidR="003D1D4A" w:rsidRPr="003D1D4A" w:rsidRDefault="003D1D4A">
      <w:pPr>
        <w:pStyle w:val="ConsPlusTitle"/>
        <w:jc w:val="center"/>
      </w:pPr>
      <w:r w:rsidRPr="003D1D4A">
        <w:t>СВОД ПРАВИЛ</w:t>
      </w:r>
    </w:p>
    <w:p w:rsidR="003D1D4A" w:rsidRPr="003D1D4A" w:rsidRDefault="003D1D4A">
      <w:pPr>
        <w:pStyle w:val="ConsPlusTitle"/>
        <w:jc w:val="center"/>
      </w:pPr>
      <w:r w:rsidRPr="003D1D4A">
        <w:t>СП 326.1311500.2017</w:t>
      </w:r>
    </w:p>
    <w:p w:rsidR="003D1D4A" w:rsidRPr="003D1D4A" w:rsidRDefault="003D1D4A">
      <w:pPr>
        <w:pStyle w:val="ConsPlusTitle"/>
        <w:jc w:val="center"/>
      </w:pPr>
    </w:p>
    <w:p w:rsidR="003D1D4A" w:rsidRPr="003D1D4A" w:rsidRDefault="003D1D4A">
      <w:pPr>
        <w:pStyle w:val="ConsPlusTitle"/>
        <w:jc w:val="center"/>
      </w:pPr>
      <w:r w:rsidRPr="003D1D4A">
        <w:t>ОБЪЕКТЫ</w:t>
      </w:r>
    </w:p>
    <w:p w:rsidR="003D1D4A" w:rsidRPr="003D1D4A" w:rsidRDefault="003D1D4A">
      <w:pPr>
        <w:pStyle w:val="ConsPlusTitle"/>
        <w:jc w:val="center"/>
      </w:pPr>
      <w:r w:rsidRPr="003D1D4A">
        <w:lastRenderedPageBreak/>
        <w:t>МАЛОТОННАЖНОГО ПРОИЗВОДСТВА И ПОТРЕБЛЕНИЯ СЖИЖЕННОГО</w:t>
      </w:r>
    </w:p>
    <w:p w:rsidR="003D1D4A" w:rsidRPr="003D1D4A" w:rsidRDefault="003D1D4A">
      <w:pPr>
        <w:pStyle w:val="ConsPlusTitle"/>
        <w:jc w:val="center"/>
        <w:rPr>
          <w:lang w:val="en-US"/>
        </w:rPr>
      </w:pPr>
      <w:r w:rsidRPr="003D1D4A">
        <w:t>ПРИРОДНОГО</w:t>
      </w:r>
      <w:r w:rsidRPr="003D1D4A">
        <w:rPr>
          <w:lang w:val="en-US"/>
        </w:rPr>
        <w:t xml:space="preserve"> </w:t>
      </w:r>
      <w:r w:rsidRPr="003D1D4A">
        <w:t>ГАЗА</w:t>
      </w:r>
    </w:p>
    <w:p w:rsidR="003D1D4A" w:rsidRPr="003D1D4A" w:rsidRDefault="003D1D4A">
      <w:pPr>
        <w:pStyle w:val="ConsPlusTitle"/>
        <w:jc w:val="center"/>
        <w:rPr>
          <w:lang w:val="en-US"/>
        </w:rPr>
      </w:pPr>
    </w:p>
    <w:p w:rsidR="003D1D4A" w:rsidRPr="003D1D4A" w:rsidRDefault="003D1D4A">
      <w:pPr>
        <w:pStyle w:val="ConsPlusTitle"/>
        <w:jc w:val="center"/>
        <w:rPr>
          <w:lang w:val="en-US"/>
        </w:rPr>
      </w:pPr>
      <w:r w:rsidRPr="003D1D4A">
        <w:t>ТРЕБОВАНИЯ</w:t>
      </w:r>
      <w:r w:rsidRPr="003D1D4A">
        <w:rPr>
          <w:lang w:val="en-US"/>
        </w:rPr>
        <w:t xml:space="preserve"> </w:t>
      </w:r>
      <w:r w:rsidRPr="003D1D4A">
        <w:t>ПОЖАРНОЙ</w:t>
      </w:r>
      <w:r w:rsidRPr="003D1D4A">
        <w:rPr>
          <w:lang w:val="en-US"/>
        </w:rPr>
        <w:t xml:space="preserve"> </w:t>
      </w:r>
      <w:r w:rsidRPr="003D1D4A">
        <w:t>БЕЗОПАСНОСТИ</w:t>
      </w:r>
    </w:p>
    <w:p w:rsidR="003D1D4A" w:rsidRPr="003D1D4A" w:rsidRDefault="003D1D4A">
      <w:pPr>
        <w:pStyle w:val="ConsPlusTitle"/>
        <w:jc w:val="center"/>
        <w:rPr>
          <w:lang w:val="en-US"/>
        </w:rPr>
      </w:pPr>
    </w:p>
    <w:p w:rsidR="003D1D4A" w:rsidRPr="003D1D4A" w:rsidRDefault="003D1D4A">
      <w:pPr>
        <w:pStyle w:val="ConsPlusTitle"/>
        <w:jc w:val="center"/>
        <w:rPr>
          <w:lang w:val="en-US"/>
        </w:rPr>
      </w:pPr>
      <w:r w:rsidRPr="003D1D4A">
        <w:rPr>
          <w:lang w:val="en-US"/>
        </w:rPr>
        <w:t>Objects of low-tonnage liquefied natural gas production</w:t>
      </w:r>
    </w:p>
    <w:p w:rsidR="003D1D4A" w:rsidRPr="003D1D4A" w:rsidRDefault="003D1D4A">
      <w:pPr>
        <w:pStyle w:val="ConsPlusTitle"/>
        <w:jc w:val="center"/>
        <w:rPr>
          <w:lang w:val="en-US"/>
        </w:rPr>
      </w:pPr>
      <w:proofErr w:type="gramStart"/>
      <w:r w:rsidRPr="003D1D4A">
        <w:rPr>
          <w:lang w:val="en-US"/>
        </w:rPr>
        <w:t>and</w:t>
      </w:r>
      <w:proofErr w:type="gramEnd"/>
      <w:r w:rsidRPr="003D1D4A">
        <w:rPr>
          <w:lang w:val="en-US"/>
        </w:rPr>
        <w:t xml:space="preserve"> consumption. Fire safety requirements</w:t>
      </w:r>
    </w:p>
    <w:p w:rsidR="003D1D4A" w:rsidRPr="003D1D4A" w:rsidRDefault="003D1D4A">
      <w:pPr>
        <w:pStyle w:val="ConsPlusNormal"/>
        <w:jc w:val="both"/>
        <w:rPr>
          <w:lang w:val="en-US"/>
        </w:rPr>
      </w:pPr>
    </w:p>
    <w:p w:rsidR="003D1D4A" w:rsidRPr="003D1D4A" w:rsidRDefault="003D1D4A">
      <w:pPr>
        <w:pStyle w:val="ConsPlusNormal"/>
        <w:jc w:val="right"/>
        <w:rPr>
          <w:lang w:val="en-US"/>
        </w:rPr>
      </w:pPr>
      <w:r w:rsidRPr="003D1D4A">
        <w:t>Дата</w:t>
      </w:r>
      <w:r w:rsidRPr="003D1D4A">
        <w:rPr>
          <w:lang w:val="en-US"/>
        </w:rPr>
        <w:t xml:space="preserve"> </w:t>
      </w:r>
      <w:r w:rsidRPr="003D1D4A">
        <w:t>введения</w:t>
      </w:r>
      <w:r w:rsidRPr="003D1D4A">
        <w:rPr>
          <w:lang w:val="en-US"/>
        </w:rPr>
        <w:t xml:space="preserve"> - 1 </w:t>
      </w:r>
      <w:r w:rsidRPr="003D1D4A">
        <w:t>января</w:t>
      </w:r>
      <w:r w:rsidRPr="003D1D4A">
        <w:rPr>
          <w:lang w:val="en-US"/>
        </w:rPr>
        <w:t xml:space="preserve"> 2018 </w:t>
      </w:r>
      <w:r w:rsidRPr="003D1D4A">
        <w:t>г</w:t>
      </w:r>
      <w:r w:rsidRPr="003D1D4A">
        <w:rPr>
          <w:lang w:val="en-US"/>
        </w:rPr>
        <w:t>.</w:t>
      </w:r>
    </w:p>
    <w:p w:rsidR="003D1D4A" w:rsidRPr="003D1D4A" w:rsidRDefault="003D1D4A">
      <w:pPr>
        <w:pStyle w:val="ConsPlusNormal"/>
        <w:jc w:val="right"/>
        <w:rPr>
          <w:lang w:val="en-US"/>
        </w:rPr>
      </w:pPr>
    </w:p>
    <w:p w:rsidR="003D1D4A" w:rsidRPr="003D1D4A" w:rsidRDefault="003D1D4A">
      <w:pPr>
        <w:pStyle w:val="ConsPlusNormal"/>
        <w:jc w:val="right"/>
      </w:pPr>
      <w:r w:rsidRPr="003D1D4A">
        <w:t>Введен впервые</w:t>
      </w:r>
    </w:p>
    <w:p w:rsidR="003D1D4A" w:rsidRPr="003D1D4A" w:rsidRDefault="003D1D4A">
      <w:pPr>
        <w:pStyle w:val="ConsPlusNormal"/>
        <w:jc w:val="both"/>
      </w:pPr>
    </w:p>
    <w:p w:rsidR="003D1D4A" w:rsidRPr="003D1D4A" w:rsidRDefault="003D1D4A">
      <w:pPr>
        <w:pStyle w:val="ConsPlusTitle"/>
        <w:jc w:val="center"/>
        <w:outlineLvl w:val="1"/>
      </w:pPr>
      <w:r w:rsidRPr="003D1D4A">
        <w:t>Предисловие</w:t>
      </w:r>
    </w:p>
    <w:p w:rsidR="003D1D4A" w:rsidRPr="003D1D4A" w:rsidRDefault="003D1D4A">
      <w:pPr>
        <w:pStyle w:val="ConsPlusNormal"/>
        <w:jc w:val="both"/>
      </w:pPr>
    </w:p>
    <w:p w:rsidR="003D1D4A" w:rsidRPr="003D1D4A" w:rsidRDefault="003D1D4A">
      <w:pPr>
        <w:pStyle w:val="ConsPlusNormal"/>
        <w:ind w:firstLine="540"/>
        <w:jc w:val="both"/>
      </w:pPr>
      <w:r w:rsidRPr="003D1D4A">
        <w:t>Цели и принципы стандартизации в Российской Федерации установлены Федеральным законом от 29 июня 2015 г. N 162-ФЗ "О стандартизации в Российской Федерации", а правила применения сводов правил - Постановлением Правительства Российской Федерации от 1 июля 2016 г. N 624 "Об утверждении Правил разработки, утверждения, опубликования, изменения и отмены сводов правил".</w:t>
      </w:r>
    </w:p>
    <w:p w:rsidR="003D1D4A" w:rsidRPr="003D1D4A" w:rsidRDefault="003D1D4A">
      <w:pPr>
        <w:pStyle w:val="ConsPlusNormal"/>
        <w:jc w:val="both"/>
      </w:pPr>
    </w:p>
    <w:p w:rsidR="003D1D4A" w:rsidRPr="003D1D4A" w:rsidRDefault="003D1D4A">
      <w:pPr>
        <w:pStyle w:val="ConsPlusTitle"/>
        <w:ind w:firstLine="540"/>
        <w:jc w:val="both"/>
        <w:outlineLvl w:val="2"/>
      </w:pPr>
      <w:r w:rsidRPr="003D1D4A">
        <w:t>Сведения о своде правил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 xml:space="preserve">1. </w:t>
      </w:r>
      <w:proofErr w:type="gramStart"/>
      <w:r w:rsidRPr="003D1D4A">
        <w:t>РАЗРАБОТАН И ВНЕСЕН</w:t>
      </w:r>
      <w:proofErr w:type="gramEnd"/>
      <w:r w:rsidRPr="003D1D4A">
        <w:t xml:space="preserve"> Федеральным государственным бюджетным учреждением "Всероссийский ордена "Знак Почета" научно-исследовательский институт противопожарной обороны" (ФГБУ ВНИИПО МЧС России) и Обществом с ограниченной ответственностью "Научно-исследовательский институт природных газов и газовых технологий" (ООО "Газпром ВНИИГАЗ").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 xml:space="preserve">2. </w:t>
      </w:r>
      <w:proofErr w:type="gramStart"/>
      <w:r w:rsidRPr="003D1D4A">
        <w:t>УТВЕРЖДЕН И ВВЕДЕН</w:t>
      </w:r>
      <w:proofErr w:type="gramEnd"/>
      <w:r w:rsidRPr="003D1D4A">
        <w:t xml:space="preserve"> в действие Приказом Министерства Российской Федерации по делам гражданской обороны, чрезвычайным ситуациям и ликвидации последствий стихийных бедствий (МЧС России) от 27 декабря 2017 г. N 597.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 xml:space="preserve">3. </w:t>
      </w:r>
      <w:proofErr w:type="gramStart"/>
      <w:r w:rsidRPr="003D1D4A">
        <w:t>ЗАРЕГИСТРИРОВАН</w:t>
      </w:r>
      <w:proofErr w:type="gramEnd"/>
      <w:r w:rsidRPr="003D1D4A">
        <w:t xml:space="preserve"> Федеральным агентством по техническому регулированию и метрологии.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4. ВВЕДЕН ВПЕРВЫЕ.</w:t>
      </w:r>
    </w:p>
    <w:p w:rsidR="003D1D4A" w:rsidRPr="003D1D4A" w:rsidRDefault="003D1D4A">
      <w:pPr>
        <w:pStyle w:val="ConsPlusNormal"/>
        <w:jc w:val="both"/>
      </w:pPr>
    </w:p>
    <w:p w:rsidR="003D1D4A" w:rsidRPr="003D1D4A" w:rsidRDefault="003D1D4A">
      <w:pPr>
        <w:pStyle w:val="ConsPlusTitle"/>
        <w:ind w:firstLine="540"/>
        <w:jc w:val="both"/>
        <w:outlineLvl w:val="1"/>
      </w:pPr>
      <w:r w:rsidRPr="003D1D4A">
        <w:t>1. Область применения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proofErr w:type="gramStart"/>
      <w:r w:rsidRPr="003D1D4A">
        <w:t xml:space="preserve">1.1 Настоящий свод правил устанавливает требования пожарной безопасности при проектировании, строительстве и реконструкции действующих объектов малотоннажного производства и потребления сжиженного природного газа (СПГ), на которых имеет место изменение агрегатного состояния природного газа (сжижение и </w:t>
      </w:r>
      <w:proofErr w:type="spellStart"/>
      <w:r w:rsidRPr="003D1D4A">
        <w:t>регазификация</w:t>
      </w:r>
      <w:proofErr w:type="spellEnd"/>
      <w:r w:rsidRPr="003D1D4A">
        <w:t>) без его переработки, с количеством СПГ на объекте менее 200 т, при единичном объеме криогенного резервуара, не превышающем 260 м</w:t>
      </w:r>
      <w:r w:rsidRPr="003D1D4A">
        <w:rPr>
          <w:vertAlign w:val="superscript"/>
        </w:rPr>
        <w:t>3</w:t>
      </w:r>
      <w:r w:rsidRPr="003D1D4A">
        <w:t>, с избыточным давлением в криогенных</w:t>
      </w:r>
      <w:proofErr w:type="gramEnd"/>
      <w:r w:rsidRPr="003D1D4A">
        <w:t xml:space="preserve"> </w:t>
      </w:r>
      <w:proofErr w:type="gramStart"/>
      <w:r w:rsidRPr="003D1D4A">
        <w:t>резервуарах</w:t>
      </w:r>
      <w:proofErr w:type="gramEnd"/>
      <w:r w:rsidRPr="003D1D4A">
        <w:t xml:space="preserve"> не более 0,8 МПа и производительностью объектов малотоннажного производства до 10 т сжиженного природного газа в час.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 xml:space="preserve">1.2 Настоящий свод правил не распространяется на объекты малотоннажного производства и потребления СПГ, на которых помимо природного газа используются другие горючие теплоносители и хладагенты или огневые подогреватели (открытого огня) для </w:t>
      </w:r>
      <w:proofErr w:type="spellStart"/>
      <w:r w:rsidRPr="003D1D4A">
        <w:t>регазификации</w:t>
      </w:r>
      <w:proofErr w:type="spellEnd"/>
      <w:r w:rsidRPr="003D1D4A">
        <w:t xml:space="preserve"> СПГ, а также на объекты, предназначенные для отгрузки СПГ в морские и речные суда.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1.3</w:t>
      </w:r>
      <w:proofErr w:type="gramStart"/>
      <w:r w:rsidRPr="003D1D4A">
        <w:t xml:space="preserve"> П</w:t>
      </w:r>
      <w:proofErr w:type="gramEnd"/>
      <w:r w:rsidRPr="003D1D4A">
        <w:t>ри проектировании объектов малотоннажного производства и потребления СПГ следует руководствоваться требованиями иных нормативных документов по пожарной безопасности, если эти требования не установлены настоящим сводом правил.</w:t>
      </w:r>
    </w:p>
    <w:p w:rsidR="003D1D4A" w:rsidRPr="003D1D4A" w:rsidRDefault="003D1D4A">
      <w:pPr>
        <w:pStyle w:val="ConsPlusNormal"/>
        <w:jc w:val="both"/>
      </w:pPr>
    </w:p>
    <w:p w:rsidR="003D1D4A" w:rsidRPr="003D1D4A" w:rsidRDefault="003D1D4A">
      <w:pPr>
        <w:pStyle w:val="ConsPlusTitle"/>
        <w:ind w:firstLine="540"/>
        <w:jc w:val="both"/>
        <w:outlineLvl w:val="1"/>
      </w:pPr>
      <w:r w:rsidRPr="003D1D4A">
        <w:t>2. Нормативные ссылки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 xml:space="preserve">В </w:t>
      </w:r>
      <w:proofErr w:type="gramStart"/>
      <w:r w:rsidRPr="003D1D4A">
        <w:t>настоящем</w:t>
      </w:r>
      <w:proofErr w:type="gramEnd"/>
      <w:r w:rsidRPr="003D1D4A">
        <w:t xml:space="preserve"> своде правил использованы нормативные ссылки на следующие стандарты и своды правил: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ГОСТ 31565-2012 Кабельные изделия. Требования пожарной безопасности.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ГОСТ Р 53316-2009 Кабельные линии. Сохранение работоспособности в условиях пожара. Метод испытания.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ГОСТ Р 53324-2009 Ограждения резервуаров. Требования пожарной безопасности.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ГОСТ Р 53521-2009 Переработка природного газа. Термины и определения.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ГОСТ Р 55892-2013 Объекты малотоннажного производства и потребления сжиженного природного газа. Общие технические требования.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СП 3.13130.2009 Системы противопожарной защиты. Система оповещения и управления эвакуацией людей при пожаре. Требования пожарной безопасности.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СП 4.13130.2013 Системы противопожарной защиты. Ограничение распространения пожара на объектах защиты. Требования к объемно-планировочным и конструктивным решениям.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СП 5.13130.2009 Системы противопожарной защиты. Установки пожарной сигнализации и пожаротушения автоматические. Нормы и правила проектирования.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СП 7.13130.2013 Отопление, вентиляция и кондиционирование. Требования пожарной безопасности.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СП 8.13130.2009 Системы противопожарной защиты. Источники наружного противопожарного водоснабжения. Требования пожарной безопасности.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СП 10.13130.2009 Системы противопожарной защиты. Внутренний противопожарный водопровод. Требования пожарной безопасности.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 xml:space="preserve">Примечание. </w:t>
      </w:r>
      <w:proofErr w:type="gramStart"/>
      <w:r w:rsidRPr="003D1D4A">
        <w:t>При пользовании настоящим сводом правил целесообразно проверить действие ссылочных стандартов и сводов правил в информационной системе общего пользования - на официальном сайте Федерального агентства по техническому регулированию и метрологии в сети Интернет или по ежегодно издаваемому информационному указателю "Национальные стандарты", который опубликован по состоянию на 1 января текущего года, и по соответствующим ежемесячно издаваемым информационным указателям, опубликованным в текущем году.</w:t>
      </w:r>
      <w:proofErr w:type="gramEnd"/>
      <w:r w:rsidRPr="003D1D4A">
        <w:t xml:space="preserve"> Если ссылочный документ заменен (изменен), то при пользовании настоящим сводом правил следует руководствоваться заменяющим (измененным) документом. Если ссылочный документ отменен без замены, то положение, в котором дана ссылка на него, применяется в части, не затрагивающей эту ссылку.</w:t>
      </w:r>
    </w:p>
    <w:p w:rsidR="003D1D4A" w:rsidRPr="003D1D4A" w:rsidRDefault="003D1D4A">
      <w:pPr>
        <w:pStyle w:val="ConsPlusNormal"/>
        <w:jc w:val="both"/>
      </w:pPr>
    </w:p>
    <w:p w:rsidR="003D1D4A" w:rsidRPr="003D1D4A" w:rsidRDefault="003D1D4A">
      <w:pPr>
        <w:pStyle w:val="ConsPlusTitle"/>
        <w:ind w:firstLine="540"/>
        <w:jc w:val="both"/>
        <w:outlineLvl w:val="1"/>
      </w:pPr>
      <w:r w:rsidRPr="003D1D4A">
        <w:t>3. Термины и определения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 xml:space="preserve">В </w:t>
      </w:r>
      <w:proofErr w:type="gramStart"/>
      <w:r w:rsidRPr="003D1D4A">
        <w:t>настоящем</w:t>
      </w:r>
      <w:proofErr w:type="gramEnd"/>
      <w:r w:rsidRPr="003D1D4A">
        <w:t xml:space="preserve"> своде правил используются основные понятия, установленные статьей 2 Федерального закона [1], а также следующие термины с соответствующими определениями: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3.1 авария: Разрушение сооружений и/или технических устройств, применяемых на опасном производственном объекте, неконтролируемый взрыв и/или выброс опасных веществ.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3.2 аварийная ситуация: Ситуация, когда произошла авария и возможен дальнейший ход ее развития.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lastRenderedPageBreak/>
        <w:t xml:space="preserve">3.3 </w:t>
      </w:r>
      <w:proofErr w:type="spellStart"/>
      <w:r w:rsidRPr="003D1D4A">
        <w:t>газосброс</w:t>
      </w:r>
      <w:proofErr w:type="spellEnd"/>
      <w:r w:rsidRPr="003D1D4A">
        <w:t>: Организованный выход природного газа или паров СПГ из технологического оборудования в окружающую среду.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 xml:space="preserve">3.4 </w:t>
      </w:r>
      <w:proofErr w:type="spellStart"/>
      <w:r w:rsidRPr="003D1D4A">
        <w:t>двухоболочечный</w:t>
      </w:r>
      <w:proofErr w:type="spellEnd"/>
      <w:r w:rsidRPr="003D1D4A">
        <w:t xml:space="preserve"> резервуар СПГ: </w:t>
      </w:r>
      <w:proofErr w:type="spellStart"/>
      <w:r w:rsidRPr="003D1D4A">
        <w:t>Полуизотермический</w:t>
      </w:r>
      <w:proofErr w:type="spellEnd"/>
      <w:r w:rsidRPr="003D1D4A">
        <w:t xml:space="preserve"> резервуар (сосуд) для хранения СПГ, оснащенный термоизоляционным кожухом, предназначенным для обеспечения вакуумной изоляции и обеспечивающим при разгерметизации рабочего (внутреннего) сосуда удержание в </w:t>
      </w:r>
      <w:proofErr w:type="spellStart"/>
      <w:r w:rsidRPr="003D1D4A">
        <w:t>межстенном</w:t>
      </w:r>
      <w:proofErr w:type="spellEnd"/>
      <w:r w:rsidRPr="003D1D4A">
        <w:t xml:space="preserve"> пространстве жидкой фазы СПГ и контролируемый сброс паров СПГ в атмосферу из указанного пространства через систему </w:t>
      </w:r>
      <w:proofErr w:type="spellStart"/>
      <w:r w:rsidRPr="003D1D4A">
        <w:t>газосброса</w:t>
      </w:r>
      <w:proofErr w:type="spellEnd"/>
      <w:r w:rsidRPr="003D1D4A">
        <w:t xml:space="preserve"> объекта производства СПГ или объекта потребления СПГ.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 xml:space="preserve">3.5 испаритель: Теплообменный аппарат для </w:t>
      </w:r>
      <w:proofErr w:type="spellStart"/>
      <w:r w:rsidRPr="003D1D4A">
        <w:t>регазификации</w:t>
      </w:r>
      <w:proofErr w:type="spellEnd"/>
      <w:r w:rsidRPr="003D1D4A">
        <w:t xml:space="preserve"> СПГ.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3.6 криогенный резервуар: Резервуар, предназначенный для накопления, хранения под избыточным давлением, транспортировки и выдачи потребителю криогенной жидкости.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3.7 криогенный насос: Насос для повышения давления и нагнетания криогенной жидкости.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3.8 криогенный топливозаправочный пункт: Заправочная станция, предназначенная для заправки СПГ и компримированным природным газом транспортных сре</w:t>
      </w:r>
      <w:proofErr w:type="gramStart"/>
      <w:r w:rsidRPr="003D1D4A">
        <w:t>дств пр</w:t>
      </w:r>
      <w:proofErr w:type="gramEnd"/>
      <w:r w:rsidRPr="003D1D4A">
        <w:t>едприятия (организации), в состав которого входит объект потребления и/или объект производства СПГ.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3.9 объект: Совокупность технологического оборудования, зданий, сооружений, инженерных систем, размещенных на определенной площадке.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 xml:space="preserve">3.10 объект потребления СПГ; ОП: Объект, предназначенный для приема и хранения СПГ с последующим его использованием и/или распределением в сжиженном и/или </w:t>
      </w:r>
      <w:proofErr w:type="spellStart"/>
      <w:r w:rsidRPr="003D1D4A">
        <w:t>регазифицированном</w:t>
      </w:r>
      <w:proofErr w:type="spellEnd"/>
      <w:r w:rsidRPr="003D1D4A">
        <w:t xml:space="preserve"> виде.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 xml:space="preserve">3.11 объект производства СПГ; </w:t>
      </w:r>
      <w:proofErr w:type="spellStart"/>
      <w:r w:rsidRPr="003D1D4A">
        <w:t>ОПр</w:t>
      </w:r>
      <w:proofErr w:type="spellEnd"/>
      <w:r w:rsidRPr="003D1D4A">
        <w:t>: Объект, предназначенный для производства, хранения и отгрузки СПГ потребителю.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3.12</w:t>
      </w:r>
    </w:p>
    <w:p w:rsidR="003D1D4A" w:rsidRPr="003D1D4A" w:rsidRDefault="003D1D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D1D4A" w:rsidRPr="003D1D4A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4A" w:rsidRPr="003D1D4A" w:rsidRDefault="003D1D4A">
            <w:pPr>
              <w:pStyle w:val="ConsPlusNormal"/>
              <w:jc w:val="both"/>
            </w:pPr>
            <w:r w:rsidRPr="003D1D4A">
              <w:t>ограждение: Естественный барьер, образованный рельефом местности, или искусственное сооружение, ограничивающее участок территории, в пределах которого размещается емкостное оборудование с легковоспламеняющимися и горючими жидкостями, сжиженными углеводородными газами, предназначенное для предотвращения растекания жидкости за пределы этого участка.</w:t>
            </w:r>
          </w:p>
          <w:p w:rsidR="003D1D4A" w:rsidRPr="003D1D4A" w:rsidRDefault="003D1D4A">
            <w:pPr>
              <w:pStyle w:val="ConsPlusNormal"/>
              <w:jc w:val="both"/>
            </w:pPr>
            <w:r w:rsidRPr="003D1D4A">
              <w:t>[ГОСТ Р 53324-2009, статья 2.8]</w:t>
            </w:r>
          </w:p>
        </w:tc>
      </w:tr>
    </w:tbl>
    <w:p w:rsidR="003D1D4A" w:rsidRPr="003D1D4A" w:rsidRDefault="003D1D4A">
      <w:pPr>
        <w:pStyle w:val="ConsPlusNormal"/>
        <w:jc w:val="both"/>
      </w:pPr>
    </w:p>
    <w:p w:rsidR="003D1D4A" w:rsidRPr="003D1D4A" w:rsidRDefault="003D1D4A">
      <w:pPr>
        <w:pStyle w:val="ConsPlusNormal"/>
        <w:ind w:firstLine="540"/>
        <w:jc w:val="both"/>
      </w:pPr>
      <w:r w:rsidRPr="003D1D4A">
        <w:t>3.13 передвижной заправщик СПГ; ПЗ СПГ: Криогенный резервуар, установленный вместе с обвязкой на автомобильном шасси или полуприцепе, на железнодорожном ходу или на судне водного транспорта и предназначенный для приема, хранения, перевозки и отгрузки СПГ потребителю.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3.14 площадка слива-налива: Часть территории объекта производства или потребления СПГ, предназначенная для размещения передвижных заправщиков СПГ при проведении сливо-наливных операций.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3.15</w:t>
      </w:r>
    </w:p>
    <w:p w:rsidR="003D1D4A" w:rsidRPr="003D1D4A" w:rsidRDefault="003D1D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D1D4A" w:rsidRPr="003D1D4A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1D4A" w:rsidRPr="003D1D4A" w:rsidRDefault="003D1D4A">
            <w:pPr>
              <w:pStyle w:val="ConsPlusNormal"/>
              <w:jc w:val="both"/>
            </w:pPr>
            <w:r w:rsidRPr="003D1D4A">
              <w:t>природный газ: Газообразная смесь, состоящая из метана и более тяжелых углеводородов, азота, диоксида углерода, водяных паров, серосодержащих соединений, инертных газов.</w:t>
            </w:r>
          </w:p>
        </w:tc>
      </w:tr>
      <w:tr w:rsidR="003D1D4A" w:rsidRPr="003D1D4A"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4A" w:rsidRPr="003D1D4A" w:rsidRDefault="003D1D4A">
            <w:pPr>
              <w:pStyle w:val="ConsPlusNormal"/>
              <w:jc w:val="both"/>
            </w:pPr>
            <w:r w:rsidRPr="003D1D4A">
              <w:lastRenderedPageBreak/>
              <w:t>Примечания:</w:t>
            </w:r>
          </w:p>
          <w:p w:rsidR="003D1D4A" w:rsidRPr="003D1D4A" w:rsidRDefault="003D1D4A">
            <w:pPr>
              <w:pStyle w:val="ConsPlusNormal"/>
              <w:jc w:val="both"/>
            </w:pPr>
            <w:r w:rsidRPr="003D1D4A">
              <w:t>1. Метан является основным компонентом природного газа.</w:t>
            </w:r>
          </w:p>
          <w:p w:rsidR="003D1D4A" w:rsidRPr="003D1D4A" w:rsidRDefault="003D1D4A">
            <w:pPr>
              <w:pStyle w:val="ConsPlusNormal"/>
              <w:jc w:val="both"/>
            </w:pPr>
            <w:r w:rsidRPr="003D1D4A">
              <w:t>2. Природный газ обычно содержит также следовые количества других компонентов.</w:t>
            </w:r>
          </w:p>
          <w:p w:rsidR="003D1D4A" w:rsidRPr="003D1D4A" w:rsidRDefault="003D1D4A">
            <w:pPr>
              <w:pStyle w:val="ConsPlusNormal"/>
              <w:jc w:val="both"/>
            </w:pPr>
            <w:r w:rsidRPr="003D1D4A">
              <w:t>[ГОСТ Р 53521-2009, статья 2]</w:t>
            </w:r>
          </w:p>
        </w:tc>
      </w:tr>
    </w:tbl>
    <w:p w:rsidR="003D1D4A" w:rsidRPr="003D1D4A" w:rsidRDefault="003D1D4A">
      <w:pPr>
        <w:pStyle w:val="ConsPlusNormal"/>
        <w:jc w:val="both"/>
      </w:pPr>
    </w:p>
    <w:p w:rsidR="003D1D4A" w:rsidRPr="003D1D4A" w:rsidRDefault="003D1D4A">
      <w:pPr>
        <w:pStyle w:val="ConsPlusNormal"/>
        <w:ind w:firstLine="540"/>
        <w:jc w:val="both"/>
      </w:pPr>
      <w:r w:rsidRPr="003D1D4A">
        <w:t xml:space="preserve">3.16 резервуар СПГ в кожухе: </w:t>
      </w:r>
      <w:proofErr w:type="spellStart"/>
      <w:r w:rsidRPr="003D1D4A">
        <w:t>Полуизотермический</w:t>
      </w:r>
      <w:proofErr w:type="spellEnd"/>
      <w:r w:rsidRPr="003D1D4A">
        <w:t xml:space="preserve"> резервуар (сосуд) для хранения СПГ, оснащенный термоизоляционным кожухом, предназначенным для обеспечения вакуумной изоляции и обеспечивающим при разгерметизации рабочего (внутреннего) сосуда истечение СПГ непосредственно в ограждение резервуара только через специально предназначенное для этого устройство, установленное на кожухе.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3.17 свеча: Устройство для выпуска газа в атмосферу.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3.18</w:t>
      </w:r>
    </w:p>
    <w:p w:rsidR="003D1D4A" w:rsidRPr="003D1D4A" w:rsidRDefault="003D1D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D1D4A" w:rsidRPr="003D1D4A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4A" w:rsidRPr="003D1D4A" w:rsidRDefault="003D1D4A">
            <w:pPr>
              <w:pStyle w:val="ConsPlusNormal"/>
              <w:jc w:val="both"/>
            </w:pPr>
            <w:r w:rsidRPr="003D1D4A">
              <w:t>сжиженный природный газ; СПГ: Природный газ, сжиженный после переработки с целью хранения или транспортирования.</w:t>
            </w:r>
          </w:p>
          <w:p w:rsidR="003D1D4A" w:rsidRPr="003D1D4A" w:rsidRDefault="003D1D4A">
            <w:pPr>
              <w:pStyle w:val="ConsPlusNormal"/>
              <w:jc w:val="both"/>
            </w:pPr>
            <w:r w:rsidRPr="003D1D4A">
              <w:t>[ГОСТ Р 53521-2009, статья 5]</w:t>
            </w:r>
          </w:p>
        </w:tc>
      </w:tr>
    </w:tbl>
    <w:p w:rsidR="003D1D4A" w:rsidRPr="003D1D4A" w:rsidRDefault="003D1D4A">
      <w:pPr>
        <w:pStyle w:val="ConsPlusNormal"/>
        <w:jc w:val="both"/>
      </w:pPr>
    </w:p>
    <w:p w:rsidR="003D1D4A" w:rsidRPr="003D1D4A" w:rsidRDefault="003D1D4A">
      <w:pPr>
        <w:pStyle w:val="ConsPlusNormal"/>
        <w:ind w:firstLine="540"/>
        <w:jc w:val="both"/>
      </w:pPr>
      <w:r w:rsidRPr="003D1D4A">
        <w:t>3.19 система аварийного отключения: Комплекс технических средств, которые отключают технологическое оборудование при аварии.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3.20 сливная колонка: Устройство для подключения транспортных передвижных заправщиков для слива СПГ из криогенных резервуаров или в криогенные резервуары.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3.21 устройство сброса давления: Устройство для предотвращения роста давления в криогенных резервуарах и технологическом оборудовании выше регламентированного значения.</w:t>
      </w:r>
    </w:p>
    <w:p w:rsidR="003D1D4A" w:rsidRPr="003D1D4A" w:rsidRDefault="003D1D4A">
      <w:pPr>
        <w:pStyle w:val="ConsPlusNormal"/>
        <w:jc w:val="both"/>
      </w:pPr>
    </w:p>
    <w:p w:rsidR="003D1D4A" w:rsidRPr="003D1D4A" w:rsidRDefault="003D1D4A">
      <w:pPr>
        <w:pStyle w:val="ConsPlusTitle"/>
        <w:ind w:firstLine="540"/>
        <w:jc w:val="both"/>
        <w:outlineLvl w:val="1"/>
      </w:pPr>
      <w:r w:rsidRPr="003D1D4A">
        <w:t>4. Обозначения и сокращения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АУП - автоматическая установка пожаротушения;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АУПС - автоматическая установка пожарной сигнализации;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ДОК - датчик - газосигнализатор опасных концентраций;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КПГ - компримированный природный газ;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НКПР - нижний концентрационный предел распространения пламени;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ПАЗ - противоаварийная защита;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ПГ - природный газ.</w:t>
      </w:r>
    </w:p>
    <w:p w:rsidR="003D1D4A" w:rsidRPr="003D1D4A" w:rsidRDefault="003D1D4A">
      <w:pPr>
        <w:pStyle w:val="ConsPlusNormal"/>
        <w:jc w:val="both"/>
      </w:pPr>
    </w:p>
    <w:p w:rsidR="003D1D4A" w:rsidRPr="003D1D4A" w:rsidRDefault="003D1D4A">
      <w:pPr>
        <w:pStyle w:val="ConsPlusTitle"/>
        <w:ind w:firstLine="540"/>
        <w:jc w:val="both"/>
        <w:outlineLvl w:val="1"/>
      </w:pPr>
      <w:r w:rsidRPr="003D1D4A">
        <w:t>5. Состав объектов производства и потребления сжиженного природного газа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5.1 В состав объектов производства СПГ могут входить следующие основные системы, технологическое оборудование, блоки и сооружения: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- блок подготовки газа, включая системы очистки и осушки;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 xml:space="preserve">- блок </w:t>
      </w:r>
      <w:proofErr w:type="spellStart"/>
      <w:r w:rsidRPr="003D1D4A">
        <w:t>компримирования</w:t>
      </w:r>
      <w:proofErr w:type="spellEnd"/>
      <w:r w:rsidRPr="003D1D4A">
        <w:t xml:space="preserve"> ПГ;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- установка сжижения ПГ;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lastRenderedPageBreak/>
        <w:t>- криогенные резервуары;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- криогенные насосы для перекачки СПГ;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- площадка слива-налива СПГ из резервуаров в ПЗ СПГ;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- криогенный топливозаправочный пункт для заправки транспортных средств СПГ и КПГ;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 xml:space="preserve">- система </w:t>
      </w:r>
      <w:proofErr w:type="spellStart"/>
      <w:r w:rsidRPr="003D1D4A">
        <w:t>газоподготовки</w:t>
      </w:r>
      <w:proofErr w:type="spellEnd"/>
      <w:r w:rsidRPr="003D1D4A">
        <w:t>, включая запас инертного газа;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 xml:space="preserve">- система </w:t>
      </w:r>
      <w:proofErr w:type="spellStart"/>
      <w:r w:rsidRPr="003D1D4A">
        <w:t>газосброса</w:t>
      </w:r>
      <w:proofErr w:type="spellEnd"/>
      <w:r w:rsidRPr="003D1D4A">
        <w:t>;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- трубопроводы и арматура обвязки технологического оборудования;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- узел замера газа;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- система контроля, управления и противоаварийной защиты;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- система водоснабжения и водоотведения;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- система тепло- и энергоснабжения, включая автономную котельную и автономный электрогенератор на жидком или газовом топливе;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- система штатного и аварийного освещения;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- система пожарной сигнализации и пожаротушения;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- система оповещения и управления эвакуацией людей при пожаре;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- система связи;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 xml:space="preserve">- производственный корпус с </w:t>
      </w:r>
      <w:proofErr w:type="gramStart"/>
      <w:r w:rsidRPr="003D1D4A">
        <w:t>операторной</w:t>
      </w:r>
      <w:proofErr w:type="gramEnd"/>
      <w:r w:rsidRPr="003D1D4A">
        <w:t xml:space="preserve"> и </w:t>
      </w:r>
      <w:proofErr w:type="spellStart"/>
      <w:r w:rsidRPr="003D1D4A">
        <w:t>газоанализаторной</w:t>
      </w:r>
      <w:proofErr w:type="spellEnd"/>
      <w:r w:rsidRPr="003D1D4A">
        <w:t>;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- вспомогательные здания, сооружения и системы.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5.2 В состав объекта потребления СПГ могут входить следующие основные системы, технологическое оборудование, блоки и сооружения: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- криогенные резервуары СПГ;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- криогенные насосы для перекачки СПГ;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- площадка слива-налива СПГ из ПЗ СПГ в криогенный резервуар;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 xml:space="preserve">- система </w:t>
      </w:r>
      <w:proofErr w:type="spellStart"/>
      <w:r w:rsidRPr="003D1D4A">
        <w:t>регазификации</w:t>
      </w:r>
      <w:proofErr w:type="spellEnd"/>
      <w:r w:rsidRPr="003D1D4A">
        <w:t xml:space="preserve"> СПГ с давлением до 0,6 МПа, включая испарители;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 xml:space="preserve">- система </w:t>
      </w:r>
      <w:proofErr w:type="spellStart"/>
      <w:r w:rsidRPr="003D1D4A">
        <w:t>регазификации</w:t>
      </w:r>
      <w:proofErr w:type="spellEnd"/>
      <w:r w:rsidRPr="003D1D4A">
        <w:t xml:space="preserve"> СПГ с давлением свыше 0,6 МПа, включая аккумулятор и сосуд газа высокого давления, криогенный насос высокого давления и испарители;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- криогенный топливозаправочный пункт для заправки транспортных средств СПГ и КПГ;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 xml:space="preserve">- система </w:t>
      </w:r>
      <w:proofErr w:type="spellStart"/>
      <w:r w:rsidRPr="003D1D4A">
        <w:t>газоподготовки</w:t>
      </w:r>
      <w:proofErr w:type="spellEnd"/>
      <w:r w:rsidRPr="003D1D4A">
        <w:t>, включая запас инертного газа;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 xml:space="preserve">- система </w:t>
      </w:r>
      <w:proofErr w:type="spellStart"/>
      <w:r w:rsidRPr="003D1D4A">
        <w:t>газосброса</w:t>
      </w:r>
      <w:proofErr w:type="spellEnd"/>
      <w:r w:rsidRPr="003D1D4A">
        <w:t>;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- трубопроводы и арматура обвязки технологического оборудования;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 xml:space="preserve">- узел замера </w:t>
      </w:r>
      <w:proofErr w:type="spellStart"/>
      <w:r w:rsidRPr="003D1D4A">
        <w:t>регазифицированного</w:t>
      </w:r>
      <w:proofErr w:type="spellEnd"/>
      <w:r w:rsidRPr="003D1D4A">
        <w:t xml:space="preserve"> СПГ;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lastRenderedPageBreak/>
        <w:t>- системы контроля, управления и противоаварийной защиты;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- система тепло- и энергоснабжения, включая автономную котельную и автономный электрогенератор на жидком или газовом топливе;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- система водоснабжения и водоотведения;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- система штатного и аварийного освещения;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- система пожарной сигнализации и пожаротушения;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- система оповещения и управления эвакуацией людей при пожаре;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- система связи;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 xml:space="preserve">- производственный корпус с </w:t>
      </w:r>
      <w:proofErr w:type="gramStart"/>
      <w:r w:rsidRPr="003D1D4A">
        <w:t>операторной</w:t>
      </w:r>
      <w:proofErr w:type="gramEnd"/>
      <w:r w:rsidRPr="003D1D4A">
        <w:t xml:space="preserve"> и </w:t>
      </w:r>
      <w:proofErr w:type="spellStart"/>
      <w:r w:rsidRPr="003D1D4A">
        <w:t>газоанализаторной</w:t>
      </w:r>
      <w:proofErr w:type="spellEnd"/>
      <w:r w:rsidRPr="003D1D4A">
        <w:t>;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- вспомогательные здания, сооружения и системы.</w:t>
      </w:r>
    </w:p>
    <w:p w:rsidR="003D1D4A" w:rsidRPr="003D1D4A" w:rsidRDefault="003D1D4A">
      <w:pPr>
        <w:pStyle w:val="ConsPlusNormal"/>
        <w:jc w:val="both"/>
      </w:pPr>
    </w:p>
    <w:p w:rsidR="003D1D4A" w:rsidRPr="003D1D4A" w:rsidRDefault="003D1D4A">
      <w:pPr>
        <w:pStyle w:val="ConsPlusTitle"/>
        <w:ind w:firstLine="540"/>
        <w:jc w:val="both"/>
        <w:outlineLvl w:val="1"/>
      </w:pPr>
      <w:r w:rsidRPr="003D1D4A">
        <w:t>6. Требования пожарной безопасности к генеральному плану и размещению объектов малотоннажного производства и потребления сжиженного природного газа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 xml:space="preserve">6.1 В генеральных </w:t>
      </w:r>
      <w:proofErr w:type="gramStart"/>
      <w:r w:rsidRPr="003D1D4A">
        <w:t>планах</w:t>
      </w:r>
      <w:proofErr w:type="gramEnd"/>
      <w:r w:rsidRPr="003D1D4A">
        <w:t xml:space="preserve"> объектов малотоннажного производства и потребления СПГ следует предусматривать функциональное зонирование территории с учетом уровня </w:t>
      </w:r>
      <w:proofErr w:type="spellStart"/>
      <w:r w:rsidRPr="003D1D4A">
        <w:t>пожаровзрывоопасности</w:t>
      </w:r>
      <w:proofErr w:type="spellEnd"/>
      <w:r w:rsidRPr="003D1D4A">
        <w:t xml:space="preserve"> зданий и сооружений. Сооружения и технологическое оборудование </w:t>
      </w:r>
      <w:proofErr w:type="spellStart"/>
      <w:r w:rsidRPr="003D1D4A">
        <w:t>ОПр</w:t>
      </w:r>
      <w:proofErr w:type="spellEnd"/>
      <w:r w:rsidRPr="003D1D4A">
        <w:t xml:space="preserve"> и ОП СПГ должны располагаться на отдельных площадках (или в выделенных зонах). Наименование зон и возможный состав технологического оборудования, размещаемого в них, приведены в таблице 1.</w:t>
      </w:r>
    </w:p>
    <w:p w:rsidR="003D1D4A" w:rsidRPr="003D1D4A" w:rsidRDefault="003D1D4A">
      <w:pPr>
        <w:pStyle w:val="ConsPlusNormal"/>
        <w:jc w:val="both"/>
      </w:pPr>
    </w:p>
    <w:p w:rsidR="003D1D4A" w:rsidRPr="003D1D4A" w:rsidRDefault="003D1D4A">
      <w:pPr>
        <w:pStyle w:val="ConsPlusNormal"/>
        <w:jc w:val="right"/>
      </w:pPr>
      <w:r w:rsidRPr="003D1D4A">
        <w:t>Таблица 1</w:t>
      </w:r>
    </w:p>
    <w:p w:rsidR="003D1D4A" w:rsidRPr="003D1D4A" w:rsidRDefault="003D1D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3D1D4A" w:rsidRPr="003D1D4A">
        <w:tc>
          <w:tcPr>
            <w:tcW w:w="2551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Наименование зоны</w:t>
            </w:r>
          </w:p>
        </w:tc>
        <w:tc>
          <w:tcPr>
            <w:tcW w:w="6520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Состав зон объектов</w:t>
            </w:r>
          </w:p>
        </w:tc>
      </w:tr>
      <w:tr w:rsidR="003D1D4A" w:rsidRPr="003D1D4A">
        <w:tc>
          <w:tcPr>
            <w:tcW w:w="9071" w:type="dxa"/>
            <w:gridSpan w:val="2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Объекты производства СПГ</w:t>
            </w:r>
          </w:p>
        </w:tc>
      </w:tr>
      <w:tr w:rsidR="003D1D4A" w:rsidRPr="003D1D4A">
        <w:tc>
          <w:tcPr>
            <w:tcW w:w="2551" w:type="dxa"/>
          </w:tcPr>
          <w:p w:rsidR="003D1D4A" w:rsidRPr="003D1D4A" w:rsidRDefault="003D1D4A">
            <w:pPr>
              <w:pStyle w:val="ConsPlusNormal"/>
            </w:pPr>
            <w:r w:rsidRPr="003D1D4A">
              <w:t>Производственная</w:t>
            </w:r>
          </w:p>
        </w:tc>
        <w:tc>
          <w:tcPr>
            <w:tcW w:w="6520" w:type="dxa"/>
          </w:tcPr>
          <w:p w:rsidR="003D1D4A" w:rsidRPr="003D1D4A" w:rsidRDefault="003D1D4A">
            <w:pPr>
              <w:pStyle w:val="ConsPlusNormal"/>
              <w:jc w:val="both"/>
            </w:pPr>
            <w:proofErr w:type="gramStart"/>
            <w:r w:rsidRPr="003D1D4A">
              <w:t>Основное технологическое оборудование (криогенные насосы высокого давления, компрессоры, блоки подготовки газа, теплообменники, сепараторы, испарители, аккумуляторы газа, сосуды высокого давления, в том числе азотных систем, воздушные компрессоры), трубопроводы, арматура</w:t>
            </w:r>
            <w:proofErr w:type="gramEnd"/>
          </w:p>
        </w:tc>
      </w:tr>
      <w:tr w:rsidR="003D1D4A" w:rsidRPr="003D1D4A">
        <w:tc>
          <w:tcPr>
            <w:tcW w:w="2551" w:type="dxa"/>
          </w:tcPr>
          <w:p w:rsidR="003D1D4A" w:rsidRPr="003D1D4A" w:rsidRDefault="003D1D4A">
            <w:pPr>
              <w:pStyle w:val="ConsPlusNormal"/>
            </w:pPr>
            <w:r w:rsidRPr="003D1D4A">
              <w:t>Хранения СПГ</w:t>
            </w:r>
          </w:p>
        </w:tc>
        <w:tc>
          <w:tcPr>
            <w:tcW w:w="6520" w:type="dxa"/>
          </w:tcPr>
          <w:p w:rsidR="003D1D4A" w:rsidRPr="003D1D4A" w:rsidRDefault="003D1D4A">
            <w:pPr>
              <w:pStyle w:val="ConsPlusNormal"/>
              <w:jc w:val="both"/>
            </w:pPr>
            <w:r w:rsidRPr="003D1D4A">
              <w:t>Криогенные резервуары, испарители наддува, криогенные насосы низкого давления, трубопроводы, арматура системы ПАЗ, азотные системы низкого давления</w:t>
            </w:r>
          </w:p>
        </w:tc>
      </w:tr>
      <w:tr w:rsidR="003D1D4A" w:rsidRPr="003D1D4A">
        <w:tc>
          <w:tcPr>
            <w:tcW w:w="2551" w:type="dxa"/>
          </w:tcPr>
          <w:p w:rsidR="003D1D4A" w:rsidRPr="003D1D4A" w:rsidRDefault="003D1D4A">
            <w:pPr>
              <w:pStyle w:val="ConsPlusNormal"/>
            </w:pPr>
            <w:r w:rsidRPr="003D1D4A">
              <w:t>Выдачи СПГ</w:t>
            </w:r>
          </w:p>
        </w:tc>
        <w:tc>
          <w:tcPr>
            <w:tcW w:w="6520" w:type="dxa"/>
          </w:tcPr>
          <w:p w:rsidR="003D1D4A" w:rsidRPr="003D1D4A" w:rsidRDefault="003D1D4A">
            <w:pPr>
              <w:pStyle w:val="ConsPlusNormal"/>
              <w:jc w:val="both"/>
            </w:pPr>
            <w:r w:rsidRPr="003D1D4A">
              <w:t>Сливная колонка</w:t>
            </w:r>
          </w:p>
        </w:tc>
      </w:tr>
      <w:tr w:rsidR="003D1D4A" w:rsidRPr="003D1D4A">
        <w:tc>
          <w:tcPr>
            <w:tcW w:w="2551" w:type="dxa"/>
          </w:tcPr>
          <w:p w:rsidR="003D1D4A" w:rsidRPr="003D1D4A" w:rsidRDefault="003D1D4A">
            <w:pPr>
              <w:pStyle w:val="ConsPlusNormal"/>
            </w:pPr>
            <w:r w:rsidRPr="003D1D4A">
              <w:t>Заправки транспортных средств</w:t>
            </w:r>
          </w:p>
        </w:tc>
        <w:tc>
          <w:tcPr>
            <w:tcW w:w="6520" w:type="dxa"/>
          </w:tcPr>
          <w:p w:rsidR="003D1D4A" w:rsidRPr="003D1D4A" w:rsidRDefault="003D1D4A">
            <w:pPr>
              <w:pStyle w:val="ConsPlusNormal"/>
              <w:jc w:val="both"/>
            </w:pPr>
            <w:r w:rsidRPr="003D1D4A">
              <w:t>Раздаточная колонка</w:t>
            </w:r>
          </w:p>
        </w:tc>
      </w:tr>
      <w:tr w:rsidR="003D1D4A" w:rsidRPr="003D1D4A">
        <w:tc>
          <w:tcPr>
            <w:tcW w:w="2551" w:type="dxa"/>
          </w:tcPr>
          <w:p w:rsidR="003D1D4A" w:rsidRPr="003D1D4A" w:rsidRDefault="003D1D4A">
            <w:pPr>
              <w:pStyle w:val="ConsPlusNormal"/>
            </w:pPr>
            <w:proofErr w:type="spellStart"/>
            <w:r w:rsidRPr="003D1D4A">
              <w:t>Газосброса</w:t>
            </w:r>
            <w:proofErr w:type="spellEnd"/>
          </w:p>
        </w:tc>
        <w:tc>
          <w:tcPr>
            <w:tcW w:w="6520" w:type="dxa"/>
          </w:tcPr>
          <w:p w:rsidR="003D1D4A" w:rsidRPr="003D1D4A" w:rsidRDefault="003D1D4A">
            <w:pPr>
              <w:pStyle w:val="ConsPlusNormal"/>
              <w:jc w:val="both"/>
            </w:pPr>
            <w:r w:rsidRPr="003D1D4A">
              <w:t xml:space="preserve">Труба </w:t>
            </w:r>
            <w:proofErr w:type="spellStart"/>
            <w:r w:rsidRPr="003D1D4A">
              <w:t>газосброса</w:t>
            </w:r>
            <w:proofErr w:type="spellEnd"/>
            <w:r w:rsidRPr="003D1D4A">
              <w:t>, коллекторы, трубопроводы, факельная установка</w:t>
            </w:r>
          </w:p>
        </w:tc>
      </w:tr>
      <w:tr w:rsidR="003D1D4A" w:rsidRPr="003D1D4A">
        <w:tc>
          <w:tcPr>
            <w:tcW w:w="2551" w:type="dxa"/>
          </w:tcPr>
          <w:p w:rsidR="003D1D4A" w:rsidRPr="003D1D4A" w:rsidRDefault="003D1D4A">
            <w:pPr>
              <w:pStyle w:val="ConsPlusNormal"/>
            </w:pPr>
            <w:r w:rsidRPr="003D1D4A">
              <w:t>Служебная</w:t>
            </w:r>
          </w:p>
        </w:tc>
        <w:tc>
          <w:tcPr>
            <w:tcW w:w="6520" w:type="dxa"/>
          </w:tcPr>
          <w:p w:rsidR="003D1D4A" w:rsidRPr="003D1D4A" w:rsidRDefault="003D1D4A">
            <w:pPr>
              <w:pStyle w:val="ConsPlusNormal"/>
              <w:jc w:val="both"/>
            </w:pPr>
            <w:r w:rsidRPr="003D1D4A">
              <w:t xml:space="preserve">Операторная, </w:t>
            </w:r>
            <w:proofErr w:type="spellStart"/>
            <w:r w:rsidRPr="003D1D4A">
              <w:t>газоанализаторная</w:t>
            </w:r>
            <w:proofErr w:type="spellEnd"/>
          </w:p>
        </w:tc>
      </w:tr>
      <w:tr w:rsidR="003D1D4A" w:rsidRPr="003D1D4A">
        <w:tc>
          <w:tcPr>
            <w:tcW w:w="2551" w:type="dxa"/>
          </w:tcPr>
          <w:p w:rsidR="003D1D4A" w:rsidRPr="003D1D4A" w:rsidRDefault="003D1D4A">
            <w:pPr>
              <w:pStyle w:val="ConsPlusNormal"/>
            </w:pPr>
            <w:r w:rsidRPr="003D1D4A">
              <w:t>Вспомогательная</w:t>
            </w:r>
          </w:p>
        </w:tc>
        <w:tc>
          <w:tcPr>
            <w:tcW w:w="6520" w:type="dxa"/>
          </w:tcPr>
          <w:p w:rsidR="003D1D4A" w:rsidRPr="003D1D4A" w:rsidRDefault="003D1D4A">
            <w:pPr>
              <w:pStyle w:val="ConsPlusNormal"/>
              <w:jc w:val="both"/>
            </w:pPr>
            <w:r w:rsidRPr="003D1D4A">
              <w:t xml:space="preserve">Пожарные резервуары, площадка стоянки передвижных </w:t>
            </w:r>
            <w:r w:rsidRPr="003D1D4A">
              <w:lastRenderedPageBreak/>
              <w:t>заправщиков, вспомогательные здания и сооружения</w:t>
            </w:r>
          </w:p>
        </w:tc>
      </w:tr>
      <w:tr w:rsidR="003D1D4A" w:rsidRPr="003D1D4A">
        <w:tc>
          <w:tcPr>
            <w:tcW w:w="9071" w:type="dxa"/>
            <w:gridSpan w:val="2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lastRenderedPageBreak/>
              <w:t>Объекты потребления СПГ</w:t>
            </w:r>
          </w:p>
        </w:tc>
      </w:tr>
      <w:tr w:rsidR="003D1D4A" w:rsidRPr="003D1D4A">
        <w:tc>
          <w:tcPr>
            <w:tcW w:w="2551" w:type="dxa"/>
          </w:tcPr>
          <w:p w:rsidR="003D1D4A" w:rsidRPr="003D1D4A" w:rsidRDefault="003D1D4A">
            <w:pPr>
              <w:pStyle w:val="ConsPlusNormal"/>
            </w:pPr>
            <w:r w:rsidRPr="003D1D4A">
              <w:t>Хранения СПГ</w:t>
            </w:r>
          </w:p>
        </w:tc>
        <w:tc>
          <w:tcPr>
            <w:tcW w:w="6520" w:type="dxa"/>
          </w:tcPr>
          <w:p w:rsidR="003D1D4A" w:rsidRPr="003D1D4A" w:rsidRDefault="003D1D4A">
            <w:pPr>
              <w:pStyle w:val="ConsPlusNormal"/>
              <w:jc w:val="both"/>
            </w:pPr>
            <w:r w:rsidRPr="003D1D4A">
              <w:t>Криогенные резервуары, испарители наддува, криогенные насосы, трубопроводы, арматура системы ПАЗ</w:t>
            </w:r>
          </w:p>
        </w:tc>
      </w:tr>
      <w:tr w:rsidR="003D1D4A" w:rsidRPr="003D1D4A">
        <w:tc>
          <w:tcPr>
            <w:tcW w:w="2551" w:type="dxa"/>
          </w:tcPr>
          <w:p w:rsidR="003D1D4A" w:rsidRPr="003D1D4A" w:rsidRDefault="003D1D4A">
            <w:pPr>
              <w:pStyle w:val="ConsPlusNormal"/>
            </w:pPr>
            <w:r w:rsidRPr="003D1D4A">
              <w:t>Производственная</w:t>
            </w:r>
          </w:p>
        </w:tc>
        <w:tc>
          <w:tcPr>
            <w:tcW w:w="6520" w:type="dxa"/>
          </w:tcPr>
          <w:p w:rsidR="003D1D4A" w:rsidRPr="003D1D4A" w:rsidRDefault="003D1D4A">
            <w:pPr>
              <w:pStyle w:val="ConsPlusNormal"/>
              <w:jc w:val="both"/>
            </w:pPr>
            <w:r w:rsidRPr="003D1D4A">
              <w:t>Криогенные насосы, испарители, трубопроводы, арматура</w:t>
            </w:r>
          </w:p>
        </w:tc>
      </w:tr>
      <w:tr w:rsidR="003D1D4A" w:rsidRPr="003D1D4A">
        <w:tc>
          <w:tcPr>
            <w:tcW w:w="2551" w:type="dxa"/>
          </w:tcPr>
          <w:p w:rsidR="003D1D4A" w:rsidRPr="003D1D4A" w:rsidRDefault="003D1D4A">
            <w:pPr>
              <w:pStyle w:val="ConsPlusNormal"/>
            </w:pPr>
            <w:r w:rsidRPr="003D1D4A">
              <w:t>Слива СПГ</w:t>
            </w:r>
          </w:p>
        </w:tc>
        <w:tc>
          <w:tcPr>
            <w:tcW w:w="6520" w:type="dxa"/>
          </w:tcPr>
          <w:p w:rsidR="003D1D4A" w:rsidRPr="003D1D4A" w:rsidRDefault="003D1D4A">
            <w:pPr>
              <w:pStyle w:val="ConsPlusNormal"/>
              <w:jc w:val="both"/>
            </w:pPr>
            <w:r w:rsidRPr="003D1D4A">
              <w:t>Сливная колонка</w:t>
            </w:r>
          </w:p>
        </w:tc>
      </w:tr>
      <w:tr w:rsidR="003D1D4A" w:rsidRPr="003D1D4A">
        <w:tc>
          <w:tcPr>
            <w:tcW w:w="2551" w:type="dxa"/>
          </w:tcPr>
          <w:p w:rsidR="003D1D4A" w:rsidRPr="003D1D4A" w:rsidRDefault="003D1D4A">
            <w:pPr>
              <w:pStyle w:val="ConsPlusNormal"/>
            </w:pPr>
            <w:r w:rsidRPr="003D1D4A">
              <w:t>Заправки транспортных средств</w:t>
            </w:r>
          </w:p>
        </w:tc>
        <w:tc>
          <w:tcPr>
            <w:tcW w:w="6520" w:type="dxa"/>
          </w:tcPr>
          <w:p w:rsidR="003D1D4A" w:rsidRPr="003D1D4A" w:rsidRDefault="003D1D4A">
            <w:pPr>
              <w:pStyle w:val="ConsPlusNormal"/>
              <w:jc w:val="both"/>
            </w:pPr>
            <w:r w:rsidRPr="003D1D4A">
              <w:t>Раздаточная колонка</w:t>
            </w:r>
          </w:p>
        </w:tc>
      </w:tr>
      <w:tr w:rsidR="003D1D4A" w:rsidRPr="003D1D4A">
        <w:tc>
          <w:tcPr>
            <w:tcW w:w="2551" w:type="dxa"/>
          </w:tcPr>
          <w:p w:rsidR="003D1D4A" w:rsidRPr="003D1D4A" w:rsidRDefault="003D1D4A">
            <w:pPr>
              <w:pStyle w:val="ConsPlusNormal"/>
            </w:pPr>
            <w:proofErr w:type="spellStart"/>
            <w:r w:rsidRPr="003D1D4A">
              <w:t>Газосброса</w:t>
            </w:r>
            <w:proofErr w:type="spellEnd"/>
          </w:p>
        </w:tc>
        <w:tc>
          <w:tcPr>
            <w:tcW w:w="6520" w:type="dxa"/>
          </w:tcPr>
          <w:p w:rsidR="003D1D4A" w:rsidRPr="003D1D4A" w:rsidRDefault="003D1D4A">
            <w:pPr>
              <w:pStyle w:val="ConsPlusNormal"/>
              <w:jc w:val="both"/>
            </w:pPr>
            <w:r w:rsidRPr="003D1D4A">
              <w:t xml:space="preserve">Труба </w:t>
            </w:r>
            <w:proofErr w:type="spellStart"/>
            <w:r w:rsidRPr="003D1D4A">
              <w:t>газосброса</w:t>
            </w:r>
            <w:proofErr w:type="spellEnd"/>
            <w:r w:rsidRPr="003D1D4A">
              <w:t>, коллекторы, трубопроводы, факельная установка</w:t>
            </w:r>
          </w:p>
        </w:tc>
      </w:tr>
      <w:tr w:rsidR="003D1D4A" w:rsidRPr="003D1D4A">
        <w:tc>
          <w:tcPr>
            <w:tcW w:w="2551" w:type="dxa"/>
          </w:tcPr>
          <w:p w:rsidR="003D1D4A" w:rsidRPr="003D1D4A" w:rsidRDefault="003D1D4A">
            <w:pPr>
              <w:pStyle w:val="ConsPlusNormal"/>
            </w:pPr>
            <w:r w:rsidRPr="003D1D4A">
              <w:t>Служебная</w:t>
            </w:r>
          </w:p>
        </w:tc>
        <w:tc>
          <w:tcPr>
            <w:tcW w:w="6520" w:type="dxa"/>
          </w:tcPr>
          <w:p w:rsidR="003D1D4A" w:rsidRPr="003D1D4A" w:rsidRDefault="003D1D4A">
            <w:pPr>
              <w:pStyle w:val="ConsPlusNormal"/>
              <w:jc w:val="both"/>
            </w:pPr>
            <w:r w:rsidRPr="003D1D4A">
              <w:t xml:space="preserve">Операторная, </w:t>
            </w:r>
            <w:proofErr w:type="spellStart"/>
            <w:r w:rsidRPr="003D1D4A">
              <w:t>газоанализаторная</w:t>
            </w:r>
            <w:proofErr w:type="spellEnd"/>
          </w:p>
        </w:tc>
      </w:tr>
      <w:tr w:rsidR="003D1D4A" w:rsidRPr="003D1D4A">
        <w:tc>
          <w:tcPr>
            <w:tcW w:w="2551" w:type="dxa"/>
          </w:tcPr>
          <w:p w:rsidR="003D1D4A" w:rsidRPr="003D1D4A" w:rsidRDefault="003D1D4A">
            <w:pPr>
              <w:pStyle w:val="ConsPlusNormal"/>
            </w:pPr>
            <w:r w:rsidRPr="003D1D4A">
              <w:t>Вспомогательная</w:t>
            </w:r>
          </w:p>
        </w:tc>
        <w:tc>
          <w:tcPr>
            <w:tcW w:w="6520" w:type="dxa"/>
          </w:tcPr>
          <w:p w:rsidR="003D1D4A" w:rsidRPr="003D1D4A" w:rsidRDefault="003D1D4A">
            <w:pPr>
              <w:pStyle w:val="ConsPlusNormal"/>
              <w:jc w:val="both"/>
            </w:pPr>
            <w:r w:rsidRPr="003D1D4A">
              <w:t>Пожарные резервуары, вспомогательные здания и сооружения</w:t>
            </w:r>
          </w:p>
        </w:tc>
      </w:tr>
    </w:tbl>
    <w:p w:rsidR="003D1D4A" w:rsidRPr="003D1D4A" w:rsidRDefault="003D1D4A">
      <w:pPr>
        <w:pStyle w:val="ConsPlusNormal"/>
        <w:jc w:val="both"/>
      </w:pPr>
    </w:p>
    <w:p w:rsidR="003D1D4A" w:rsidRPr="003D1D4A" w:rsidRDefault="003D1D4A">
      <w:pPr>
        <w:pStyle w:val="ConsPlusNormal"/>
        <w:ind w:firstLine="540"/>
        <w:jc w:val="both"/>
      </w:pPr>
      <w:r w:rsidRPr="003D1D4A">
        <w:t>6.2 Определение расстояний от объектов следует принимать: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- для детских дошкольных учреждений, общеобразовательных школ, школ-интернатов, лечебных учреждений со стационаром - до границ земельных участков;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- для зданий и сооружений - от наружных стен или конструкций (без учета металлических лестниц);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 xml:space="preserve">- для криогенных резервуаров СПГ - от стенки ограждения резервуара или края фундамента для </w:t>
      </w:r>
      <w:proofErr w:type="spellStart"/>
      <w:r w:rsidRPr="003D1D4A">
        <w:t>двухоболочечных</w:t>
      </w:r>
      <w:proofErr w:type="spellEnd"/>
      <w:r w:rsidRPr="003D1D4A">
        <w:t xml:space="preserve"> резервуаров;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- для железнодорожных путей - от оси железнодорожного пути;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- для автомобильных дорог - от края проезжей части дороги;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 xml:space="preserve">- для зоны </w:t>
      </w:r>
      <w:proofErr w:type="spellStart"/>
      <w:r w:rsidRPr="003D1D4A">
        <w:t>газосброса</w:t>
      </w:r>
      <w:proofErr w:type="spellEnd"/>
      <w:r w:rsidRPr="003D1D4A">
        <w:t xml:space="preserve"> - от оси ствола </w:t>
      </w:r>
      <w:proofErr w:type="spellStart"/>
      <w:r w:rsidRPr="003D1D4A">
        <w:t>газосбросной</w:t>
      </w:r>
      <w:proofErr w:type="spellEnd"/>
      <w:r w:rsidRPr="003D1D4A">
        <w:t xml:space="preserve"> трубы;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- для площадок под сливо-наливные устройства передвижных заправщиков - от границ этих площадок.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 xml:space="preserve">6.3 Минимальные расстояния от зданий, сооружений и оборудования </w:t>
      </w:r>
      <w:proofErr w:type="spellStart"/>
      <w:r w:rsidRPr="003D1D4A">
        <w:t>ОПр</w:t>
      </w:r>
      <w:proofErr w:type="spellEnd"/>
      <w:r w:rsidRPr="003D1D4A">
        <w:t xml:space="preserve"> и ОП СПГ, в которых хранятся или обращаются СПГ и/или его пары, для различной вместимости резервуаров СПГ и избыточного давления в них, до зданий и сооружений, не относящихся к ним, следует принимать в соответствии с таблицей 2.</w:t>
      </w:r>
    </w:p>
    <w:p w:rsidR="003D1D4A" w:rsidRPr="003D1D4A" w:rsidRDefault="003D1D4A">
      <w:pPr>
        <w:pStyle w:val="ConsPlusNormal"/>
        <w:jc w:val="both"/>
      </w:pPr>
    </w:p>
    <w:p w:rsidR="003D1D4A" w:rsidRPr="003D1D4A" w:rsidRDefault="003D1D4A">
      <w:pPr>
        <w:pStyle w:val="ConsPlusNormal"/>
        <w:jc w:val="right"/>
      </w:pPr>
      <w:r w:rsidRPr="003D1D4A">
        <w:t>Таблица 2</w:t>
      </w:r>
    </w:p>
    <w:p w:rsidR="003D1D4A" w:rsidRPr="003D1D4A" w:rsidRDefault="003D1D4A">
      <w:pPr>
        <w:pStyle w:val="ConsPlusNormal"/>
        <w:jc w:val="both"/>
      </w:pPr>
    </w:p>
    <w:p w:rsidR="003D1D4A" w:rsidRPr="003D1D4A" w:rsidRDefault="003D1D4A">
      <w:pPr>
        <w:pStyle w:val="ConsPlusNormal"/>
        <w:sectPr w:rsidR="003D1D4A" w:rsidRPr="003D1D4A" w:rsidSect="00822B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00"/>
        <w:gridCol w:w="1080"/>
        <w:gridCol w:w="1080"/>
        <w:gridCol w:w="940"/>
        <w:gridCol w:w="1220"/>
        <w:gridCol w:w="940"/>
        <w:gridCol w:w="1080"/>
        <w:gridCol w:w="1080"/>
        <w:gridCol w:w="1220"/>
        <w:gridCol w:w="1080"/>
        <w:gridCol w:w="1080"/>
        <w:gridCol w:w="940"/>
        <w:gridCol w:w="1080"/>
      </w:tblGrid>
      <w:tr w:rsidR="003D1D4A" w:rsidRPr="003D1D4A">
        <w:tc>
          <w:tcPr>
            <w:tcW w:w="2300" w:type="dxa"/>
            <w:vMerge w:val="restart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lastRenderedPageBreak/>
              <w:t xml:space="preserve">Наименование объектов, не относящихся к </w:t>
            </w:r>
            <w:proofErr w:type="spellStart"/>
            <w:r w:rsidRPr="003D1D4A">
              <w:t>ОПр</w:t>
            </w:r>
            <w:proofErr w:type="spellEnd"/>
            <w:r w:rsidRPr="003D1D4A">
              <w:t xml:space="preserve"> и ОП СПГ</w:t>
            </w:r>
          </w:p>
        </w:tc>
        <w:tc>
          <w:tcPr>
            <w:tcW w:w="12820" w:type="dxa"/>
            <w:gridSpan w:val="12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 xml:space="preserve">Минимальные расстояния от зданий, сооружений и оборудования </w:t>
            </w:r>
            <w:proofErr w:type="spellStart"/>
            <w:r w:rsidRPr="003D1D4A">
              <w:t>ОПр</w:t>
            </w:r>
            <w:proofErr w:type="spellEnd"/>
            <w:r w:rsidRPr="003D1D4A">
              <w:t xml:space="preserve"> и ОП СПГ, м (при вместимости резервуара, м</w:t>
            </w:r>
            <w:r w:rsidRPr="003D1D4A">
              <w:rPr>
                <w:vertAlign w:val="superscript"/>
              </w:rPr>
              <w:t>3</w:t>
            </w:r>
            <w:r w:rsidRPr="003D1D4A">
              <w:t>)</w:t>
            </w:r>
          </w:p>
        </w:tc>
      </w:tr>
      <w:tr w:rsidR="003D1D4A" w:rsidRPr="003D1D4A">
        <w:tc>
          <w:tcPr>
            <w:tcW w:w="2300" w:type="dxa"/>
            <w:vMerge/>
          </w:tcPr>
          <w:p w:rsidR="003D1D4A" w:rsidRPr="003D1D4A" w:rsidRDefault="003D1D4A">
            <w:pPr>
              <w:pStyle w:val="ConsPlusNormal"/>
            </w:pPr>
          </w:p>
        </w:tc>
        <w:tc>
          <w:tcPr>
            <w:tcW w:w="4320" w:type="dxa"/>
            <w:gridSpan w:val="4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 xml:space="preserve">с избыточным давлением до 0,2 МПа </w:t>
            </w:r>
            <w:proofErr w:type="spellStart"/>
            <w:r w:rsidRPr="003D1D4A">
              <w:t>включ</w:t>
            </w:r>
            <w:proofErr w:type="spellEnd"/>
            <w:r w:rsidRPr="003D1D4A">
              <w:t>.</w:t>
            </w:r>
          </w:p>
        </w:tc>
        <w:tc>
          <w:tcPr>
            <w:tcW w:w="4320" w:type="dxa"/>
            <w:gridSpan w:val="4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 xml:space="preserve">с избыточным давлением св. 0,2 до 0,4 МПа </w:t>
            </w:r>
            <w:proofErr w:type="spellStart"/>
            <w:r w:rsidRPr="003D1D4A">
              <w:t>включ</w:t>
            </w:r>
            <w:proofErr w:type="spellEnd"/>
            <w:r w:rsidRPr="003D1D4A">
              <w:t>.</w:t>
            </w:r>
          </w:p>
        </w:tc>
        <w:tc>
          <w:tcPr>
            <w:tcW w:w="4180" w:type="dxa"/>
            <w:gridSpan w:val="4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 xml:space="preserve">с избыточным давлением св. 0,4 до 0,8 МПа </w:t>
            </w:r>
            <w:proofErr w:type="spellStart"/>
            <w:r w:rsidRPr="003D1D4A">
              <w:t>включ</w:t>
            </w:r>
            <w:proofErr w:type="spellEnd"/>
            <w:r w:rsidRPr="003D1D4A">
              <w:t>.</w:t>
            </w:r>
          </w:p>
        </w:tc>
      </w:tr>
      <w:tr w:rsidR="003D1D4A" w:rsidRPr="003D1D4A">
        <w:tc>
          <w:tcPr>
            <w:tcW w:w="2300" w:type="dxa"/>
            <w:vMerge/>
          </w:tcPr>
          <w:p w:rsidR="003D1D4A" w:rsidRPr="003D1D4A" w:rsidRDefault="003D1D4A">
            <w:pPr>
              <w:pStyle w:val="ConsPlusNormal"/>
            </w:pPr>
          </w:p>
        </w:tc>
        <w:tc>
          <w:tcPr>
            <w:tcW w:w="1080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 xml:space="preserve">до 25 </w:t>
            </w:r>
            <w:proofErr w:type="spellStart"/>
            <w:r w:rsidRPr="003D1D4A">
              <w:t>включ</w:t>
            </w:r>
            <w:proofErr w:type="spellEnd"/>
            <w:r w:rsidRPr="003D1D4A">
              <w:t>.</w:t>
            </w:r>
          </w:p>
        </w:tc>
        <w:tc>
          <w:tcPr>
            <w:tcW w:w="1080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 xml:space="preserve">св. 25 до 50 </w:t>
            </w:r>
            <w:proofErr w:type="spellStart"/>
            <w:r w:rsidRPr="003D1D4A">
              <w:t>включ</w:t>
            </w:r>
            <w:proofErr w:type="spellEnd"/>
            <w:r w:rsidRPr="003D1D4A">
              <w:t>.</w:t>
            </w:r>
          </w:p>
        </w:tc>
        <w:tc>
          <w:tcPr>
            <w:tcW w:w="940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 xml:space="preserve">св. 50 до 100 </w:t>
            </w:r>
            <w:proofErr w:type="spellStart"/>
            <w:r w:rsidRPr="003D1D4A">
              <w:t>включ</w:t>
            </w:r>
            <w:proofErr w:type="spellEnd"/>
            <w:r w:rsidRPr="003D1D4A">
              <w:t>.</w:t>
            </w:r>
          </w:p>
        </w:tc>
        <w:tc>
          <w:tcPr>
            <w:tcW w:w="1220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 xml:space="preserve">св. 100 до 260 </w:t>
            </w:r>
            <w:proofErr w:type="spellStart"/>
            <w:r w:rsidRPr="003D1D4A">
              <w:t>включ</w:t>
            </w:r>
            <w:proofErr w:type="spellEnd"/>
            <w:r w:rsidRPr="003D1D4A">
              <w:t>.</w:t>
            </w:r>
          </w:p>
        </w:tc>
        <w:tc>
          <w:tcPr>
            <w:tcW w:w="940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 xml:space="preserve">до 25 </w:t>
            </w:r>
            <w:proofErr w:type="spellStart"/>
            <w:r w:rsidRPr="003D1D4A">
              <w:t>включ</w:t>
            </w:r>
            <w:proofErr w:type="spellEnd"/>
            <w:r w:rsidRPr="003D1D4A">
              <w:t>.</w:t>
            </w:r>
          </w:p>
        </w:tc>
        <w:tc>
          <w:tcPr>
            <w:tcW w:w="1080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 xml:space="preserve">св. 25 до 50 </w:t>
            </w:r>
            <w:proofErr w:type="spellStart"/>
            <w:r w:rsidRPr="003D1D4A">
              <w:t>включ</w:t>
            </w:r>
            <w:proofErr w:type="spellEnd"/>
            <w:r w:rsidRPr="003D1D4A">
              <w:t>.</w:t>
            </w:r>
          </w:p>
        </w:tc>
        <w:tc>
          <w:tcPr>
            <w:tcW w:w="1080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 xml:space="preserve">св. 50 до 100 </w:t>
            </w:r>
            <w:proofErr w:type="spellStart"/>
            <w:r w:rsidRPr="003D1D4A">
              <w:t>включ</w:t>
            </w:r>
            <w:proofErr w:type="spellEnd"/>
            <w:r w:rsidRPr="003D1D4A">
              <w:t>.</w:t>
            </w:r>
          </w:p>
        </w:tc>
        <w:tc>
          <w:tcPr>
            <w:tcW w:w="1220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 xml:space="preserve">св. 100 до 260 </w:t>
            </w:r>
            <w:proofErr w:type="spellStart"/>
            <w:r w:rsidRPr="003D1D4A">
              <w:t>включ</w:t>
            </w:r>
            <w:proofErr w:type="spellEnd"/>
            <w:r w:rsidRPr="003D1D4A">
              <w:t>.</w:t>
            </w:r>
          </w:p>
        </w:tc>
        <w:tc>
          <w:tcPr>
            <w:tcW w:w="1080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 xml:space="preserve">до 25 </w:t>
            </w:r>
            <w:proofErr w:type="spellStart"/>
            <w:r w:rsidRPr="003D1D4A">
              <w:t>включ</w:t>
            </w:r>
            <w:proofErr w:type="spellEnd"/>
            <w:r w:rsidRPr="003D1D4A">
              <w:t>.</w:t>
            </w:r>
          </w:p>
        </w:tc>
        <w:tc>
          <w:tcPr>
            <w:tcW w:w="1080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 xml:space="preserve">св. 25 до 50 </w:t>
            </w:r>
            <w:proofErr w:type="spellStart"/>
            <w:r w:rsidRPr="003D1D4A">
              <w:t>включ</w:t>
            </w:r>
            <w:proofErr w:type="spellEnd"/>
            <w:r w:rsidRPr="003D1D4A">
              <w:t>.</w:t>
            </w:r>
          </w:p>
        </w:tc>
        <w:tc>
          <w:tcPr>
            <w:tcW w:w="940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 xml:space="preserve">св. 50 до 100 </w:t>
            </w:r>
            <w:proofErr w:type="spellStart"/>
            <w:r w:rsidRPr="003D1D4A">
              <w:t>включ</w:t>
            </w:r>
            <w:proofErr w:type="spellEnd"/>
            <w:r w:rsidRPr="003D1D4A">
              <w:t>.</w:t>
            </w:r>
          </w:p>
        </w:tc>
        <w:tc>
          <w:tcPr>
            <w:tcW w:w="1080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 xml:space="preserve">св. 100 до 260 </w:t>
            </w:r>
            <w:proofErr w:type="spellStart"/>
            <w:r w:rsidRPr="003D1D4A">
              <w:t>включ</w:t>
            </w:r>
            <w:proofErr w:type="spellEnd"/>
            <w:r w:rsidRPr="003D1D4A">
              <w:t>.</w:t>
            </w:r>
          </w:p>
        </w:tc>
      </w:tr>
      <w:tr w:rsidR="003D1D4A" w:rsidRPr="003D1D4A">
        <w:tc>
          <w:tcPr>
            <w:tcW w:w="2300" w:type="dxa"/>
          </w:tcPr>
          <w:p w:rsidR="003D1D4A" w:rsidRPr="003D1D4A" w:rsidRDefault="003D1D4A">
            <w:pPr>
              <w:pStyle w:val="ConsPlusNormal"/>
            </w:pPr>
            <w:r w:rsidRPr="003D1D4A">
              <w:t>Производственные, складские и административно-бытовые здания и сооружения промышленных и сельскохозяйственных организаций</w:t>
            </w:r>
          </w:p>
        </w:tc>
        <w:tc>
          <w:tcPr>
            <w:tcW w:w="1080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30</w:t>
            </w:r>
          </w:p>
          <w:p w:rsidR="003D1D4A" w:rsidRPr="003D1D4A" w:rsidRDefault="003D1D4A">
            <w:pPr>
              <w:pStyle w:val="ConsPlusNormal"/>
              <w:jc w:val="center"/>
            </w:pPr>
            <w:r w:rsidRPr="003D1D4A">
              <w:t>(22)</w:t>
            </w:r>
          </w:p>
        </w:tc>
        <w:tc>
          <w:tcPr>
            <w:tcW w:w="1080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35</w:t>
            </w:r>
          </w:p>
          <w:p w:rsidR="003D1D4A" w:rsidRPr="003D1D4A" w:rsidRDefault="003D1D4A">
            <w:pPr>
              <w:pStyle w:val="ConsPlusNormal"/>
              <w:jc w:val="center"/>
            </w:pPr>
            <w:r w:rsidRPr="003D1D4A">
              <w:t>(28)</w:t>
            </w:r>
          </w:p>
        </w:tc>
        <w:tc>
          <w:tcPr>
            <w:tcW w:w="940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45</w:t>
            </w:r>
          </w:p>
          <w:p w:rsidR="003D1D4A" w:rsidRPr="003D1D4A" w:rsidRDefault="003D1D4A">
            <w:pPr>
              <w:pStyle w:val="ConsPlusNormal"/>
              <w:jc w:val="center"/>
            </w:pPr>
            <w:r w:rsidRPr="003D1D4A">
              <w:t>(35)</w:t>
            </w:r>
          </w:p>
        </w:tc>
        <w:tc>
          <w:tcPr>
            <w:tcW w:w="1220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80</w:t>
            </w:r>
          </w:p>
          <w:p w:rsidR="003D1D4A" w:rsidRPr="003D1D4A" w:rsidRDefault="003D1D4A">
            <w:pPr>
              <w:pStyle w:val="ConsPlusNormal"/>
              <w:jc w:val="center"/>
            </w:pPr>
            <w:r w:rsidRPr="003D1D4A">
              <w:t>(50)</w:t>
            </w:r>
          </w:p>
        </w:tc>
        <w:tc>
          <w:tcPr>
            <w:tcW w:w="940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40</w:t>
            </w:r>
          </w:p>
          <w:p w:rsidR="003D1D4A" w:rsidRPr="003D1D4A" w:rsidRDefault="003D1D4A">
            <w:pPr>
              <w:pStyle w:val="ConsPlusNormal"/>
              <w:jc w:val="center"/>
            </w:pPr>
            <w:r w:rsidRPr="003D1D4A">
              <w:t>(27)</w:t>
            </w:r>
          </w:p>
        </w:tc>
        <w:tc>
          <w:tcPr>
            <w:tcW w:w="1080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45</w:t>
            </w:r>
          </w:p>
          <w:p w:rsidR="003D1D4A" w:rsidRPr="003D1D4A" w:rsidRDefault="003D1D4A">
            <w:pPr>
              <w:pStyle w:val="ConsPlusNormal"/>
              <w:jc w:val="center"/>
            </w:pPr>
            <w:r w:rsidRPr="003D1D4A">
              <w:t>(32)</w:t>
            </w:r>
          </w:p>
        </w:tc>
        <w:tc>
          <w:tcPr>
            <w:tcW w:w="1080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55</w:t>
            </w:r>
          </w:p>
          <w:p w:rsidR="003D1D4A" w:rsidRPr="003D1D4A" w:rsidRDefault="003D1D4A">
            <w:pPr>
              <w:pStyle w:val="ConsPlusNormal"/>
              <w:jc w:val="center"/>
            </w:pPr>
            <w:r w:rsidRPr="003D1D4A">
              <w:t>(40)</w:t>
            </w:r>
          </w:p>
        </w:tc>
        <w:tc>
          <w:tcPr>
            <w:tcW w:w="1220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120</w:t>
            </w:r>
          </w:p>
          <w:p w:rsidR="003D1D4A" w:rsidRPr="003D1D4A" w:rsidRDefault="003D1D4A">
            <w:pPr>
              <w:pStyle w:val="ConsPlusNormal"/>
              <w:jc w:val="center"/>
            </w:pPr>
            <w:r w:rsidRPr="003D1D4A">
              <w:t>(70)</w:t>
            </w:r>
          </w:p>
        </w:tc>
        <w:tc>
          <w:tcPr>
            <w:tcW w:w="1080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50</w:t>
            </w:r>
          </w:p>
          <w:p w:rsidR="003D1D4A" w:rsidRPr="003D1D4A" w:rsidRDefault="003D1D4A">
            <w:pPr>
              <w:pStyle w:val="ConsPlusNormal"/>
              <w:jc w:val="center"/>
            </w:pPr>
            <w:r w:rsidRPr="003D1D4A">
              <w:t>(35)</w:t>
            </w:r>
          </w:p>
        </w:tc>
        <w:tc>
          <w:tcPr>
            <w:tcW w:w="1080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55</w:t>
            </w:r>
          </w:p>
          <w:p w:rsidR="003D1D4A" w:rsidRPr="003D1D4A" w:rsidRDefault="003D1D4A">
            <w:pPr>
              <w:pStyle w:val="ConsPlusNormal"/>
              <w:jc w:val="center"/>
            </w:pPr>
            <w:r w:rsidRPr="003D1D4A">
              <w:t>(40)</w:t>
            </w:r>
          </w:p>
        </w:tc>
        <w:tc>
          <w:tcPr>
            <w:tcW w:w="940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70</w:t>
            </w:r>
          </w:p>
          <w:p w:rsidR="003D1D4A" w:rsidRPr="003D1D4A" w:rsidRDefault="003D1D4A">
            <w:pPr>
              <w:pStyle w:val="ConsPlusNormal"/>
              <w:jc w:val="center"/>
            </w:pPr>
            <w:r w:rsidRPr="003D1D4A">
              <w:t>(50)</w:t>
            </w:r>
          </w:p>
        </w:tc>
        <w:tc>
          <w:tcPr>
            <w:tcW w:w="1080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200</w:t>
            </w:r>
          </w:p>
          <w:p w:rsidR="003D1D4A" w:rsidRPr="003D1D4A" w:rsidRDefault="003D1D4A">
            <w:pPr>
              <w:pStyle w:val="ConsPlusNormal"/>
              <w:jc w:val="center"/>
            </w:pPr>
            <w:r w:rsidRPr="003D1D4A">
              <w:t>(100)</w:t>
            </w:r>
          </w:p>
        </w:tc>
      </w:tr>
      <w:tr w:rsidR="003D1D4A" w:rsidRPr="003D1D4A">
        <w:tc>
          <w:tcPr>
            <w:tcW w:w="2300" w:type="dxa"/>
          </w:tcPr>
          <w:p w:rsidR="003D1D4A" w:rsidRPr="003D1D4A" w:rsidRDefault="003D1D4A">
            <w:pPr>
              <w:pStyle w:val="ConsPlusNormal"/>
            </w:pPr>
            <w:r w:rsidRPr="003D1D4A">
              <w:t>Гаражи и открытые стоянки автомобилей</w:t>
            </w:r>
          </w:p>
        </w:tc>
        <w:tc>
          <w:tcPr>
            <w:tcW w:w="1080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30</w:t>
            </w:r>
          </w:p>
          <w:p w:rsidR="003D1D4A" w:rsidRPr="003D1D4A" w:rsidRDefault="003D1D4A">
            <w:pPr>
              <w:pStyle w:val="ConsPlusNormal"/>
              <w:jc w:val="center"/>
            </w:pPr>
            <w:r w:rsidRPr="003D1D4A">
              <w:t>(22)</w:t>
            </w:r>
          </w:p>
        </w:tc>
        <w:tc>
          <w:tcPr>
            <w:tcW w:w="1080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35</w:t>
            </w:r>
          </w:p>
          <w:p w:rsidR="003D1D4A" w:rsidRPr="003D1D4A" w:rsidRDefault="003D1D4A">
            <w:pPr>
              <w:pStyle w:val="ConsPlusNormal"/>
              <w:jc w:val="center"/>
            </w:pPr>
            <w:r w:rsidRPr="003D1D4A">
              <w:t>(28)</w:t>
            </w:r>
          </w:p>
        </w:tc>
        <w:tc>
          <w:tcPr>
            <w:tcW w:w="940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45</w:t>
            </w:r>
          </w:p>
          <w:p w:rsidR="003D1D4A" w:rsidRPr="003D1D4A" w:rsidRDefault="003D1D4A">
            <w:pPr>
              <w:pStyle w:val="ConsPlusNormal"/>
              <w:jc w:val="center"/>
            </w:pPr>
            <w:r w:rsidRPr="003D1D4A">
              <w:t>(35)</w:t>
            </w:r>
          </w:p>
        </w:tc>
        <w:tc>
          <w:tcPr>
            <w:tcW w:w="1220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80</w:t>
            </w:r>
          </w:p>
          <w:p w:rsidR="003D1D4A" w:rsidRPr="003D1D4A" w:rsidRDefault="003D1D4A">
            <w:pPr>
              <w:pStyle w:val="ConsPlusNormal"/>
              <w:jc w:val="center"/>
            </w:pPr>
            <w:r w:rsidRPr="003D1D4A">
              <w:t>(50)</w:t>
            </w:r>
          </w:p>
        </w:tc>
        <w:tc>
          <w:tcPr>
            <w:tcW w:w="940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40</w:t>
            </w:r>
          </w:p>
          <w:p w:rsidR="003D1D4A" w:rsidRPr="003D1D4A" w:rsidRDefault="003D1D4A">
            <w:pPr>
              <w:pStyle w:val="ConsPlusNormal"/>
              <w:jc w:val="center"/>
            </w:pPr>
            <w:r w:rsidRPr="003D1D4A">
              <w:t>(27)</w:t>
            </w:r>
          </w:p>
        </w:tc>
        <w:tc>
          <w:tcPr>
            <w:tcW w:w="1080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45</w:t>
            </w:r>
          </w:p>
          <w:p w:rsidR="003D1D4A" w:rsidRPr="003D1D4A" w:rsidRDefault="003D1D4A">
            <w:pPr>
              <w:pStyle w:val="ConsPlusNormal"/>
              <w:jc w:val="center"/>
            </w:pPr>
            <w:r w:rsidRPr="003D1D4A">
              <w:t>(32)</w:t>
            </w:r>
          </w:p>
        </w:tc>
        <w:tc>
          <w:tcPr>
            <w:tcW w:w="1080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55</w:t>
            </w:r>
          </w:p>
          <w:p w:rsidR="003D1D4A" w:rsidRPr="003D1D4A" w:rsidRDefault="003D1D4A">
            <w:pPr>
              <w:pStyle w:val="ConsPlusNormal"/>
              <w:jc w:val="center"/>
            </w:pPr>
            <w:r w:rsidRPr="003D1D4A">
              <w:t>(40)</w:t>
            </w:r>
          </w:p>
        </w:tc>
        <w:tc>
          <w:tcPr>
            <w:tcW w:w="1220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120</w:t>
            </w:r>
          </w:p>
          <w:p w:rsidR="003D1D4A" w:rsidRPr="003D1D4A" w:rsidRDefault="003D1D4A">
            <w:pPr>
              <w:pStyle w:val="ConsPlusNormal"/>
              <w:jc w:val="center"/>
            </w:pPr>
            <w:r w:rsidRPr="003D1D4A">
              <w:t>(70)</w:t>
            </w:r>
          </w:p>
        </w:tc>
        <w:tc>
          <w:tcPr>
            <w:tcW w:w="1080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50</w:t>
            </w:r>
          </w:p>
          <w:p w:rsidR="003D1D4A" w:rsidRPr="003D1D4A" w:rsidRDefault="003D1D4A">
            <w:pPr>
              <w:pStyle w:val="ConsPlusNormal"/>
              <w:jc w:val="center"/>
            </w:pPr>
            <w:r w:rsidRPr="003D1D4A">
              <w:t>(35)</w:t>
            </w:r>
          </w:p>
        </w:tc>
        <w:tc>
          <w:tcPr>
            <w:tcW w:w="1080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55</w:t>
            </w:r>
          </w:p>
          <w:p w:rsidR="003D1D4A" w:rsidRPr="003D1D4A" w:rsidRDefault="003D1D4A">
            <w:pPr>
              <w:pStyle w:val="ConsPlusNormal"/>
              <w:jc w:val="center"/>
            </w:pPr>
            <w:r w:rsidRPr="003D1D4A">
              <w:t>(40)</w:t>
            </w:r>
          </w:p>
        </w:tc>
        <w:tc>
          <w:tcPr>
            <w:tcW w:w="940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70</w:t>
            </w:r>
          </w:p>
          <w:p w:rsidR="003D1D4A" w:rsidRPr="003D1D4A" w:rsidRDefault="003D1D4A">
            <w:pPr>
              <w:pStyle w:val="ConsPlusNormal"/>
              <w:jc w:val="center"/>
            </w:pPr>
            <w:r w:rsidRPr="003D1D4A">
              <w:t>(50)</w:t>
            </w:r>
          </w:p>
        </w:tc>
        <w:tc>
          <w:tcPr>
            <w:tcW w:w="1080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200</w:t>
            </w:r>
          </w:p>
          <w:p w:rsidR="003D1D4A" w:rsidRPr="003D1D4A" w:rsidRDefault="003D1D4A">
            <w:pPr>
              <w:pStyle w:val="ConsPlusNormal"/>
              <w:jc w:val="center"/>
            </w:pPr>
            <w:r w:rsidRPr="003D1D4A">
              <w:t>(100)</w:t>
            </w:r>
          </w:p>
        </w:tc>
      </w:tr>
      <w:tr w:rsidR="003D1D4A" w:rsidRPr="003D1D4A">
        <w:tc>
          <w:tcPr>
            <w:tcW w:w="2300" w:type="dxa"/>
          </w:tcPr>
          <w:p w:rsidR="003D1D4A" w:rsidRPr="003D1D4A" w:rsidRDefault="003D1D4A">
            <w:pPr>
              <w:pStyle w:val="ConsPlusNormal"/>
            </w:pPr>
            <w:r w:rsidRPr="003D1D4A">
              <w:t>Здания и сооружения классов функциональной пожарной опасности Ф</w:t>
            </w:r>
            <w:proofErr w:type="gramStart"/>
            <w:r w:rsidRPr="003D1D4A">
              <w:t>1</w:t>
            </w:r>
            <w:proofErr w:type="gramEnd"/>
            <w:r w:rsidRPr="003D1D4A">
              <w:t xml:space="preserve"> - Ф4</w:t>
            </w:r>
          </w:p>
        </w:tc>
        <w:tc>
          <w:tcPr>
            <w:tcW w:w="1080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55</w:t>
            </w:r>
          </w:p>
          <w:p w:rsidR="003D1D4A" w:rsidRPr="003D1D4A" w:rsidRDefault="003D1D4A">
            <w:pPr>
              <w:pStyle w:val="ConsPlusNormal"/>
              <w:jc w:val="center"/>
            </w:pPr>
            <w:r w:rsidRPr="003D1D4A">
              <w:t>(35) &lt;*&gt;</w:t>
            </w:r>
          </w:p>
        </w:tc>
        <w:tc>
          <w:tcPr>
            <w:tcW w:w="1080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65</w:t>
            </w:r>
          </w:p>
          <w:p w:rsidR="003D1D4A" w:rsidRPr="003D1D4A" w:rsidRDefault="003D1D4A">
            <w:pPr>
              <w:pStyle w:val="ConsPlusNormal"/>
              <w:jc w:val="center"/>
            </w:pPr>
            <w:r w:rsidRPr="003D1D4A">
              <w:t>(40) &lt;*&gt;</w:t>
            </w:r>
          </w:p>
        </w:tc>
        <w:tc>
          <w:tcPr>
            <w:tcW w:w="940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90</w:t>
            </w:r>
          </w:p>
          <w:p w:rsidR="003D1D4A" w:rsidRPr="003D1D4A" w:rsidRDefault="003D1D4A">
            <w:pPr>
              <w:pStyle w:val="ConsPlusNormal"/>
              <w:jc w:val="center"/>
            </w:pPr>
            <w:r w:rsidRPr="003D1D4A">
              <w:t>(50)</w:t>
            </w:r>
          </w:p>
        </w:tc>
        <w:tc>
          <w:tcPr>
            <w:tcW w:w="1220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150</w:t>
            </w:r>
          </w:p>
          <w:p w:rsidR="003D1D4A" w:rsidRPr="003D1D4A" w:rsidRDefault="003D1D4A">
            <w:pPr>
              <w:pStyle w:val="ConsPlusNormal"/>
              <w:jc w:val="center"/>
            </w:pPr>
            <w:r w:rsidRPr="003D1D4A">
              <w:t>(75)</w:t>
            </w:r>
          </w:p>
        </w:tc>
        <w:tc>
          <w:tcPr>
            <w:tcW w:w="940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80</w:t>
            </w:r>
          </w:p>
          <w:p w:rsidR="003D1D4A" w:rsidRPr="003D1D4A" w:rsidRDefault="003D1D4A">
            <w:pPr>
              <w:pStyle w:val="ConsPlusNormal"/>
              <w:jc w:val="center"/>
            </w:pPr>
            <w:r w:rsidRPr="003D1D4A">
              <w:t>(40) &lt;*&gt;</w:t>
            </w:r>
          </w:p>
        </w:tc>
        <w:tc>
          <w:tcPr>
            <w:tcW w:w="1080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90</w:t>
            </w:r>
          </w:p>
          <w:p w:rsidR="003D1D4A" w:rsidRPr="003D1D4A" w:rsidRDefault="003D1D4A">
            <w:pPr>
              <w:pStyle w:val="ConsPlusNormal"/>
              <w:jc w:val="center"/>
            </w:pPr>
            <w:r w:rsidRPr="003D1D4A">
              <w:t>(45) &lt;*&gt;</w:t>
            </w:r>
          </w:p>
        </w:tc>
        <w:tc>
          <w:tcPr>
            <w:tcW w:w="1080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105</w:t>
            </w:r>
          </w:p>
          <w:p w:rsidR="003D1D4A" w:rsidRPr="003D1D4A" w:rsidRDefault="003D1D4A">
            <w:pPr>
              <w:pStyle w:val="ConsPlusNormal"/>
              <w:jc w:val="center"/>
            </w:pPr>
            <w:r w:rsidRPr="003D1D4A">
              <w:t>(55)</w:t>
            </w:r>
          </w:p>
        </w:tc>
        <w:tc>
          <w:tcPr>
            <w:tcW w:w="1220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250</w:t>
            </w:r>
          </w:p>
          <w:p w:rsidR="003D1D4A" w:rsidRPr="003D1D4A" w:rsidRDefault="003D1D4A">
            <w:pPr>
              <w:pStyle w:val="ConsPlusNormal"/>
              <w:jc w:val="center"/>
            </w:pPr>
            <w:r w:rsidRPr="003D1D4A">
              <w:t>(120)</w:t>
            </w:r>
          </w:p>
        </w:tc>
        <w:tc>
          <w:tcPr>
            <w:tcW w:w="1080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90</w:t>
            </w:r>
          </w:p>
          <w:p w:rsidR="003D1D4A" w:rsidRPr="003D1D4A" w:rsidRDefault="003D1D4A">
            <w:pPr>
              <w:pStyle w:val="ConsPlusNormal"/>
              <w:jc w:val="center"/>
            </w:pPr>
            <w:r w:rsidRPr="003D1D4A">
              <w:t>(60)</w:t>
            </w:r>
          </w:p>
        </w:tc>
        <w:tc>
          <w:tcPr>
            <w:tcW w:w="1080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110</w:t>
            </w:r>
          </w:p>
          <w:p w:rsidR="003D1D4A" w:rsidRPr="003D1D4A" w:rsidRDefault="003D1D4A">
            <w:pPr>
              <w:pStyle w:val="ConsPlusNormal"/>
              <w:jc w:val="center"/>
            </w:pPr>
            <w:r w:rsidRPr="003D1D4A">
              <w:t>(65)</w:t>
            </w:r>
          </w:p>
        </w:tc>
        <w:tc>
          <w:tcPr>
            <w:tcW w:w="940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130</w:t>
            </w:r>
          </w:p>
          <w:p w:rsidR="003D1D4A" w:rsidRPr="003D1D4A" w:rsidRDefault="003D1D4A">
            <w:pPr>
              <w:pStyle w:val="ConsPlusNormal"/>
              <w:jc w:val="center"/>
            </w:pPr>
            <w:r w:rsidRPr="003D1D4A">
              <w:t>(70)</w:t>
            </w:r>
          </w:p>
        </w:tc>
        <w:tc>
          <w:tcPr>
            <w:tcW w:w="1080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350</w:t>
            </w:r>
          </w:p>
          <w:p w:rsidR="003D1D4A" w:rsidRPr="003D1D4A" w:rsidRDefault="003D1D4A">
            <w:pPr>
              <w:pStyle w:val="ConsPlusNormal"/>
              <w:jc w:val="center"/>
            </w:pPr>
            <w:r w:rsidRPr="003D1D4A">
              <w:t>(200)</w:t>
            </w:r>
          </w:p>
        </w:tc>
      </w:tr>
      <w:tr w:rsidR="003D1D4A" w:rsidRPr="003D1D4A">
        <w:tc>
          <w:tcPr>
            <w:tcW w:w="2300" w:type="dxa"/>
          </w:tcPr>
          <w:p w:rsidR="003D1D4A" w:rsidRPr="003D1D4A" w:rsidRDefault="003D1D4A">
            <w:pPr>
              <w:pStyle w:val="ConsPlusNormal"/>
            </w:pPr>
            <w:r w:rsidRPr="003D1D4A">
              <w:t>Железные и автомобильные дороги общей сети</w:t>
            </w:r>
          </w:p>
        </w:tc>
        <w:tc>
          <w:tcPr>
            <w:tcW w:w="1080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30</w:t>
            </w:r>
          </w:p>
          <w:p w:rsidR="003D1D4A" w:rsidRPr="003D1D4A" w:rsidRDefault="003D1D4A">
            <w:pPr>
              <w:pStyle w:val="ConsPlusNormal"/>
              <w:jc w:val="center"/>
            </w:pPr>
            <w:r w:rsidRPr="003D1D4A">
              <w:t>(22)</w:t>
            </w:r>
          </w:p>
        </w:tc>
        <w:tc>
          <w:tcPr>
            <w:tcW w:w="1080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35</w:t>
            </w:r>
          </w:p>
          <w:p w:rsidR="003D1D4A" w:rsidRPr="003D1D4A" w:rsidRDefault="003D1D4A">
            <w:pPr>
              <w:pStyle w:val="ConsPlusNormal"/>
              <w:jc w:val="center"/>
            </w:pPr>
            <w:r w:rsidRPr="003D1D4A">
              <w:t>(28)</w:t>
            </w:r>
          </w:p>
        </w:tc>
        <w:tc>
          <w:tcPr>
            <w:tcW w:w="940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45</w:t>
            </w:r>
          </w:p>
          <w:p w:rsidR="003D1D4A" w:rsidRPr="003D1D4A" w:rsidRDefault="003D1D4A">
            <w:pPr>
              <w:pStyle w:val="ConsPlusNormal"/>
              <w:jc w:val="center"/>
            </w:pPr>
            <w:r w:rsidRPr="003D1D4A">
              <w:t>(35)</w:t>
            </w:r>
          </w:p>
        </w:tc>
        <w:tc>
          <w:tcPr>
            <w:tcW w:w="1220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80</w:t>
            </w:r>
          </w:p>
          <w:p w:rsidR="003D1D4A" w:rsidRPr="003D1D4A" w:rsidRDefault="003D1D4A">
            <w:pPr>
              <w:pStyle w:val="ConsPlusNormal"/>
              <w:jc w:val="center"/>
            </w:pPr>
            <w:r w:rsidRPr="003D1D4A">
              <w:t>(50)</w:t>
            </w:r>
          </w:p>
        </w:tc>
        <w:tc>
          <w:tcPr>
            <w:tcW w:w="940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40</w:t>
            </w:r>
          </w:p>
          <w:p w:rsidR="003D1D4A" w:rsidRPr="003D1D4A" w:rsidRDefault="003D1D4A">
            <w:pPr>
              <w:pStyle w:val="ConsPlusNormal"/>
              <w:jc w:val="center"/>
            </w:pPr>
            <w:r w:rsidRPr="003D1D4A">
              <w:t>(27)</w:t>
            </w:r>
          </w:p>
        </w:tc>
        <w:tc>
          <w:tcPr>
            <w:tcW w:w="1080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45</w:t>
            </w:r>
          </w:p>
          <w:p w:rsidR="003D1D4A" w:rsidRPr="003D1D4A" w:rsidRDefault="003D1D4A">
            <w:pPr>
              <w:pStyle w:val="ConsPlusNormal"/>
              <w:jc w:val="center"/>
            </w:pPr>
            <w:r w:rsidRPr="003D1D4A">
              <w:t>(32)</w:t>
            </w:r>
          </w:p>
        </w:tc>
        <w:tc>
          <w:tcPr>
            <w:tcW w:w="1080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55</w:t>
            </w:r>
          </w:p>
          <w:p w:rsidR="003D1D4A" w:rsidRPr="003D1D4A" w:rsidRDefault="003D1D4A">
            <w:pPr>
              <w:pStyle w:val="ConsPlusNormal"/>
              <w:jc w:val="center"/>
            </w:pPr>
            <w:r w:rsidRPr="003D1D4A">
              <w:t>(40)</w:t>
            </w:r>
          </w:p>
        </w:tc>
        <w:tc>
          <w:tcPr>
            <w:tcW w:w="1220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120</w:t>
            </w:r>
          </w:p>
          <w:p w:rsidR="003D1D4A" w:rsidRPr="003D1D4A" w:rsidRDefault="003D1D4A">
            <w:pPr>
              <w:pStyle w:val="ConsPlusNormal"/>
              <w:jc w:val="center"/>
            </w:pPr>
            <w:r w:rsidRPr="003D1D4A">
              <w:t>(70)</w:t>
            </w:r>
          </w:p>
        </w:tc>
        <w:tc>
          <w:tcPr>
            <w:tcW w:w="1080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50</w:t>
            </w:r>
          </w:p>
          <w:p w:rsidR="003D1D4A" w:rsidRPr="003D1D4A" w:rsidRDefault="003D1D4A">
            <w:pPr>
              <w:pStyle w:val="ConsPlusNormal"/>
              <w:jc w:val="center"/>
            </w:pPr>
            <w:r w:rsidRPr="003D1D4A">
              <w:t>(35)</w:t>
            </w:r>
          </w:p>
        </w:tc>
        <w:tc>
          <w:tcPr>
            <w:tcW w:w="1080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55</w:t>
            </w:r>
          </w:p>
          <w:p w:rsidR="003D1D4A" w:rsidRPr="003D1D4A" w:rsidRDefault="003D1D4A">
            <w:pPr>
              <w:pStyle w:val="ConsPlusNormal"/>
              <w:jc w:val="center"/>
            </w:pPr>
            <w:r w:rsidRPr="003D1D4A">
              <w:t>(40)</w:t>
            </w:r>
          </w:p>
        </w:tc>
        <w:tc>
          <w:tcPr>
            <w:tcW w:w="940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70</w:t>
            </w:r>
          </w:p>
          <w:p w:rsidR="003D1D4A" w:rsidRPr="003D1D4A" w:rsidRDefault="003D1D4A">
            <w:pPr>
              <w:pStyle w:val="ConsPlusNormal"/>
              <w:jc w:val="center"/>
            </w:pPr>
            <w:r w:rsidRPr="003D1D4A">
              <w:t>(50)</w:t>
            </w:r>
          </w:p>
        </w:tc>
        <w:tc>
          <w:tcPr>
            <w:tcW w:w="1080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200</w:t>
            </w:r>
          </w:p>
          <w:p w:rsidR="003D1D4A" w:rsidRPr="003D1D4A" w:rsidRDefault="003D1D4A">
            <w:pPr>
              <w:pStyle w:val="ConsPlusNormal"/>
              <w:jc w:val="center"/>
            </w:pPr>
            <w:r w:rsidRPr="003D1D4A">
              <w:t>(100)</w:t>
            </w:r>
          </w:p>
        </w:tc>
      </w:tr>
      <w:tr w:rsidR="003D1D4A" w:rsidRPr="003D1D4A">
        <w:tc>
          <w:tcPr>
            <w:tcW w:w="2300" w:type="dxa"/>
          </w:tcPr>
          <w:p w:rsidR="003D1D4A" w:rsidRPr="003D1D4A" w:rsidRDefault="003D1D4A">
            <w:pPr>
              <w:pStyle w:val="ConsPlusNormal"/>
            </w:pPr>
            <w:r w:rsidRPr="003D1D4A">
              <w:t>Очистные канализационные сооружения и насосные станции</w:t>
            </w:r>
          </w:p>
        </w:tc>
        <w:tc>
          <w:tcPr>
            <w:tcW w:w="1080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55</w:t>
            </w:r>
          </w:p>
          <w:p w:rsidR="003D1D4A" w:rsidRPr="003D1D4A" w:rsidRDefault="003D1D4A">
            <w:pPr>
              <w:pStyle w:val="ConsPlusNormal"/>
              <w:jc w:val="center"/>
            </w:pPr>
            <w:r w:rsidRPr="003D1D4A">
              <w:t>(35)</w:t>
            </w:r>
          </w:p>
        </w:tc>
        <w:tc>
          <w:tcPr>
            <w:tcW w:w="1080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65</w:t>
            </w:r>
          </w:p>
          <w:p w:rsidR="003D1D4A" w:rsidRPr="003D1D4A" w:rsidRDefault="003D1D4A">
            <w:pPr>
              <w:pStyle w:val="ConsPlusNormal"/>
              <w:jc w:val="center"/>
            </w:pPr>
            <w:r w:rsidRPr="003D1D4A">
              <w:t>(40)</w:t>
            </w:r>
          </w:p>
        </w:tc>
        <w:tc>
          <w:tcPr>
            <w:tcW w:w="940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90</w:t>
            </w:r>
          </w:p>
          <w:p w:rsidR="003D1D4A" w:rsidRPr="003D1D4A" w:rsidRDefault="003D1D4A">
            <w:pPr>
              <w:pStyle w:val="ConsPlusNormal"/>
              <w:jc w:val="center"/>
            </w:pPr>
            <w:r w:rsidRPr="003D1D4A">
              <w:t>(50)</w:t>
            </w:r>
          </w:p>
        </w:tc>
        <w:tc>
          <w:tcPr>
            <w:tcW w:w="1220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150</w:t>
            </w:r>
          </w:p>
          <w:p w:rsidR="003D1D4A" w:rsidRPr="003D1D4A" w:rsidRDefault="003D1D4A">
            <w:pPr>
              <w:pStyle w:val="ConsPlusNormal"/>
              <w:jc w:val="center"/>
            </w:pPr>
            <w:r w:rsidRPr="003D1D4A">
              <w:t>(75)</w:t>
            </w:r>
          </w:p>
        </w:tc>
        <w:tc>
          <w:tcPr>
            <w:tcW w:w="940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80</w:t>
            </w:r>
          </w:p>
          <w:p w:rsidR="003D1D4A" w:rsidRPr="003D1D4A" w:rsidRDefault="003D1D4A">
            <w:pPr>
              <w:pStyle w:val="ConsPlusNormal"/>
              <w:jc w:val="center"/>
            </w:pPr>
            <w:r w:rsidRPr="003D1D4A">
              <w:t>(40)</w:t>
            </w:r>
          </w:p>
        </w:tc>
        <w:tc>
          <w:tcPr>
            <w:tcW w:w="1080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90</w:t>
            </w:r>
          </w:p>
          <w:p w:rsidR="003D1D4A" w:rsidRPr="003D1D4A" w:rsidRDefault="003D1D4A">
            <w:pPr>
              <w:pStyle w:val="ConsPlusNormal"/>
              <w:jc w:val="center"/>
            </w:pPr>
            <w:r w:rsidRPr="003D1D4A">
              <w:t>(45)</w:t>
            </w:r>
          </w:p>
        </w:tc>
        <w:tc>
          <w:tcPr>
            <w:tcW w:w="1080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105</w:t>
            </w:r>
          </w:p>
          <w:p w:rsidR="003D1D4A" w:rsidRPr="003D1D4A" w:rsidRDefault="003D1D4A">
            <w:pPr>
              <w:pStyle w:val="ConsPlusNormal"/>
              <w:jc w:val="center"/>
            </w:pPr>
            <w:r w:rsidRPr="003D1D4A">
              <w:t>(55)</w:t>
            </w:r>
          </w:p>
        </w:tc>
        <w:tc>
          <w:tcPr>
            <w:tcW w:w="1220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250</w:t>
            </w:r>
          </w:p>
          <w:p w:rsidR="003D1D4A" w:rsidRPr="003D1D4A" w:rsidRDefault="003D1D4A">
            <w:pPr>
              <w:pStyle w:val="ConsPlusNormal"/>
              <w:jc w:val="center"/>
            </w:pPr>
            <w:r w:rsidRPr="003D1D4A">
              <w:t>(120)</w:t>
            </w:r>
          </w:p>
        </w:tc>
        <w:tc>
          <w:tcPr>
            <w:tcW w:w="1080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90</w:t>
            </w:r>
          </w:p>
          <w:p w:rsidR="003D1D4A" w:rsidRPr="003D1D4A" w:rsidRDefault="003D1D4A">
            <w:pPr>
              <w:pStyle w:val="ConsPlusNormal"/>
              <w:jc w:val="center"/>
            </w:pPr>
            <w:r w:rsidRPr="003D1D4A">
              <w:t>(60)</w:t>
            </w:r>
          </w:p>
        </w:tc>
        <w:tc>
          <w:tcPr>
            <w:tcW w:w="1080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110</w:t>
            </w:r>
          </w:p>
          <w:p w:rsidR="003D1D4A" w:rsidRPr="003D1D4A" w:rsidRDefault="003D1D4A">
            <w:pPr>
              <w:pStyle w:val="ConsPlusNormal"/>
              <w:jc w:val="center"/>
            </w:pPr>
            <w:r w:rsidRPr="003D1D4A">
              <w:t>(65)</w:t>
            </w:r>
          </w:p>
        </w:tc>
        <w:tc>
          <w:tcPr>
            <w:tcW w:w="940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130</w:t>
            </w:r>
          </w:p>
          <w:p w:rsidR="003D1D4A" w:rsidRPr="003D1D4A" w:rsidRDefault="003D1D4A">
            <w:pPr>
              <w:pStyle w:val="ConsPlusNormal"/>
              <w:jc w:val="center"/>
            </w:pPr>
            <w:r w:rsidRPr="003D1D4A">
              <w:t>(70)</w:t>
            </w:r>
          </w:p>
        </w:tc>
        <w:tc>
          <w:tcPr>
            <w:tcW w:w="1080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350</w:t>
            </w:r>
          </w:p>
          <w:p w:rsidR="003D1D4A" w:rsidRPr="003D1D4A" w:rsidRDefault="003D1D4A">
            <w:pPr>
              <w:pStyle w:val="ConsPlusNormal"/>
              <w:jc w:val="center"/>
            </w:pPr>
            <w:r w:rsidRPr="003D1D4A">
              <w:t>(200)</w:t>
            </w:r>
          </w:p>
        </w:tc>
      </w:tr>
      <w:tr w:rsidR="003D1D4A" w:rsidRPr="003D1D4A">
        <w:tc>
          <w:tcPr>
            <w:tcW w:w="2300" w:type="dxa"/>
          </w:tcPr>
          <w:p w:rsidR="003D1D4A" w:rsidRPr="003D1D4A" w:rsidRDefault="003D1D4A">
            <w:pPr>
              <w:pStyle w:val="ConsPlusNormal"/>
            </w:pPr>
            <w:r w:rsidRPr="003D1D4A">
              <w:lastRenderedPageBreak/>
              <w:t>Наружные установки категорий АН, БН и факельные установки для сжигания газа</w:t>
            </w:r>
          </w:p>
        </w:tc>
        <w:tc>
          <w:tcPr>
            <w:tcW w:w="1080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100</w:t>
            </w:r>
          </w:p>
        </w:tc>
        <w:tc>
          <w:tcPr>
            <w:tcW w:w="1080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100</w:t>
            </w:r>
          </w:p>
        </w:tc>
        <w:tc>
          <w:tcPr>
            <w:tcW w:w="940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100</w:t>
            </w:r>
          </w:p>
        </w:tc>
        <w:tc>
          <w:tcPr>
            <w:tcW w:w="1220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100</w:t>
            </w:r>
          </w:p>
        </w:tc>
        <w:tc>
          <w:tcPr>
            <w:tcW w:w="940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100</w:t>
            </w:r>
          </w:p>
        </w:tc>
        <w:tc>
          <w:tcPr>
            <w:tcW w:w="1080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100</w:t>
            </w:r>
          </w:p>
        </w:tc>
        <w:tc>
          <w:tcPr>
            <w:tcW w:w="1080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100</w:t>
            </w:r>
          </w:p>
        </w:tc>
        <w:tc>
          <w:tcPr>
            <w:tcW w:w="1220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100</w:t>
            </w:r>
          </w:p>
        </w:tc>
        <w:tc>
          <w:tcPr>
            <w:tcW w:w="1080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100</w:t>
            </w:r>
          </w:p>
        </w:tc>
        <w:tc>
          <w:tcPr>
            <w:tcW w:w="1080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100</w:t>
            </w:r>
          </w:p>
        </w:tc>
        <w:tc>
          <w:tcPr>
            <w:tcW w:w="940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100</w:t>
            </w:r>
          </w:p>
        </w:tc>
        <w:tc>
          <w:tcPr>
            <w:tcW w:w="1080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100</w:t>
            </w:r>
          </w:p>
        </w:tc>
      </w:tr>
      <w:tr w:rsidR="003D1D4A" w:rsidRPr="003D1D4A">
        <w:tc>
          <w:tcPr>
            <w:tcW w:w="2300" w:type="dxa"/>
          </w:tcPr>
          <w:p w:rsidR="003D1D4A" w:rsidRPr="003D1D4A" w:rsidRDefault="003D1D4A">
            <w:pPr>
              <w:pStyle w:val="ConsPlusNormal"/>
            </w:pPr>
            <w:r w:rsidRPr="003D1D4A">
              <w:t>Склады лесных материалов, торфа, волокнистых горючих веществ, а также участки открытого залегания торфа</w:t>
            </w:r>
          </w:p>
        </w:tc>
        <w:tc>
          <w:tcPr>
            <w:tcW w:w="1080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30</w:t>
            </w:r>
          </w:p>
          <w:p w:rsidR="003D1D4A" w:rsidRPr="003D1D4A" w:rsidRDefault="003D1D4A">
            <w:pPr>
              <w:pStyle w:val="ConsPlusNormal"/>
              <w:jc w:val="center"/>
            </w:pPr>
            <w:r w:rsidRPr="003D1D4A">
              <w:t>(22)</w:t>
            </w:r>
          </w:p>
        </w:tc>
        <w:tc>
          <w:tcPr>
            <w:tcW w:w="1080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35</w:t>
            </w:r>
          </w:p>
          <w:p w:rsidR="003D1D4A" w:rsidRPr="003D1D4A" w:rsidRDefault="003D1D4A">
            <w:pPr>
              <w:pStyle w:val="ConsPlusNormal"/>
              <w:jc w:val="center"/>
            </w:pPr>
            <w:r w:rsidRPr="003D1D4A">
              <w:t>(28)</w:t>
            </w:r>
          </w:p>
        </w:tc>
        <w:tc>
          <w:tcPr>
            <w:tcW w:w="940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45</w:t>
            </w:r>
          </w:p>
          <w:p w:rsidR="003D1D4A" w:rsidRPr="003D1D4A" w:rsidRDefault="003D1D4A">
            <w:pPr>
              <w:pStyle w:val="ConsPlusNormal"/>
              <w:jc w:val="center"/>
            </w:pPr>
            <w:r w:rsidRPr="003D1D4A">
              <w:t>(35)</w:t>
            </w:r>
          </w:p>
        </w:tc>
        <w:tc>
          <w:tcPr>
            <w:tcW w:w="1220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80</w:t>
            </w:r>
          </w:p>
          <w:p w:rsidR="003D1D4A" w:rsidRPr="003D1D4A" w:rsidRDefault="003D1D4A">
            <w:pPr>
              <w:pStyle w:val="ConsPlusNormal"/>
              <w:jc w:val="center"/>
            </w:pPr>
            <w:r w:rsidRPr="003D1D4A">
              <w:t>(50)</w:t>
            </w:r>
          </w:p>
        </w:tc>
        <w:tc>
          <w:tcPr>
            <w:tcW w:w="940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40</w:t>
            </w:r>
          </w:p>
          <w:p w:rsidR="003D1D4A" w:rsidRPr="003D1D4A" w:rsidRDefault="003D1D4A">
            <w:pPr>
              <w:pStyle w:val="ConsPlusNormal"/>
              <w:jc w:val="center"/>
            </w:pPr>
            <w:r w:rsidRPr="003D1D4A">
              <w:t>(27)</w:t>
            </w:r>
          </w:p>
        </w:tc>
        <w:tc>
          <w:tcPr>
            <w:tcW w:w="1080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45</w:t>
            </w:r>
          </w:p>
          <w:p w:rsidR="003D1D4A" w:rsidRPr="003D1D4A" w:rsidRDefault="003D1D4A">
            <w:pPr>
              <w:pStyle w:val="ConsPlusNormal"/>
              <w:jc w:val="center"/>
            </w:pPr>
            <w:r w:rsidRPr="003D1D4A">
              <w:t>(32)</w:t>
            </w:r>
          </w:p>
        </w:tc>
        <w:tc>
          <w:tcPr>
            <w:tcW w:w="1080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55</w:t>
            </w:r>
          </w:p>
          <w:p w:rsidR="003D1D4A" w:rsidRPr="003D1D4A" w:rsidRDefault="003D1D4A">
            <w:pPr>
              <w:pStyle w:val="ConsPlusNormal"/>
              <w:jc w:val="center"/>
            </w:pPr>
            <w:r w:rsidRPr="003D1D4A">
              <w:t>(40)</w:t>
            </w:r>
          </w:p>
        </w:tc>
        <w:tc>
          <w:tcPr>
            <w:tcW w:w="1220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120</w:t>
            </w:r>
          </w:p>
          <w:p w:rsidR="003D1D4A" w:rsidRPr="003D1D4A" w:rsidRDefault="003D1D4A">
            <w:pPr>
              <w:pStyle w:val="ConsPlusNormal"/>
              <w:jc w:val="center"/>
            </w:pPr>
            <w:r w:rsidRPr="003D1D4A">
              <w:t>(70)</w:t>
            </w:r>
          </w:p>
        </w:tc>
        <w:tc>
          <w:tcPr>
            <w:tcW w:w="1080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50</w:t>
            </w:r>
          </w:p>
          <w:p w:rsidR="003D1D4A" w:rsidRPr="003D1D4A" w:rsidRDefault="003D1D4A">
            <w:pPr>
              <w:pStyle w:val="ConsPlusNormal"/>
              <w:jc w:val="center"/>
            </w:pPr>
            <w:r w:rsidRPr="003D1D4A">
              <w:t>(35)</w:t>
            </w:r>
          </w:p>
        </w:tc>
        <w:tc>
          <w:tcPr>
            <w:tcW w:w="1080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55</w:t>
            </w:r>
          </w:p>
          <w:p w:rsidR="003D1D4A" w:rsidRPr="003D1D4A" w:rsidRDefault="003D1D4A">
            <w:pPr>
              <w:pStyle w:val="ConsPlusNormal"/>
              <w:jc w:val="center"/>
            </w:pPr>
            <w:r w:rsidRPr="003D1D4A">
              <w:t>(40)</w:t>
            </w:r>
          </w:p>
        </w:tc>
        <w:tc>
          <w:tcPr>
            <w:tcW w:w="940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70</w:t>
            </w:r>
          </w:p>
          <w:p w:rsidR="003D1D4A" w:rsidRPr="003D1D4A" w:rsidRDefault="003D1D4A">
            <w:pPr>
              <w:pStyle w:val="ConsPlusNormal"/>
              <w:jc w:val="center"/>
            </w:pPr>
            <w:r w:rsidRPr="003D1D4A">
              <w:t>(50)</w:t>
            </w:r>
          </w:p>
        </w:tc>
        <w:tc>
          <w:tcPr>
            <w:tcW w:w="1080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200</w:t>
            </w:r>
          </w:p>
          <w:p w:rsidR="003D1D4A" w:rsidRPr="003D1D4A" w:rsidRDefault="003D1D4A">
            <w:pPr>
              <w:pStyle w:val="ConsPlusNormal"/>
              <w:jc w:val="center"/>
            </w:pPr>
            <w:r w:rsidRPr="003D1D4A">
              <w:t>(100)</w:t>
            </w:r>
          </w:p>
        </w:tc>
      </w:tr>
      <w:tr w:rsidR="003D1D4A" w:rsidRPr="003D1D4A">
        <w:tc>
          <w:tcPr>
            <w:tcW w:w="15120" w:type="dxa"/>
            <w:gridSpan w:val="13"/>
          </w:tcPr>
          <w:p w:rsidR="003D1D4A" w:rsidRPr="003D1D4A" w:rsidRDefault="003D1D4A">
            <w:pPr>
              <w:pStyle w:val="ConsPlusNormal"/>
              <w:ind w:firstLine="283"/>
              <w:jc w:val="both"/>
            </w:pPr>
            <w:r w:rsidRPr="003D1D4A">
              <w:t>Примечания:</w:t>
            </w:r>
          </w:p>
          <w:p w:rsidR="003D1D4A" w:rsidRPr="003D1D4A" w:rsidRDefault="003D1D4A">
            <w:pPr>
              <w:pStyle w:val="ConsPlusNormal"/>
              <w:ind w:firstLine="283"/>
              <w:jc w:val="both"/>
            </w:pPr>
            <w:r w:rsidRPr="003D1D4A">
              <w:t>1. Расстояния, отмеченные знаком "&lt;*&gt;", принимаются при размещении объектов вне территории населенных пунктов.</w:t>
            </w:r>
          </w:p>
          <w:p w:rsidR="003D1D4A" w:rsidRPr="003D1D4A" w:rsidRDefault="003D1D4A">
            <w:pPr>
              <w:pStyle w:val="ConsPlusNormal"/>
              <w:ind w:firstLine="283"/>
              <w:jc w:val="both"/>
            </w:pPr>
            <w:r w:rsidRPr="003D1D4A">
              <w:t>2. Расстояния в таблице 2 приведены при условии размещения на объекте не более двух резервуаров СПГ, при размещении на объекте трех или четырех резервуаров расстояния, приведенные в таблице 2, должны быть увеличены в 1,2 раза для трех и в 1,5 раза для четырех резервуаров.</w:t>
            </w:r>
          </w:p>
          <w:p w:rsidR="003D1D4A" w:rsidRPr="003D1D4A" w:rsidRDefault="003D1D4A">
            <w:pPr>
              <w:pStyle w:val="ConsPlusNormal"/>
              <w:ind w:firstLine="283"/>
              <w:jc w:val="both"/>
            </w:pPr>
            <w:r w:rsidRPr="003D1D4A">
              <w:t xml:space="preserve">3. Расстояния, указанные в скобках, принимаются при использовании на </w:t>
            </w:r>
            <w:proofErr w:type="spellStart"/>
            <w:r w:rsidRPr="003D1D4A">
              <w:t>ОПр</w:t>
            </w:r>
            <w:proofErr w:type="spellEnd"/>
            <w:r w:rsidRPr="003D1D4A">
              <w:t xml:space="preserve"> и ОП только </w:t>
            </w:r>
            <w:proofErr w:type="spellStart"/>
            <w:r w:rsidRPr="003D1D4A">
              <w:t>двухоболочечных</w:t>
            </w:r>
            <w:proofErr w:type="spellEnd"/>
            <w:r w:rsidRPr="003D1D4A">
              <w:t xml:space="preserve"> резервуаров СПГ и ПЗ СПГ, криогенные резервуары которых отвечают требованиям к </w:t>
            </w:r>
            <w:proofErr w:type="spellStart"/>
            <w:r w:rsidRPr="003D1D4A">
              <w:t>двухоболочечным</w:t>
            </w:r>
            <w:proofErr w:type="spellEnd"/>
            <w:r w:rsidRPr="003D1D4A">
              <w:t xml:space="preserve"> резервуарам СПГ.</w:t>
            </w:r>
          </w:p>
        </w:tc>
      </w:tr>
    </w:tbl>
    <w:p w:rsidR="003D1D4A" w:rsidRPr="003D1D4A" w:rsidRDefault="003D1D4A">
      <w:pPr>
        <w:pStyle w:val="ConsPlusNormal"/>
        <w:sectPr w:rsidR="003D1D4A" w:rsidRPr="003D1D4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D1D4A" w:rsidRPr="003D1D4A" w:rsidRDefault="003D1D4A">
      <w:pPr>
        <w:pStyle w:val="ConsPlusNormal"/>
        <w:jc w:val="both"/>
      </w:pPr>
    </w:p>
    <w:p w:rsidR="003D1D4A" w:rsidRPr="003D1D4A" w:rsidRDefault="003D1D4A">
      <w:pPr>
        <w:pStyle w:val="ConsPlusNormal"/>
        <w:ind w:firstLine="540"/>
        <w:jc w:val="both"/>
      </w:pPr>
      <w:r w:rsidRPr="003D1D4A">
        <w:t xml:space="preserve">6.4 Минимальные расстояния от зданий, сооружений и оборудования служебной и вспомогательной зон </w:t>
      </w:r>
      <w:proofErr w:type="spellStart"/>
      <w:r w:rsidRPr="003D1D4A">
        <w:t>ОПр</w:t>
      </w:r>
      <w:proofErr w:type="spellEnd"/>
      <w:r w:rsidRPr="003D1D4A">
        <w:t xml:space="preserve"> и ОП СПГ и факельных установок до зданий и сооружений, не относящихся к ним, следует принимать в соответствии с СП 4.13130 и руководством [2].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 xml:space="preserve">6.5 Минимальные расстояния от </w:t>
      </w:r>
      <w:proofErr w:type="spellStart"/>
      <w:r w:rsidRPr="003D1D4A">
        <w:t>ОПр</w:t>
      </w:r>
      <w:proofErr w:type="spellEnd"/>
      <w:r w:rsidRPr="003D1D4A">
        <w:t xml:space="preserve"> и ОП СПГ до лесных массивов из хвойных и смешанных пород следует принимать 50 м, до лесных массивов из лиственных пород - 20 м.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 xml:space="preserve">6.6 Размещение </w:t>
      </w:r>
      <w:proofErr w:type="spellStart"/>
      <w:r w:rsidRPr="003D1D4A">
        <w:t>ОПр</w:t>
      </w:r>
      <w:proofErr w:type="spellEnd"/>
      <w:r w:rsidRPr="003D1D4A">
        <w:t xml:space="preserve"> и ОП СПГ относительно воздушных линий электропередачи высокого напряжения, распределительных устройств и электроподстанций, в том числе питающих объекты СПГ, осуществляется в соответствии с требованиями ПУЭ [3].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 xml:space="preserve">6.7 Внешнее ограждение территории </w:t>
      </w:r>
      <w:proofErr w:type="spellStart"/>
      <w:r w:rsidRPr="003D1D4A">
        <w:t>ОПр</w:t>
      </w:r>
      <w:proofErr w:type="spellEnd"/>
      <w:r w:rsidRPr="003D1D4A">
        <w:t xml:space="preserve"> и ОП СПГ должно быть проветриваемым и выполнено из негорючих материалов.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 xml:space="preserve">6.8 Расстояние от ограждения территории </w:t>
      </w:r>
      <w:proofErr w:type="spellStart"/>
      <w:r w:rsidRPr="003D1D4A">
        <w:t>ОПр</w:t>
      </w:r>
      <w:proofErr w:type="spellEnd"/>
      <w:r w:rsidRPr="003D1D4A">
        <w:t xml:space="preserve"> и ОП СПГ до криогенных резервуаров СПГ следует принимать не менее 10 м.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bookmarkStart w:id="1" w:name="P408"/>
      <w:bookmarkEnd w:id="1"/>
      <w:r w:rsidRPr="003D1D4A">
        <w:t>6.9 Минимальные расстояния от резервуаров и наружных установок зоны хранения СПГ до технологических блоков и сооружений, размещенных в других зонах объекта, следует принимать в соответствии с таблицей 3.</w:t>
      </w:r>
    </w:p>
    <w:p w:rsidR="003D1D4A" w:rsidRPr="003D1D4A" w:rsidRDefault="003D1D4A">
      <w:pPr>
        <w:pStyle w:val="ConsPlusNormal"/>
        <w:jc w:val="both"/>
      </w:pPr>
    </w:p>
    <w:p w:rsidR="003D1D4A" w:rsidRPr="003D1D4A" w:rsidRDefault="003D1D4A">
      <w:pPr>
        <w:pStyle w:val="ConsPlusNormal"/>
        <w:jc w:val="right"/>
      </w:pPr>
      <w:bookmarkStart w:id="2" w:name="P410"/>
      <w:bookmarkEnd w:id="2"/>
      <w:r w:rsidRPr="003D1D4A">
        <w:t>Таблица 3</w:t>
      </w:r>
    </w:p>
    <w:p w:rsidR="003D1D4A" w:rsidRPr="003D1D4A" w:rsidRDefault="003D1D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5"/>
        <w:gridCol w:w="687"/>
        <w:gridCol w:w="687"/>
        <w:gridCol w:w="687"/>
        <w:gridCol w:w="687"/>
        <w:gridCol w:w="687"/>
        <w:gridCol w:w="687"/>
        <w:gridCol w:w="693"/>
      </w:tblGrid>
      <w:tr w:rsidR="003D1D4A" w:rsidRPr="003D1D4A">
        <w:tc>
          <w:tcPr>
            <w:tcW w:w="4195" w:type="dxa"/>
            <w:vMerge w:val="restart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Наименование технологических блоков и сооружений</w:t>
            </w:r>
          </w:p>
        </w:tc>
        <w:tc>
          <w:tcPr>
            <w:tcW w:w="4815" w:type="dxa"/>
            <w:gridSpan w:val="7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Минимальные расстояния от резервуаров и наружных установок зоны хранения СПГ, м (при единичной вместимости резервуара, м</w:t>
            </w:r>
            <w:r w:rsidRPr="003D1D4A">
              <w:rPr>
                <w:vertAlign w:val="superscript"/>
              </w:rPr>
              <w:t>3</w:t>
            </w:r>
            <w:r w:rsidRPr="003D1D4A">
              <w:t>)</w:t>
            </w:r>
          </w:p>
        </w:tc>
      </w:tr>
      <w:tr w:rsidR="003D1D4A" w:rsidRPr="003D1D4A">
        <w:tc>
          <w:tcPr>
            <w:tcW w:w="4195" w:type="dxa"/>
            <w:vMerge/>
          </w:tcPr>
          <w:p w:rsidR="003D1D4A" w:rsidRPr="003D1D4A" w:rsidRDefault="003D1D4A">
            <w:pPr>
              <w:pStyle w:val="ConsPlusNormal"/>
            </w:pPr>
          </w:p>
        </w:tc>
        <w:tc>
          <w:tcPr>
            <w:tcW w:w="687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8</w:t>
            </w:r>
          </w:p>
        </w:tc>
        <w:tc>
          <w:tcPr>
            <w:tcW w:w="687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16</w:t>
            </w:r>
          </w:p>
        </w:tc>
        <w:tc>
          <w:tcPr>
            <w:tcW w:w="687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25</w:t>
            </w:r>
          </w:p>
        </w:tc>
        <w:tc>
          <w:tcPr>
            <w:tcW w:w="687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50</w:t>
            </w:r>
          </w:p>
        </w:tc>
        <w:tc>
          <w:tcPr>
            <w:tcW w:w="687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63</w:t>
            </w:r>
          </w:p>
        </w:tc>
        <w:tc>
          <w:tcPr>
            <w:tcW w:w="687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100</w:t>
            </w:r>
          </w:p>
        </w:tc>
        <w:tc>
          <w:tcPr>
            <w:tcW w:w="693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260</w:t>
            </w:r>
          </w:p>
        </w:tc>
      </w:tr>
      <w:tr w:rsidR="003D1D4A" w:rsidRPr="003D1D4A">
        <w:tc>
          <w:tcPr>
            <w:tcW w:w="4195" w:type="dxa"/>
          </w:tcPr>
          <w:p w:rsidR="003D1D4A" w:rsidRPr="003D1D4A" w:rsidRDefault="003D1D4A">
            <w:pPr>
              <w:pStyle w:val="ConsPlusNormal"/>
              <w:jc w:val="both"/>
            </w:pPr>
            <w:r w:rsidRPr="003D1D4A">
              <w:t>Здания и наружные установки производственной зоны</w:t>
            </w:r>
          </w:p>
        </w:tc>
        <w:tc>
          <w:tcPr>
            <w:tcW w:w="687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12</w:t>
            </w:r>
          </w:p>
        </w:tc>
        <w:tc>
          <w:tcPr>
            <w:tcW w:w="687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15</w:t>
            </w:r>
          </w:p>
        </w:tc>
        <w:tc>
          <w:tcPr>
            <w:tcW w:w="687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20</w:t>
            </w:r>
          </w:p>
        </w:tc>
        <w:tc>
          <w:tcPr>
            <w:tcW w:w="687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25</w:t>
            </w:r>
          </w:p>
        </w:tc>
        <w:tc>
          <w:tcPr>
            <w:tcW w:w="687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27</w:t>
            </w:r>
          </w:p>
        </w:tc>
        <w:tc>
          <w:tcPr>
            <w:tcW w:w="687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30</w:t>
            </w:r>
          </w:p>
        </w:tc>
        <w:tc>
          <w:tcPr>
            <w:tcW w:w="693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40</w:t>
            </w:r>
          </w:p>
        </w:tc>
      </w:tr>
      <w:tr w:rsidR="003D1D4A" w:rsidRPr="003D1D4A">
        <w:tc>
          <w:tcPr>
            <w:tcW w:w="4195" w:type="dxa"/>
          </w:tcPr>
          <w:p w:rsidR="003D1D4A" w:rsidRPr="003D1D4A" w:rsidRDefault="003D1D4A">
            <w:pPr>
              <w:pStyle w:val="ConsPlusNormal"/>
              <w:jc w:val="both"/>
            </w:pPr>
            <w:r w:rsidRPr="003D1D4A">
              <w:t>Здания и сооружения служебной зоны</w:t>
            </w:r>
          </w:p>
        </w:tc>
        <w:tc>
          <w:tcPr>
            <w:tcW w:w="687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9</w:t>
            </w:r>
          </w:p>
        </w:tc>
        <w:tc>
          <w:tcPr>
            <w:tcW w:w="687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9</w:t>
            </w:r>
          </w:p>
        </w:tc>
        <w:tc>
          <w:tcPr>
            <w:tcW w:w="687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9</w:t>
            </w:r>
          </w:p>
        </w:tc>
        <w:tc>
          <w:tcPr>
            <w:tcW w:w="687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15</w:t>
            </w:r>
          </w:p>
        </w:tc>
        <w:tc>
          <w:tcPr>
            <w:tcW w:w="687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20</w:t>
            </w:r>
          </w:p>
        </w:tc>
        <w:tc>
          <w:tcPr>
            <w:tcW w:w="687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30</w:t>
            </w:r>
          </w:p>
        </w:tc>
        <w:tc>
          <w:tcPr>
            <w:tcW w:w="693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40</w:t>
            </w:r>
          </w:p>
        </w:tc>
      </w:tr>
      <w:tr w:rsidR="003D1D4A" w:rsidRPr="003D1D4A">
        <w:tc>
          <w:tcPr>
            <w:tcW w:w="4195" w:type="dxa"/>
          </w:tcPr>
          <w:p w:rsidR="003D1D4A" w:rsidRPr="003D1D4A" w:rsidRDefault="003D1D4A">
            <w:pPr>
              <w:pStyle w:val="ConsPlusNormal"/>
              <w:jc w:val="both"/>
            </w:pPr>
            <w:r w:rsidRPr="003D1D4A">
              <w:t>Площадка слива-налива для ПЗ СПГ</w:t>
            </w:r>
          </w:p>
        </w:tc>
        <w:tc>
          <w:tcPr>
            <w:tcW w:w="687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12</w:t>
            </w:r>
          </w:p>
        </w:tc>
        <w:tc>
          <w:tcPr>
            <w:tcW w:w="687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15</w:t>
            </w:r>
          </w:p>
        </w:tc>
        <w:tc>
          <w:tcPr>
            <w:tcW w:w="687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20</w:t>
            </w:r>
          </w:p>
        </w:tc>
        <w:tc>
          <w:tcPr>
            <w:tcW w:w="687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25</w:t>
            </w:r>
          </w:p>
        </w:tc>
        <w:tc>
          <w:tcPr>
            <w:tcW w:w="687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27</w:t>
            </w:r>
          </w:p>
        </w:tc>
        <w:tc>
          <w:tcPr>
            <w:tcW w:w="687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30</w:t>
            </w:r>
          </w:p>
        </w:tc>
        <w:tc>
          <w:tcPr>
            <w:tcW w:w="693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40</w:t>
            </w:r>
          </w:p>
        </w:tc>
      </w:tr>
      <w:tr w:rsidR="003D1D4A" w:rsidRPr="003D1D4A">
        <w:tc>
          <w:tcPr>
            <w:tcW w:w="4195" w:type="dxa"/>
          </w:tcPr>
          <w:p w:rsidR="003D1D4A" w:rsidRPr="003D1D4A" w:rsidRDefault="003D1D4A">
            <w:pPr>
              <w:pStyle w:val="ConsPlusNormal"/>
              <w:jc w:val="both"/>
            </w:pPr>
            <w:r w:rsidRPr="003D1D4A">
              <w:t>Раздаточная колонка КПГ и/или СПГ</w:t>
            </w:r>
          </w:p>
        </w:tc>
        <w:tc>
          <w:tcPr>
            <w:tcW w:w="687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12</w:t>
            </w:r>
          </w:p>
        </w:tc>
        <w:tc>
          <w:tcPr>
            <w:tcW w:w="687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15</w:t>
            </w:r>
          </w:p>
        </w:tc>
        <w:tc>
          <w:tcPr>
            <w:tcW w:w="687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20</w:t>
            </w:r>
          </w:p>
        </w:tc>
        <w:tc>
          <w:tcPr>
            <w:tcW w:w="687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25</w:t>
            </w:r>
          </w:p>
        </w:tc>
        <w:tc>
          <w:tcPr>
            <w:tcW w:w="687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27</w:t>
            </w:r>
          </w:p>
        </w:tc>
        <w:tc>
          <w:tcPr>
            <w:tcW w:w="687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30</w:t>
            </w:r>
          </w:p>
        </w:tc>
        <w:tc>
          <w:tcPr>
            <w:tcW w:w="693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40</w:t>
            </w:r>
          </w:p>
        </w:tc>
      </w:tr>
      <w:tr w:rsidR="003D1D4A" w:rsidRPr="003D1D4A">
        <w:tc>
          <w:tcPr>
            <w:tcW w:w="4195" w:type="dxa"/>
          </w:tcPr>
          <w:p w:rsidR="003D1D4A" w:rsidRPr="003D1D4A" w:rsidRDefault="003D1D4A">
            <w:pPr>
              <w:pStyle w:val="ConsPlusNormal"/>
              <w:jc w:val="both"/>
            </w:pPr>
            <w:r w:rsidRPr="003D1D4A">
              <w:t>Здания и сооружения вспомогательной зоны</w:t>
            </w:r>
          </w:p>
        </w:tc>
        <w:tc>
          <w:tcPr>
            <w:tcW w:w="687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20</w:t>
            </w:r>
          </w:p>
        </w:tc>
        <w:tc>
          <w:tcPr>
            <w:tcW w:w="687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20</w:t>
            </w:r>
          </w:p>
        </w:tc>
        <w:tc>
          <w:tcPr>
            <w:tcW w:w="687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25</w:t>
            </w:r>
          </w:p>
        </w:tc>
        <w:tc>
          <w:tcPr>
            <w:tcW w:w="687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30</w:t>
            </w:r>
          </w:p>
        </w:tc>
        <w:tc>
          <w:tcPr>
            <w:tcW w:w="687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35</w:t>
            </w:r>
          </w:p>
        </w:tc>
        <w:tc>
          <w:tcPr>
            <w:tcW w:w="687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40</w:t>
            </w:r>
          </w:p>
        </w:tc>
        <w:tc>
          <w:tcPr>
            <w:tcW w:w="693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50</w:t>
            </w:r>
          </w:p>
        </w:tc>
      </w:tr>
    </w:tbl>
    <w:p w:rsidR="003D1D4A" w:rsidRPr="003D1D4A" w:rsidRDefault="003D1D4A">
      <w:pPr>
        <w:pStyle w:val="ConsPlusNormal"/>
        <w:jc w:val="both"/>
      </w:pPr>
    </w:p>
    <w:p w:rsidR="003D1D4A" w:rsidRPr="003D1D4A" w:rsidRDefault="003D1D4A">
      <w:pPr>
        <w:pStyle w:val="ConsPlusNormal"/>
        <w:ind w:firstLine="540"/>
        <w:jc w:val="both"/>
      </w:pPr>
      <w:r w:rsidRPr="003D1D4A">
        <w:t>Примечания: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 xml:space="preserve">1. </w:t>
      </w:r>
      <w:proofErr w:type="gramStart"/>
      <w:r w:rsidRPr="003D1D4A">
        <w:t xml:space="preserve">В случае применения только </w:t>
      </w:r>
      <w:proofErr w:type="spellStart"/>
      <w:r w:rsidRPr="003D1D4A">
        <w:t>двухоболочечных</w:t>
      </w:r>
      <w:proofErr w:type="spellEnd"/>
      <w:r w:rsidRPr="003D1D4A">
        <w:t xml:space="preserve"> резервуаров СПГ и ПЗ СПГ, криогенные резервуары которых отвечают требованиям к </w:t>
      </w:r>
      <w:proofErr w:type="spellStart"/>
      <w:r w:rsidRPr="003D1D4A">
        <w:t>двухоболочечным</w:t>
      </w:r>
      <w:proofErr w:type="spellEnd"/>
      <w:r w:rsidRPr="003D1D4A">
        <w:t xml:space="preserve"> резервуарам СПГ, и одновременном отделении площадки слива-налива для ПЗ СПГ защитными экранами расстояния от резервуаров и наружных установок зоны хранения СПГ до площадки слива-налива для ПЗ СПГ допускается принимать не менее 4 м для резервуаров вместимостью до 50 м</w:t>
      </w:r>
      <w:r w:rsidRPr="003D1D4A">
        <w:rPr>
          <w:vertAlign w:val="superscript"/>
        </w:rPr>
        <w:t>3</w:t>
      </w:r>
      <w:r w:rsidRPr="003D1D4A">
        <w:t xml:space="preserve"> включительно, не менее 6</w:t>
      </w:r>
      <w:proofErr w:type="gramEnd"/>
      <w:r w:rsidRPr="003D1D4A">
        <w:t xml:space="preserve"> </w:t>
      </w:r>
      <w:proofErr w:type="gramStart"/>
      <w:r w:rsidRPr="003D1D4A">
        <w:t>м</w:t>
      </w:r>
      <w:proofErr w:type="gramEnd"/>
      <w:r w:rsidRPr="003D1D4A">
        <w:t xml:space="preserve"> - для резервуаров вместимостью свыше 50 до 100 м</w:t>
      </w:r>
      <w:r w:rsidRPr="003D1D4A">
        <w:rPr>
          <w:vertAlign w:val="superscript"/>
        </w:rPr>
        <w:t>3</w:t>
      </w:r>
      <w:r w:rsidRPr="003D1D4A">
        <w:t xml:space="preserve"> включительно и не менее 10 м - для резервуаров вместимостью свыше 100 до 260 м</w:t>
      </w:r>
      <w:r w:rsidRPr="003D1D4A">
        <w:rPr>
          <w:vertAlign w:val="superscript"/>
        </w:rPr>
        <w:t>3</w:t>
      </w:r>
      <w:r w:rsidRPr="003D1D4A">
        <w:t xml:space="preserve"> включительно.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 xml:space="preserve">2. Расстояние от раздаточной колонки КПГ и/или СПГ до криогенных резервуаров и наружных установок зоны хранения СПГ допускается принимать не менее 10 м при отделении заправочного островка от резервуаров защитными экранами, отвечающими требованиям </w:t>
      </w:r>
      <w:r w:rsidRPr="003D1D4A">
        <w:lastRenderedPageBreak/>
        <w:t xml:space="preserve">настоящего свода правил. </w:t>
      </w:r>
      <w:proofErr w:type="gramStart"/>
      <w:r w:rsidRPr="003D1D4A">
        <w:t xml:space="preserve">В случае применения только </w:t>
      </w:r>
      <w:proofErr w:type="spellStart"/>
      <w:r w:rsidRPr="003D1D4A">
        <w:t>двухоболочечных</w:t>
      </w:r>
      <w:proofErr w:type="spellEnd"/>
      <w:r w:rsidRPr="003D1D4A">
        <w:t xml:space="preserve"> резервуаров СПГ и одновременном отделении заправочного островка от резервуаров защитными экранами, отвечающими требованиям настоящего свода правил, расстояние от раздаточной колонки КПГ и/или СПГ до криогенных резервуаров и наружных установок зоны хранения СПГ допускается принимать не менее 5 м. При этом на объекте допускается размещение не более двух резервуаров СПГ единичной вместимостью до 50 м</w:t>
      </w:r>
      <w:r w:rsidRPr="003D1D4A">
        <w:rPr>
          <w:vertAlign w:val="superscript"/>
        </w:rPr>
        <w:t>3</w:t>
      </w:r>
      <w:proofErr w:type="gramEnd"/>
      <w:r w:rsidRPr="003D1D4A">
        <w:t xml:space="preserve"> включительно.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3. Расстояние от зданий и наружных установок производственной зоны до криогенных резервуаров и наружных установок зоны хранения СПГ допускается принимать не менее 10 м при отделении зданий и наружных установок производственной зоны от резервуаров защитными экранами, отвечающими требованиям настоящего свода правил.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 xml:space="preserve">4. Расстояние от зданий и наружных установок производственной зоны до криогенных резервуаров и наружных установок зоны хранения СПГ допускается принимать не менее 5 м при использовании только </w:t>
      </w:r>
      <w:proofErr w:type="spellStart"/>
      <w:r w:rsidRPr="003D1D4A">
        <w:t>двухоболочечных</w:t>
      </w:r>
      <w:proofErr w:type="spellEnd"/>
      <w:r w:rsidRPr="003D1D4A">
        <w:t xml:space="preserve"> резервуаров СПГ и одновременном отделении зданий и наружных установок производственной зоны от резервуаров защитными экранами, отвечающими требованиям настоящего свода правил. При этом на объекте допускается размещение не более двух резервуаров СПГ единичной вместимостью до 50 м</w:t>
      </w:r>
      <w:r w:rsidRPr="003D1D4A">
        <w:rPr>
          <w:vertAlign w:val="superscript"/>
        </w:rPr>
        <w:t>3</w:t>
      </w:r>
      <w:r w:rsidRPr="003D1D4A">
        <w:t xml:space="preserve"> включительно.</w:t>
      </w:r>
    </w:p>
    <w:p w:rsidR="003D1D4A" w:rsidRPr="003D1D4A" w:rsidRDefault="003D1D4A">
      <w:pPr>
        <w:pStyle w:val="ConsPlusNormal"/>
        <w:jc w:val="both"/>
      </w:pPr>
    </w:p>
    <w:p w:rsidR="003D1D4A" w:rsidRPr="003D1D4A" w:rsidRDefault="003D1D4A">
      <w:pPr>
        <w:pStyle w:val="ConsPlusNormal"/>
        <w:ind w:firstLine="540"/>
        <w:jc w:val="both"/>
      </w:pPr>
      <w:bookmarkStart w:id="3" w:name="P468"/>
      <w:bookmarkEnd w:id="3"/>
      <w:r w:rsidRPr="003D1D4A">
        <w:t xml:space="preserve">6.10 Минимальные расстояния между зданиями и сооружениями </w:t>
      </w:r>
      <w:proofErr w:type="spellStart"/>
      <w:r w:rsidRPr="003D1D4A">
        <w:t>ОПр</w:t>
      </w:r>
      <w:proofErr w:type="spellEnd"/>
      <w:r w:rsidRPr="003D1D4A">
        <w:t xml:space="preserve"> и ОП СПГ следует принимать в соответствии с таблицей 4.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6.11 Минимальные расстояния между зданиями и сооружениями, не указанными в таблице 4, следует принимать в соответствии с разделом 6 СП 4.13130.</w:t>
      </w:r>
    </w:p>
    <w:p w:rsidR="003D1D4A" w:rsidRPr="003D1D4A" w:rsidRDefault="003D1D4A">
      <w:pPr>
        <w:pStyle w:val="ConsPlusNormal"/>
        <w:jc w:val="both"/>
      </w:pPr>
    </w:p>
    <w:p w:rsidR="003D1D4A" w:rsidRPr="003D1D4A" w:rsidRDefault="003D1D4A">
      <w:pPr>
        <w:pStyle w:val="ConsPlusNormal"/>
        <w:jc w:val="right"/>
      </w:pPr>
      <w:bookmarkStart w:id="4" w:name="P471"/>
      <w:bookmarkEnd w:id="4"/>
      <w:r w:rsidRPr="003D1D4A">
        <w:t>Таблица 4</w:t>
      </w:r>
    </w:p>
    <w:p w:rsidR="003D1D4A" w:rsidRPr="003D1D4A" w:rsidRDefault="003D1D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00"/>
        <w:gridCol w:w="759"/>
        <w:gridCol w:w="759"/>
        <w:gridCol w:w="759"/>
        <w:gridCol w:w="759"/>
        <w:gridCol w:w="759"/>
        <w:gridCol w:w="761"/>
      </w:tblGrid>
      <w:tr w:rsidR="003D1D4A" w:rsidRPr="003D1D4A">
        <w:tc>
          <w:tcPr>
            <w:tcW w:w="4500" w:type="dxa"/>
            <w:vMerge w:val="restart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Наименование зданий и сооружений</w:t>
            </w:r>
          </w:p>
        </w:tc>
        <w:tc>
          <w:tcPr>
            <w:tcW w:w="4556" w:type="dxa"/>
            <w:gridSpan w:val="6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 xml:space="preserve">Минимальное расстояние между соответствующими зданиями и сооружениями в порядке их записи в графе "Наименование зданий и сооружений", </w:t>
            </w:r>
            <w:proofErr w:type="gramStart"/>
            <w:r w:rsidRPr="003D1D4A">
              <w:t>м</w:t>
            </w:r>
            <w:proofErr w:type="gramEnd"/>
          </w:p>
        </w:tc>
      </w:tr>
      <w:tr w:rsidR="003D1D4A" w:rsidRPr="003D1D4A">
        <w:tc>
          <w:tcPr>
            <w:tcW w:w="4500" w:type="dxa"/>
            <w:vMerge/>
          </w:tcPr>
          <w:p w:rsidR="003D1D4A" w:rsidRPr="003D1D4A" w:rsidRDefault="003D1D4A">
            <w:pPr>
              <w:pStyle w:val="ConsPlusNormal"/>
            </w:pPr>
          </w:p>
        </w:tc>
        <w:tc>
          <w:tcPr>
            <w:tcW w:w="759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1</w:t>
            </w:r>
          </w:p>
        </w:tc>
        <w:tc>
          <w:tcPr>
            <w:tcW w:w="759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2</w:t>
            </w:r>
          </w:p>
        </w:tc>
        <w:tc>
          <w:tcPr>
            <w:tcW w:w="759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3</w:t>
            </w:r>
          </w:p>
        </w:tc>
        <w:tc>
          <w:tcPr>
            <w:tcW w:w="759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4</w:t>
            </w:r>
          </w:p>
        </w:tc>
        <w:tc>
          <w:tcPr>
            <w:tcW w:w="759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5</w:t>
            </w:r>
          </w:p>
        </w:tc>
        <w:tc>
          <w:tcPr>
            <w:tcW w:w="761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6</w:t>
            </w:r>
          </w:p>
        </w:tc>
      </w:tr>
      <w:tr w:rsidR="003D1D4A" w:rsidRPr="003D1D4A">
        <w:tc>
          <w:tcPr>
            <w:tcW w:w="4500" w:type="dxa"/>
          </w:tcPr>
          <w:p w:rsidR="003D1D4A" w:rsidRPr="003D1D4A" w:rsidRDefault="003D1D4A">
            <w:pPr>
              <w:pStyle w:val="ConsPlusNormal"/>
              <w:jc w:val="both"/>
            </w:pPr>
            <w:r w:rsidRPr="003D1D4A">
              <w:t>1 Здания и наружные установки производственной зоны</w:t>
            </w:r>
          </w:p>
        </w:tc>
        <w:tc>
          <w:tcPr>
            <w:tcW w:w="759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-</w:t>
            </w:r>
          </w:p>
        </w:tc>
        <w:tc>
          <w:tcPr>
            <w:tcW w:w="759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9</w:t>
            </w:r>
          </w:p>
        </w:tc>
        <w:tc>
          <w:tcPr>
            <w:tcW w:w="759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10</w:t>
            </w:r>
          </w:p>
        </w:tc>
        <w:tc>
          <w:tcPr>
            <w:tcW w:w="759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20</w:t>
            </w:r>
          </w:p>
        </w:tc>
        <w:tc>
          <w:tcPr>
            <w:tcW w:w="759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20</w:t>
            </w:r>
          </w:p>
        </w:tc>
        <w:tc>
          <w:tcPr>
            <w:tcW w:w="761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20</w:t>
            </w:r>
          </w:p>
        </w:tc>
      </w:tr>
      <w:tr w:rsidR="003D1D4A" w:rsidRPr="003D1D4A">
        <w:tc>
          <w:tcPr>
            <w:tcW w:w="4500" w:type="dxa"/>
          </w:tcPr>
          <w:p w:rsidR="003D1D4A" w:rsidRPr="003D1D4A" w:rsidRDefault="003D1D4A">
            <w:pPr>
              <w:pStyle w:val="ConsPlusNormal"/>
              <w:jc w:val="both"/>
            </w:pPr>
            <w:r w:rsidRPr="003D1D4A">
              <w:t>2 Здания и сооружения служебной зоны</w:t>
            </w:r>
          </w:p>
        </w:tc>
        <w:tc>
          <w:tcPr>
            <w:tcW w:w="759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9</w:t>
            </w:r>
          </w:p>
        </w:tc>
        <w:tc>
          <w:tcPr>
            <w:tcW w:w="759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9</w:t>
            </w:r>
          </w:p>
        </w:tc>
        <w:tc>
          <w:tcPr>
            <w:tcW w:w="759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9</w:t>
            </w:r>
          </w:p>
        </w:tc>
        <w:tc>
          <w:tcPr>
            <w:tcW w:w="759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9</w:t>
            </w:r>
          </w:p>
        </w:tc>
        <w:tc>
          <w:tcPr>
            <w:tcW w:w="759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20</w:t>
            </w:r>
          </w:p>
        </w:tc>
        <w:tc>
          <w:tcPr>
            <w:tcW w:w="761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20</w:t>
            </w:r>
          </w:p>
        </w:tc>
      </w:tr>
      <w:tr w:rsidR="003D1D4A" w:rsidRPr="003D1D4A">
        <w:tc>
          <w:tcPr>
            <w:tcW w:w="4500" w:type="dxa"/>
          </w:tcPr>
          <w:p w:rsidR="003D1D4A" w:rsidRPr="003D1D4A" w:rsidRDefault="003D1D4A">
            <w:pPr>
              <w:pStyle w:val="ConsPlusNormal"/>
              <w:jc w:val="both"/>
            </w:pPr>
            <w:r w:rsidRPr="003D1D4A">
              <w:t>3 Площадка слива-налива для ПЗ СПГ</w:t>
            </w:r>
          </w:p>
        </w:tc>
        <w:tc>
          <w:tcPr>
            <w:tcW w:w="759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10</w:t>
            </w:r>
          </w:p>
        </w:tc>
        <w:tc>
          <w:tcPr>
            <w:tcW w:w="759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9</w:t>
            </w:r>
          </w:p>
        </w:tc>
        <w:tc>
          <w:tcPr>
            <w:tcW w:w="759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-</w:t>
            </w:r>
          </w:p>
        </w:tc>
        <w:tc>
          <w:tcPr>
            <w:tcW w:w="759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20</w:t>
            </w:r>
          </w:p>
        </w:tc>
        <w:tc>
          <w:tcPr>
            <w:tcW w:w="759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20</w:t>
            </w:r>
          </w:p>
        </w:tc>
        <w:tc>
          <w:tcPr>
            <w:tcW w:w="761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20</w:t>
            </w:r>
          </w:p>
        </w:tc>
      </w:tr>
      <w:tr w:rsidR="003D1D4A" w:rsidRPr="003D1D4A">
        <w:tc>
          <w:tcPr>
            <w:tcW w:w="4500" w:type="dxa"/>
          </w:tcPr>
          <w:p w:rsidR="003D1D4A" w:rsidRPr="003D1D4A" w:rsidRDefault="003D1D4A">
            <w:pPr>
              <w:pStyle w:val="ConsPlusNormal"/>
              <w:jc w:val="both"/>
            </w:pPr>
            <w:r w:rsidRPr="003D1D4A">
              <w:t>4 Раздаточная колонка КПГ и/или СПГ</w:t>
            </w:r>
          </w:p>
        </w:tc>
        <w:tc>
          <w:tcPr>
            <w:tcW w:w="759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20</w:t>
            </w:r>
          </w:p>
        </w:tc>
        <w:tc>
          <w:tcPr>
            <w:tcW w:w="759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9</w:t>
            </w:r>
          </w:p>
        </w:tc>
        <w:tc>
          <w:tcPr>
            <w:tcW w:w="759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20</w:t>
            </w:r>
          </w:p>
        </w:tc>
        <w:tc>
          <w:tcPr>
            <w:tcW w:w="759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4</w:t>
            </w:r>
          </w:p>
        </w:tc>
        <w:tc>
          <w:tcPr>
            <w:tcW w:w="759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20</w:t>
            </w:r>
          </w:p>
        </w:tc>
        <w:tc>
          <w:tcPr>
            <w:tcW w:w="761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20</w:t>
            </w:r>
          </w:p>
        </w:tc>
      </w:tr>
      <w:tr w:rsidR="003D1D4A" w:rsidRPr="003D1D4A">
        <w:tc>
          <w:tcPr>
            <w:tcW w:w="4500" w:type="dxa"/>
          </w:tcPr>
          <w:p w:rsidR="003D1D4A" w:rsidRPr="003D1D4A" w:rsidRDefault="003D1D4A">
            <w:pPr>
              <w:pStyle w:val="ConsPlusNormal"/>
              <w:jc w:val="both"/>
            </w:pPr>
            <w:r w:rsidRPr="003D1D4A">
              <w:t>5 Здания и сооружения вспомогательной зоны</w:t>
            </w:r>
          </w:p>
        </w:tc>
        <w:tc>
          <w:tcPr>
            <w:tcW w:w="759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20</w:t>
            </w:r>
          </w:p>
        </w:tc>
        <w:tc>
          <w:tcPr>
            <w:tcW w:w="759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20</w:t>
            </w:r>
          </w:p>
        </w:tc>
        <w:tc>
          <w:tcPr>
            <w:tcW w:w="759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20</w:t>
            </w:r>
          </w:p>
        </w:tc>
        <w:tc>
          <w:tcPr>
            <w:tcW w:w="759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20</w:t>
            </w:r>
          </w:p>
        </w:tc>
        <w:tc>
          <w:tcPr>
            <w:tcW w:w="759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9</w:t>
            </w:r>
          </w:p>
        </w:tc>
        <w:tc>
          <w:tcPr>
            <w:tcW w:w="761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20</w:t>
            </w:r>
          </w:p>
        </w:tc>
      </w:tr>
      <w:tr w:rsidR="003D1D4A" w:rsidRPr="003D1D4A">
        <w:tc>
          <w:tcPr>
            <w:tcW w:w="4500" w:type="dxa"/>
          </w:tcPr>
          <w:p w:rsidR="003D1D4A" w:rsidRPr="003D1D4A" w:rsidRDefault="003D1D4A">
            <w:pPr>
              <w:pStyle w:val="ConsPlusNormal"/>
              <w:jc w:val="both"/>
            </w:pPr>
            <w:r w:rsidRPr="003D1D4A">
              <w:t>6 Площадка для стоянки ПЗ СПГ</w:t>
            </w:r>
          </w:p>
        </w:tc>
        <w:tc>
          <w:tcPr>
            <w:tcW w:w="759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20</w:t>
            </w:r>
          </w:p>
        </w:tc>
        <w:tc>
          <w:tcPr>
            <w:tcW w:w="759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20</w:t>
            </w:r>
          </w:p>
        </w:tc>
        <w:tc>
          <w:tcPr>
            <w:tcW w:w="759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20</w:t>
            </w:r>
          </w:p>
        </w:tc>
        <w:tc>
          <w:tcPr>
            <w:tcW w:w="759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20</w:t>
            </w:r>
          </w:p>
        </w:tc>
        <w:tc>
          <w:tcPr>
            <w:tcW w:w="759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20</w:t>
            </w:r>
          </w:p>
        </w:tc>
        <w:tc>
          <w:tcPr>
            <w:tcW w:w="761" w:type="dxa"/>
          </w:tcPr>
          <w:p w:rsidR="003D1D4A" w:rsidRPr="003D1D4A" w:rsidRDefault="003D1D4A">
            <w:pPr>
              <w:pStyle w:val="ConsPlusNormal"/>
              <w:jc w:val="center"/>
            </w:pPr>
            <w:r w:rsidRPr="003D1D4A">
              <w:t>6</w:t>
            </w:r>
          </w:p>
        </w:tc>
      </w:tr>
      <w:tr w:rsidR="003D1D4A" w:rsidRPr="003D1D4A">
        <w:tc>
          <w:tcPr>
            <w:tcW w:w="9056" w:type="dxa"/>
            <w:gridSpan w:val="7"/>
          </w:tcPr>
          <w:p w:rsidR="003D1D4A" w:rsidRPr="003D1D4A" w:rsidRDefault="003D1D4A">
            <w:pPr>
              <w:pStyle w:val="ConsPlusNormal"/>
              <w:ind w:firstLine="283"/>
              <w:jc w:val="both"/>
            </w:pPr>
            <w:r w:rsidRPr="003D1D4A">
              <w:t>Примечания:</w:t>
            </w:r>
          </w:p>
          <w:p w:rsidR="003D1D4A" w:rsidRPr="003D1D4A" w:rsidRDefault="003D1D4A">
            <w:pPr>
              <w:pStyle w:val="ConsPlusNormal"/>
              <w:ind w:firstLine="283"/>
              <w:jc w:val="both"/>
            </w:pPr>
            <w:r w:rsidRPr="003D1D4A">
              <w:t>1. Расстояния, отмеченные знаком "</w:t>
            </w:r>
            <w:proofErr w:type="gramStart"/>
            <w:r w:rsidRPr="003D1D4A">
              <w:t>-"</w:t>
            </w:r>
            <w:proofErr w:type="gramEnd"/>
            <w:r w:rsidRPr="003D1D4A">
              <w:t>, не нормируются и принимаются, исходя из конструктивных особенностей, если иное не оговорено настоящим сводом правил.</w:t>
            </w:r>
          </w:p>
          <w:p w:rsidR="003D1D4A" w:rsidRPr="003D1D4A" w:rsidRDefault="003D1D4A">
            <w:pPr>
              <w:pStyle w:val="ConsPlusNormal"/>
              <w:ind w:firstLine="283"/>
              <w:jc w:val="both"/>
            </w:pPr>
            <w:r w:rsidRPr="003D1D4A">
              <w:t>2. Расстояние от раздаточной колонки КПГ и/или СПГ до зданий и сооружений допускается принимать не менее 10 м при отделении заправочного островка от указанных зданий, сооружений защитными экранами, отвечающими требованиям настоящего свода правил.</w:t>
            </w:r>
          </w:p>
          <w:p w:rsidR="003D1D4A" w:rsidRPr="003D1D4A" w:rsidRDefault="003D1D4A">
            <w:pPr>
              <w:pStyle w:val="ConsPlusNormal"/>
              <w:ind w:firstLine="283"/>
              <w:jc w:val="both"/>
            </w:pPr>
            <w:r w:rsidRPr="003D1D4A">
              <w:t xml:space="preserve">3. Расстояния между раздаточными колонками КПГ и СПГ, установленными на общем для </w:t>
            </w:r>
            <w:r w:rsidRPr="003D1D4A">
              <w:lastRenderedPageBreak/>
              <w:t>них островке безопасности, не нормируются при обеспечении автоматической блокировки возможности одновременной выдачи на этом заправочном островке двух видов топлива.</w:t>
            </w:r>
          </w:p>
        </w:tc>
      </w:tr>
    </w:tbl>
    <w:p w:rsidR="003D1D4A" w:rsidRPr="003D1D4A" w:rsidRDefault="003D1D4A">
      <w:pPr>
        <w:pStyle w:val="ConsPlusNormal"/>
        <w:jc w:val="both"/>
      </w:pPr>
    </w:p>
    <w:p w:rsidR="003D1D4A" w:rsidRPr="003D1D4A" w:rsidRDefault="003D1D4A">
      <w:pPr>
        <w:pStyle w:val="ConsPlusNormal"/>
        <w:ind w:firstLine="540"/>
        <w:jc w:val="both"/>
      </w:pPr>
      <w:r w:rsidRPr="003D1D4A">
        <w:t>6.12 Защитные экраны, предусматриваемые с целью сокращения расстояний в соответствии с 6.9 и 6.10 настоящего свода правил, должны обеспечивать предотвращение выброса струи природного газа в различных фазовых состояниях при аварийной разгерметизации оборудования и разлета осколков при физическом разрушении этого оборудования в сторону защищаемого объекта в горизонтальном направлении.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 xml:space="preserve">В </w:t>
      </w:r>
      <w:proofErr w:type="gramStart"/>
      <w:r w:rsidRPr="003D1D4A">
        <w:t>случае</w:t>
      </w:r>
      <w:proofErr w:type="gramEnd"/>
      <w:r w:rsidRPr="003D1D4A">
        <w:t>, если стена здания (сооружения) с указанным оборудованием, обращенная в сторону защищаемого объекта, соответствует требованиям к защитному экрану, дополнительный защитный экран снаружи этого здания (сооружения) допускается не предусматривать.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При установке защитного экрана в местах, предусматриваемых для прохода людей, следует обеспечить (с учетом размещаемого оборудования, зданий, сооружений и возможного нахождения транспортного средства) ширину прохода на путях эвакуации не менее 1,2 м, в остальных случаях - не менее 1 м.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Пример - Указанное требование допускается выполнять следующим образом: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Экран изготавливается из железобетона толщиной не менее 150 мм. Несущие конструкции экрана имеют предел огнестойкости не менее R 45.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Ширина защитного экрана, предусматриваемого для заправочного островка, превышает не менее чем на 0,5 м в обе стороны длину заправочного островка, а высота - не менее чем на 0,5 м высоту заправляемых транспортных средств, предусматриваемых проектом.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 xml:space="preserve">6.13 Минимальные расстояния от зданий, сооружений и оборудования ОП СПГ, в которых хранится или обращается СПГ, до производственных объектов, являющихся потребителями </w:t>
      </w:r>
      <w:proofErr w:type="spellStart"/>
      <w:r w:rsidRPr="003D1D4A">
        <w:t>регазифицированного</w:t>
      </w:r>
      <w:proofErr w:type="spellEnd"/>
      <w:r w:rsidRPr="003D1D4A">
        <w:t xml:space="preserve"> СПГ (котельные, </w:t>
      </w:r>
      <w:proofErr w:type="spellStart"/>
      <w:r w:rsidRPr="003D1D4A">
        <w:t>газоэлектрогенераторы</w:t>
      </w:r>
      <w:proofErr w:type="spellEnd"/>
      <w:r w:rsidRPr="003D1D4A">
        <w:t>), следует принимать в соответствии с таблицей 3, как для зданий и наружных установок производственной зоны.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6.14</w:t>
      </w:r>
      <w:proofErr w:type="gramStart"/>
      <w:r w:rsidRPr="003D1D4A">
        <w:t xml:space="preserve"> К</w:t>
      </w:r>
      <w:proofErr w:type="gramEnd"/>
      <w:r w:rsidRPr="003D1D4A">
        <w:t xml:space="preserve">аждый криогенный резервуар СПГ должен размещаться в отдельном ограждении. </w:t>
      </w:r>
      <w:proofErr w:type="spellStart"/>
      <w:r w:rsidRPr="003D1D4A">
        <w:t>Двухоболочечные</w:t>
      </w:r>
      <w:proofErr w:type="spellEnd"/>
      <w:r w:rsidRPr="003D1D4A">
        <w:t xml:space="preserve"> резервуары СПГ допускается размещать без ограждения на фундаментах. Высота фундамента должна быть не менее 0,2 м по отношению к прилегающей к нему площадке, его размеры в плане должны превышать габариты резервуара не менее чем на 0,5 м во все стороны, а верхняя поверхность должна иметь уклоны от резервуаров в сторону краев фундамента не менее двух градусов.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6.15 Ограждение криогенных резервуаров СПГ должно быть сплошным по периметру и непроницаемым для СПГ.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6.16 Конструкция и материалы ограждений криогенных резервуаров СПГ должны быть рассчитаны на воздействие криогенных температур и гидростатическое давление жидкости (СПГ).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6.17 Предел огнестойкости ограждений резервуаров с СПГ должен быть не менее Е 150.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6.18 Высота ограждения должна превышать не менее чем на 0,3 м уровень жидкости, формирующийся при полном выливании СПГ из резервуара, и быть не менее 1 м.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6.19</w:t>
      </w:r>
      <w:proofErr w:type="gramStart"/>
      <w:r w:rsidRPr="003D1D4A">
        <w:t xml:space="preserve"> Д</w:t>
      </w:r>
      <w:proofErr w:type="gramEnd"/>
      <w:r w:rsidRPr="003D1D4A">
        <w:t xml:space="preserve">ля доступа персонала на площадку установки резервуара по обе стороны защитного ограждения должны быть установлены лестницы-переходы в количестве не менее двух, с расположением в противоположных от резервуара сторонах ограждения. </w:t>
      </w:r>
      <w:proofErr w:type="gramStart"/>
      <w:r w:rsidRPr="003D1D4A">
        <w:t xml:space="preserve">Лестница-переход должна быть шириной не менее 0,7 м с перилами высотой не менее 1 м, уклон - не более 2:1, ширина проступи - не менее 25 см, а высота ступеней - не более 22 см. Допускается не </w:t>
      </w:r>
      <w:r w:rsidRPr="003D1D4A">
        <w:lastRenderedPageBreak/>
        <w:t>устанавливать стационарные лестницы-переходы на площадку установки резервуара при высоте ограждения не более 1,2 м, а также для резервуаров, которые оснащены стационарной системой предотвращения пожара согласно</w:t>
      </w:r>
      <w:proofErr w:type="gramEnd"/>
      <w:r w:rsidRPr="003D1D4A">
        <w:t xml:space="preserve"> приложению А.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6.20</w:t>
      </w:r>
      <w:proofErr w:type="gramStart"/>
      <w:r w:rsidRPr="003D1D4A">
        <w:t xml:space="preserve"> Н</w:t>
      </w:r>
      <w:proofErr w:type="gramEnd"/>
      <w:r w:rsidRPr="003D1D4A">
        <w:t>а ОП СПГ с резервуарами объемом 50 м</w:t>
      </w:r>
      <w:r w:rsidRPr="003D1D4A">
        <w:rPr>
          <w:vertAlign w:val="superscript"/>
        </w:rPr>
        <w:t>3</w:t>
      </w:r>
      <w:r w:rsidRPr="003D1D4A">
        <w:t xml:space="preserve"> и более допускается организация площадки для стоянки не более двух ПЗ СПГ. Объем СПГ в передвижных заправщиках, размещаемых на стоянке, должен быть не более 5% от номинального объема цистерны.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 xml:space="preserve">6.21 Расстояние до зданий и сооружений </w:t>
      </w:r>
      <w:proofErr w:type="spellStart"/>
      <w:r w:rsidRPr="003D1D4A">
        <w:t>ОПр</w:t>
      </w:r>
      <w:proofErr w:type="spellEnd"/>
      <w:r w:rsidRPr="003D1D4A">
        <w:t xml:space="preserve"> и ОП СПГ от надземных эстакад СПГ следует принимать не менее 5 м.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6.22 Расстояние между наружными установками (например, блоки очистки, осушки, сжижения и др.) в производственной зоне не нормируется.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 xml:space="preserve">6.23 Расстояние между ограждениями резервуаров или кромками фундаментов </w:t>
      </w:r>
      <w:proofErr w:type="spellStart"/>
      <w:r w:rsidRPr="003D1D4A">
        <w:t>двухоболочных</w:t>
      </w:r>
      <w:proofErr w:type="spellEnd"/>
      <w:r w:rsidRPr="003D1D4A">
        <w:t xml:space="preserve"> резервуаров, входящих в состав систем хранения СПГ, должно быть не менее двух диаметров наибольшего из соседних резервуаров.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6.24 Дороги на объектах следует проектировать с твердым покрытием шириной не менее 4,5 м на расстоянии не менее: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- 10 м от резервуаров с СПГ;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- 5 м от зданий категорий А, Б, В, Г и наружных установок категорий АН, БН, ВН и ГН;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- 2 м от остальных зданий, сооружений и наружных установок.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proofErr w:type="gramStart"/>
      <w:r w:rsidRPr="003D1D4A">
        <w:t>В местах размещения технологических сооружений (трубопроводы, эстакады, галереи) их свободная высота над проезжей частью дороги или проездом должна составлять не менее 5 м при условии, что просвет между наиболее возвышенной частью применяемых транспортных средств и низом сооружений составляет не менее 1 м.</w:t>
      </w:r>
      <w:proofErr w:type="gramEnd"/>
    </w:p>
    <w:p w:rsidR="003D1D4A" w:rsidRPr="003D1D4A" w:rsidRDefault="003D1D4A">
      <w:pPr>
        <w:pStyle w:val="ConsPlusNormal"/>
        <w:spacing w:before="220"/>
        <w:ind w:firstLine="540"/>
        <w:jc w:val="both"/>
      </w:pPr>
      <w:proofErr w:type="spellStart"/>
      <w:r w:rsidRPr="003D1D4A">
        <w:t>ОПр</w:t>
      </w:r>
      <w:proofErr w:type="spellEnd"/>
      <w:r w:rsidRPr="003D1D4A">
        <w:t xml:space="preserve"> и ОП СПГ с криогенными топливозаправочными пунктами должны иметь не менее двух въездов.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 xml:space="preserve">6.25 Расстояния от трансформаторной подстанции до зданий и сооружений </w:t>
      </w:r>
      <w:proofErr w:type="spellStart"/>
      <w:r w:rsidRPr="003D1D4A">
        <w:t>ОПр</w:t>
      </w:r>
      <w:proofErr w:type="spellEnd"/>
      <w:r w:rsidRPr="003D1D4A">
        <w:t xml:space="preserve"> и ОП СПГ принимаются в соответствии с требованиями ПУЭ [3].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 xml:space="preserve">6.26 </w:t>
      </w:r>
      <w:proofErr w:type="spellStart"/>
      <w:r w:rsidRPr="003D1D4A">
        <w:t>ОПр</w:t>
      </w:r>
      <w:proofErr w:type="spellEnd"/>
      <w:r w:rsidRPr="003D1D4A">
        <w:t xml:space="preserve"> и ОП СПГ должны сообщаться с автомобильными дорогами общего пользования подъездной автодорогой, отвечающей требованиям к автодорогам не ниже IV категории.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 xml:space="preserve">6.27 Расстояния от зданий и сооружений </w:t>
      </w:r>
      <w:proofErr w:type="spellStart"/>
      <w:r w:rsidRPr="003D1D4A">
        <w:t>ОПр</w:t>
      </w:r>
      <w:proofErr w:type="spellEnd"/>
      <w:r w:rsidRPr="003D1D4A">
        <w:t xml:space="preserve"> и ОП СПГ до факельной установки и/или свечей сброса газа в атмосферу (при наличии) должны определяться на основании требований [2], [4].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6.28 Расстояния от пожарных резервуаров, противопожарных насосных станций, помещений хранения противопожарного оборудования и огнетушащих средств до зданий, сооружений и наружных установок должны быть не менее 20 м, до резервуаров СПГ - не менее 30 м.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6.29</w:t>
      </w:r>
      <w:proofErr w:type="gramStart"/>
      <w:r w:rsidRPr="003D1D4A">
        <w:t xml:space="preserve"> Н</w:t>
      </w:r>
      <w:proofErr w:type="gramEnd"/>
      <w:r w:rsidRPr="003D1D4A">
        <w:t xml:space="preserve">а территории </w:t>
      </w:r>
      <w:proofErr w:type="spellStart"/>
      <w:r w:rsidRPr="003D1D4A">
        <w:t>ОПр</w:t>
      </w:r>
      <w:proofErr w:type="spellEnd"/>
      <w:r w:rsidRPr="003D1D4A">
        <w:t xml:space="preserve"> и ОП СПГ не допускается посадка деревьев и кустарников.</w:t>
      </w:r>
    </w:p>
    <w:p w:rsidR="003D1D4A" w:rsidRPr="003D1D4A" w:rsidRDefault="003D1D4A">
      <w:pPr>
        <w:pStyle w:val="ConsPlusNormal"/>
        <w:jc w:val="both"/>
      </w:pPr>
    </w:p>
    <w:p w:rsidR="003D1D4A" w:rsidRPr="003D1D4A" w:rsidRDefault="003D1D4A">
      <w:pPr>
        <w:pStyle w:val="ConsPlusTitle"/>
        <w:ind w:firstLine="540"/>
        <w:jc w:val="both"/>
        <w:outlineLvl w:val="1"/>
      </w:pPr>
      <w:r w:rsidRPr="003D1D4A">
        <w:t>7. Требования пожарной безопасности к технологическому оборудованию</w:t>
      </w:r>
    </w:p>
    <w:p w:rsidR="003D1D4A" w:rsidRPr="003D1D4A" w:rsidRDefault="003D1D4A">
      <w:pPr>
        <w:pStyle w:val="ConsPlusNormal"/>
        <w:jc w:val="both"/>
      </w:pPr>
    </w:p>
    <w:p w:rsidR="003D1D4A" w:rsidRPr="003D1D4A" w:rsidRDefault="003D1D4A">
      <w:pPr>
        <w:pStyle w:val="ConsPlusTitle"/>
        <w:ind w:firstLine="540"/>
        <w:jc w:val="both"/>
        <w:outlineLvl w:val="2"/>
      </w:pPr>
      <w:r w:rsidRPr="003D1D4A">
        <w:t>7.1 Общие требования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 xml:space="preserve">7.1.1 Технологическое оборудование следует размещать, как правило, на открытых площадках. Производственные здания для размещения технологического оборудования </w:t>
      </w:r>
      <w:r w:rsidRPr="003D1D4A">
        <w:lastRenderedPageBreak/>
        <w:t>допускается проектировать только в тех случаях, когда это вызвано особенностями технологического процесса, конструктивными требованиями оборудования или климатическими условиями.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 xml:space="preserve">7.1.2 Размещение технологического оборудования на </w:t>
      </w:r>
      <w:proofErr w:type="spellStart"/>
      <w:r w:rsidRPr="003D1D4A">
        <w:t>ОПр</w:t>
      </w:r>
      <w:proofErr w:type="spellEnd"/>
      <w:r w:rsidRPr="003D1D4A">
        <w:t xml:space="preserve"> и ОП СПГ должно обеспечивать удобство и безопасность их эксплуатации, возможность проведения ремонтных работ и принятия оперативных мер по предотвращению аварийных ситуаций или локализации аварий.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 xml:space="preserve">7.1.3 Технологические схемы основных блоков технологических установок </w:t>
      </w:r>
      <w:proofErr w:type="spellStart"/>
      <w:r w:rsidRPr="003D1D4A">
        <w:t>ОПр</w:t>
      </w:r>
      <w:proofErr w:type="spellEnd"/>
      <w:r w:rsidRPr="003D1D4A">
        <w:t xml:space="preserve"> СПГ и ОП СПГ должны обеспечивать возможность аварийного отключения каждого технологического аппарата или группы аппаратов, непосредственно связанных между собой технологическим процессом и расположенных на одной площадке.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7.1.4 Конструкция и/или способ размещения технологического оборудования со сжиженными газами должны исключать возможность растекания проливов за пределы помещений (площадок) с установками и резервуарами при их разгерметизации.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7.1.5 Теплоизоляционные конструкции оборудования и трубопроводов должны быть выполнены из негорючих материалов и быть стойкими по отношению к воздействию водяного орошения при пожаре.</w:t>
      </w:r>
    </w:p>
    <w:p w:rsidR="003D1D4A" w:rsidRPr="003D1D4A" w:rsidRDefault="003D1D4A">
      <w:pPr>
        <w:pStyle w:val="ConsPlusNormal"/>
        <w:jc w:val="both"/>
      </w:pPr>
    </w:p>
    <w:p w:rsidR="003D1D4A" w:rsidRPr="003D1D4A" w:rsidRDefault="003D1D4A">
      <w:pPr>
        <w:pStyle w:val="ConsPlusTitle"/>
        <w:ind w:firstLine="540"/>
        <w:jc w:val="both"/>
        <w:outlineLvl w:val="2"/>
      </w:pPr>
      <w:r w:rsidRPr="003D1D4A">
        <w:t>7.2 Требования к криогенным резервуарам для сжиженного природного газа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7.2.1</w:t>
      </w:r>
      <w:proofErr w:type="gramStart"/>
      <w:r w:rsidRPr="003D1D4A">
        <w:t xml:space="preserve"> Н</w:t>
      </w:r>
      <w:proofErr w:type="gramEnd"/>
      <w:r w:rsidRPr="003D1D4A">
        <w:t xml:space="preserve">а </w:t>
      </w:r>
      <w:proofErr w:type="spellStart"/>
      <w:r w:rsidRPr="003D1D4A">
        <w:t>ОПр</w:t>
      </w:r>
      <w:proofErr w:type="spellEnd"/>
      <w:r w:rsidRPr="003D1D4A">
        <w:t xml:space="preserve"> и ОП СПГ следует применять только резервуары СПГ в кожухе или </w:t>
      </w:r>
      <w:proofErr w:type="spellStart"/>
      <w:r w:rsidRPr="003D1D4A">
        <w:t>двухоболочечные</w:t>
      </w:r>
      <w:proofErr w:type="spellEnd"/>
      <w:r w:rsidRPr="003D1D4A">
        <w:t xml:space="preserve"> резервуары. Конструкция и обвязка криогенных резервуаров должны соответствовать требованиям ГОСТ Р 55892.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7.2.2 Требуемый предел огнестойкости опорных конструкций резервуаров с СПГ должен быть не менее R 150. Опорные конструкции должны выдерживать криогенное воздействие СПГ.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 xml:space="preserve">7.2.3 Должны быть предусмотрены противоаварийные устройства, входящие в состав системы ПАЗ и обеспечивающие контроль давления и уровня СПГ в резервуаре, исключение переполнения резервуара при заправке (отсекающий клапан с дистанционным автоматическим управлением), сигнализацию (световую, звуковую) максимального и минимально допустимого давления, дистанционное отключение выдачи СПГ (отсекающий клапан с дистанционным автоматическим управлением). Контроль параметров должен осуществляться как местными, так и дистанционными (из </w:t>
      </w:r>
      <w:proofErr w:type="gramStart"/>
      <w:r w:rsidRPr="003D1D4A">
        <w:t>операторной</w:t>
      </w:r>
      <w:proofErr w:type="gramEnd"/>
      <w:r w:rsidRPr="003D1D4A">
        <w:t>) средствами.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7.2.4</w:t>
      </w:r>
      <w:proofErr w:type="gramStart"/>
      <w:r w:rsidRPr="003D1D4A">
        <w:t xml:space="preserve"> Н</w:t>
      </w:r>
      <w:proofErr w:type="gramEnd"/>
      <w:r w:rsidRPr="003D1D4A">
        <w:t xml:space="preserve">а линии </w:t>
      </w:r>
      <w:proofErr w:type="spellStart"/>
      <w:r w:rsidRPr="003D1D4A">
        <w:t>газосброса</w:t>
      </w:r>
      <w:proofErr w:type="spellEnd"/>
      <w:r w:rsidRPr="003D1D4A">
        <w:t xml:space="preserve"> криогенных резервуаров должно быть установлено регулирующее устройство, препятствующее падению давления в резервуаре ниже заданного значения. При этом необходимо предусматривать функцию нерегулируемого сброса давления.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 xml:space="preserve">7.2.5 Конструкция </w:t>
      </w:r>
      <w:proofErr w:type="spellStart"/>
      <w:r w:rsidRPr="003D1D4A">
        <w:t>двухоболочечных</w:t>
      </w:r>
      <w:proofErr w:type="spellEnd"/>
      <w:r w:rsidRPr="003D1D4A">
        <w:t xml:space="preserve"> резервуаров в случае разгерметизации рабочего (внутреннего) сосуда должна обеспечивать: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- предотвращение возможности разрушения наружной оболочки резервуара;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 xml:space="preserve">- удержание полного объема жидкой фазы в </w:t>
      </w:r>
      <w:proofErr w:type="spellStart"/>
      <w:r w:rsidRPr="003D1D4A">
        <w:t>межстенном</w:t>
      </w:r>
      <w:proofErr w:type="spellEnd"/>
      <w:r w:rsidRPr="003D1D4A">
        <w:t xml:space="preserve"> пространстве;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 xml:space="preserve">- исключение возможности выброса жидкой фазы газа из </w:t>
      </w:r>
      <w:proofErr w:type="spellStart"/>
      <w:r w:rsidRPr="003D1D4A">
        <w:t>межстенного</w:t>
      </w:r>
      <w:proofErr w:type="spellEnd"/>
      <w:r w:rsidRPr="003D1D4A">
        <w:t xml:space="preserve"> пространства на свечу и/или сбросные клапаны;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 xml:space="preserve">- предотвращение роста давления во внутреннем сосуде и </w:t>
      </w:r>
      <w:proofErr w:type="spellStart"/>
      <w:r w:rsidRPr="003D1D4A">
        <w:t>межстенном</w:t>
      </w:r>
      <w:proofErr w:type="spellEnd"/>
      <w:r w:rsidRPr="003D1D4A">
        <w:t xml:space="preserve"> пространстве выше заданного значения;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- возможность проведения аварийного опорожнения резервуара.</w:t>
      </w:r>
    </w:p>
    <w:p w:rsidR="003D1D4A" w:rsidRPr="003D1D4A" w:rsidRDefault="003D1D4A">
      <w:pPr>
        <w:pStyle w:val="ConsPlusNormal"/>
        <w:jc w:val="both"/>
      </w:pPr>
    </w:p>
    <w:p w:rsidR="003D1D4A" w:rsidRPr="003D1D4A" w:rsidRDefault="003D1D4A">
      <w:pPr>
        <w:pStyle w:val="ConsPlusTitle"/>
        <w:ind w:firstLine="540"/>
        <w:jc w:val="both"/>
        <w:outlineLvl w:val="2"/>
      </w:pPr>
      <w:r w:rsidRPr="003D1D4A">
        <w:t>7.3 Требования к трубопроводам и арматуре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7.3.1</w:t>
      </w:r>
      <w:proofErr w:type="gramStart"/>
      <w:r w:rsidRPr="003D1D4A">
        <w:t xml:space="preserve"> П</w:t>
      </w:r>
      <w:proofErr w:type="gramEnd"/>
      <w:r w:rsidRPr="003D1D4A">
        <w:t>ри проектировании трубопроводов технологической обвязки следует предусматривать установку устройств (например, обратные или скоростные клапаны), ограничивающих объемы пролива СПГ (истечение газа) при аварийных разрывах трубопроводов.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 xml:space="preserve">7.3.2 Отсекающую арматуру системы ПАЗ резервуаров с дистанционным приводом следует устанавливать в непосредственной близости (первая - от обечайки перед первым фланцем) от резервуаров внутри защитного ограждения или в пределах фундамента для </w:t>
      </w:r>
      <w:proofErr w:type="spellStart"/>
      <w:r w:rsidRPr="003D1D4A">
        <w:t>двухоболочечных</w:t>
      </w:r>
      <w:proofErr w:type="spellEnd"/>
      <w:r w:rsidRPr="003D1D4A">
        <w:t xml:space="preserve"> резервуаров. Отсекающую арматуру с ручным управлением следует располагать за пределами защитного ограждения или фундамента для </w:t>
      </w:r>
      <w:proofErr w:type="spellStart"/>
      <w:r w:rsidRPr="003D1D4A">
        <w:t>двухоболочечных</w:t>
      </w:r>
      <w:proofErr w:type="spellEnd"/>
      <w:r w:rsidRPr="003D1D4A">
        <w:t xml:space="preserve"> резервуаров.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7.3.3</w:t>
      </w:r>
      <w:proofErr w:type="gramStart"/>
      <w:r w:rsidRPr="003D1D4A">
        <w:t xml:space="preserve"> Н</w:t>
      </w:r>
      <w:proofErr w:type="gramEnd"/>
      <w:r w:rsidRPr="003D1D4A">
        <w:t xml:space="preserve">а участках надземных газопроводов жидкой фазы, ограниченных запорными устройствами, для защиты трубопроводов от повышения давления при нагреве следует предусматривать установку предохранительного клапана, отвод газа от которого должен осуществляться через систему </w:t>
      </w:r>
      <w:proofErr w:type="spellStart"/>
      <w:r w:rsidRPr="003D1D4A">
        <w:t>газосброса</w:t>
      </w:r>
      <w:proofErr w:type="spellEnd"/>
      <w:r w:rsidRPr="003D1D4A">
        <w:t>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7.3.4 Прокладка технологических трубопроводов сквозь ограждение резервуаров не допускается.</w:t>
      </w:r>
    </w:p>
    <w:p w:rsidR="003D1D4A" w:rsidRPr="003D1D4A" w:rsidRDefault="003D1D4A">
      <w:pPr>
        <w:pStyle w:val="ConsPlusNormal"/>
        <w:jc w:val="both"/>
      </w:pPr>
    </w:p>
    <w:p w:rsidR="003D1D4A" w:rsidRPr="003D1D4A" w:rsidRDefault="003D1D4A">
      <w:pPr>
        <w:pStyle w:val="ConsPlusTitle"/>
        <w:ind w:firstLine="540"/>
        <w:jc w:val="both"/>
        <w:outlineLvl w:val="2"/>
      </w:pPr>
      <w:r w:rsidRPr="003D1D4A">
        <w:t>7.4 Требования к площадкам слива и выдачи сжиженного природного газа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7.4.1 Площадки слива и выдачи СПГ должны иметь ограждение. Конструкция и материалы ограждений должны быть рассчитаны на воздействие криогенных температур СПГ. Ограждение должно иметь предел огнестойкости не менее Е 150. Высота ограждения должна быть не менее 0,3 м.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7.4.2</w:t>
      </w:r>
      <w:proofErr w:type="gramStart"/>
      <w:r w:rsidRPr="003D1D4A">
        <w:t xml:space="preserve"> З</w:t>
      </w:r>
      <w:proofErr w:type="gramEnd"/>
      <w:r w:rsidRPr="003D1D4A">
        <w:t>апрещается производить отгрузку СПГ в передвижные заправщики при работающем двигателе.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7.4.3</w:t>
      </w:r>
      <w:proofErr w:type="gramStart"/>
      <w:r w:rsidRPr="003D1D4A">
        <w:t xml:space="preserve"> Н</w:t>
      </w:r>
      <w:proofErr w:type="gramEnd"/>
      <w:r w:rsidRPr="003D1D4A">
        <w:t>а объекте допускается эксплуатация только передвижных заправщиков, которые оснащены обратными клапанами или отсекающей запорной арматурой, управляемой дистанционно, отсекающей арматурой с ручным управлением, а выхлопные коллекторы должны быть снабжены искрогасителем.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7.4.4</w:t>
      </w:r>
      <w:proofErr w:type="gramStart"/>
      <w:r w:rsidRPr="003D1D4A">
        <w:t xml:space="preserve"> П</w:t>
      </w:r>
      <w:proofErr w:type="gramEnd"/>
      <w:r w:rsidRPr="003D1D4A">
        <w:t>еред отпуском СПГ потребителю все участки трубопроводов, через которые осуществляется налив СПГ, должны быть продуты инертным газом (например, азотом).</w:t>
      </w:r>
    </w:p>
    <w:p w:rsidR="003D1D4A" w:rsidRPr="003D1D4A" w:rsidRDefault="003D1D4A">
      <w:pPr>
        <w:pStyle w:val="ConsPlusNormal"/>
        <w:jc w:val="both"/>
      </w:pPr>
    </w:p>
    <w:p w:rsidR="003D1D4A" w:rsidRPr="003D1D4A" w:rsidRDefault="003D1D4A">
      <w:pPr>
        <w:pStyle w:val="ConsPlusTitle"/>
        <w:ind w:firstLine="540"/>
        <w:jc w:val="both"/>
        <w:outlineLvl w:val="2"/>
      </w:pPr>
      <w:r w:rsidRPr="003D1D4A">
        <w:t>7.5 Требования к организации сброса горючих газов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7.5.1</w:t>
      </w:r>
      <w:proofErr w:type="gramStart"/>
      <w:r w:rsidRPr="003D1D4A">
        <w:t xml:space="preserve"> Н</w:t>
      </w:r>
      <w:proofErr w:type="gramEnd"/>
      <w:r w:rsidRPr="003D1D4A">
        <w:t xml:space="preserve">а </w:t>
      </w:r>
      <w:proofErr w:type="spellStart"/>
      <w:r w:rsidRPr="003D1D4A">
        <w:t>ОПр</w:t>
      </w:r>
      <w:proofErr w:type="spellEnd"/>
      <w:r w:rsidRPr="003D1D4A">
        <w:t xml:space="preserve"> и ОП СПГ должен быть предусмотрен организованный сброс горючих газов в следующих случаях: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- при постоянных сбросах, предусмотренных проектной документацией на технологические процессы;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- при периодическом стравливании газов и паров, связанном с установкой, заменой, техническим обслуживанием и ремонтом оборудования;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proofErr w:type="gramStart"/>
      <w:r w:rsidRPr="003D1D4A">
        <w:t>- при аварийных сбросах (например, при срабатывании устройств аварийного сброса, предохранительных клапанов, при ручном стравливании), а также при освобождении технологических блоков, установок и отдельного технологического оборудования от газов и паров в аварийных ситуациях автоматически или с применением дистанционно управляемой (из операторной) запорной арматуры.</w:t>
      </w:r>
      <w:proofErr w:type="gramEnd"/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lastRenderedPageBreak/>
        <w:t xml:space="preserve">7.5.2 Системы </w:t>
      </w:r>
      <w:proofErr w:type="spellStart"/>
      <w:r w:rsidRPr="003D1D4A">
        <w:t>газосброса</w:t>
      </w:r>
      <w:proofErr w:type="spellEnd"/>
      <w:r w:rsidRPr="003D1D4A">
        <w:t xml:space="preserve"> должны: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- находиться в постоянной готовности;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 xml:space="preserve">- исключать при своей работе образование взрывоопасных смесей в технологических установках, в оборудовании систем </w:t>
      </w:r>
      <w:proofErr w:type="spellStart"/>
      <w:r w:rsidRPr="003D1D4A">
        <w:t>газосброса</w:t>
      </w:r>
      <w:proofErr w:type="spellEnd"/>
      <w:r w:rsidRPr="003D1D4A">
        <w:t xml:space="preserve">, а также нерегламентированное протекание процесса </w:t>
      </w:r>
      <w:proofErr w:type="spellStart"/>
      <w:r w:rsidRPr="003D1D4A">
        <w:t>газосброса</w:t>
      </w:r>
      <w:proofErr w:type="spellEnd"/>
      <w:r w:rsidRPr="003D1D4A">
        <w:t xml:space="preserve"> при всех возможных режимах работы технологического оборудования;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- иметь пропускную способность, соответствующую требованиям ГОСТ Р 55892.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 xml:space="preserve">7.5.3 В </w:t>
      </w:r>
      <w:proofErr w:type="gramStart"/>
      <w:r w:rsidRPr="003D1D4A">
        <w:t>составе</w:t>
      </w:r>
      <w:proofErr w:type="gramEnd"/>
      <w:r w:rsidRPr="003D1D4A">
        <w:t xml:space="preserve"> системы </w:t>
      </w:r>
      <w:proofErr w:type="spellStart"/>
      <w:r w:rsidRPr="003D1D4A">
        <w:t>газосброса</w:t>
      </w:r>
      <w:proofErr w:type="spellEnd"/>
      <w:r w:rsidRPr="003D1D4A">
        <w:t xml:space="preserve"> </w:t>
      </w:r>
      <w:proofErr w:type="spellStart"/>
      <w:r w:rsidRPr="003D1D4A">
        <w:t>ОПр</w:t>
      </w:r>
      <w:proofErr w:type="spellEnd"/>
      <w:r w:rsidRPr="003D1D4A">
        <w:t xml:space="preserve"> и ОП СПГ должны проектироваться общая система для сброса "теплых" паров СПГ (плотностью не более 0,8 по отношению к воздуху) и газов и отдельная система для сброса "холодных" паров СПГ (плотностью более 0,8 по отношению к воздуху). Пары СПГ от предохранительных устройств каждого криогенного резервуара СПГ и передвижного заправщика допускается сбрасывать в индивидуальные системы </w:t>
      </w:r>
      <w:proofErr w:type="spellStart"/>
      <w:r w:rsidRPr="003D1D4A">
        <w:t>газосброса</w:t>
      </w:r>
      <w:proofErr w:type="spellEnd"/>
      <w:r w:rsidRPr="003D1D4A">
        <w:t>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 xml:space="preserve">7.5.4 Система </w:t>
      </w:r>
      <w:proofErr w:type="spellStart"/>
      <w:r w:rsidRPr="003D1D4A">
        <w:t>газосброса</w:t>
      </w:r>
      <w:proofErr w:type="spellEnd"/>
      <w:r w:rsidRPr="003D1D4A">
        <w:t xml:space="preserve"> должна быть спроектирована таким образом, чтобы совмещение постоянных, периодических и аварийных сбросов не приводило к повышению давления в системе до величины, препятствующей нормальной работе предохранительных клапанов и других противоаварийных устройств.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7.5.5</w:t>
      </w:r>
      <w:proofErr w:type="gramStart"/>
      <w:r w:rsidRPr="003D1D4A">
        <w:t xml:space="preserve"> П</w:t>
      </w:r>
      <w:proofErr w:type="gramEnd"/>
      <w:r w:rsidRPr="003D1D4A">
        <w:t>ри объединении линий сброса газов и паров из аппаратов с различными давлениями необходимо предусмотреть меры, предотвращающие перетекание сред из аппаратов с высоким давлением в аппараты с низким давлением.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 xml:space="preserve">7.5.6 Пропускную способность </w:t>
      </w:r>
      <w:proofErr w:type="spellStart"/>
      <w:r w:rsidRPr="003D1D4A">
        <w:t>газосбросных</w:t>
      </w:r>
      <w:proofErr w:type="spellEnd"/>
      <w:r w:rsidRPr="003D1D4A">
        <w:t xml:space="preserve"> систем следует рассчитывать, исходя из интенсивности постоянных, периодических и аварийных сбросов.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7.5.7</w:t>
      </w:r>
      <w:proofErr w:type="gramStart"/>
      <w:r w:rsidRPr="003D1D4A">
        <w:t xml:space="preserve"> Д</w:t>
      </w:r>
      <w:proofErr w:type="gramEnd"/>
      <w:r w:rsidRPr="003D1D4A">
        <w:t xml:space="preserve">ля предупреждения образования в системе </w:t>
      </w:r>
      <w:proofErr w:type="spellStart"/>
      <w:r w:rsidRPr="003D1D4A">
        <w:t>газосброса</w:t>
      </w:r>
      <w:proofErr w:type="spellEnd"/>
      <w:r w:rsidRPr="003D1D4A">
        <w:t xml:space="preserve"> взрывоопасной смеси следует использовать продувочные инертные газы. Объемная доля кислорода в продувочных и сбрасываемых газах, в том числе газах сложного состава, не должна превышать 50 % минимального взрывоопасного содержания кислорода.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 xml:space="preserve">7.5.8 Количество инертных газов, параметры инертной среды и режим продувки системы </w:t>
      </w:r>
      <w:proofErr w:type="spellStart"/>
      <w:r w:rsidRPr="003D1D4A">
        <w:t>газосброса</w:t>
      </w:r>
      <w:proofErr w:type="spellEnd"/>
      <w:r w:rsidRPr="003D1D4A">
        <w:t xml:space="preserve"> определяются с учетом особенностей работы технологического объекта.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7.5.9 Попадание горючих газов и паров в линию подачи инертных газов должно быть исключено.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7.5.10 Выпуск паров СПГ в атмосферу может быть реализован следующими способами: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 xml:space="preserve">- путем дренажа паров СПГ в атмосферу через </w:t>
      </w:r>
      <w:proofErr w:type="spellStart"/>
      <w:r w:rsidRPr="003D1D4A">
        <w:t>газосбросную</w:t>
      </w:r>
      <w:proofErr w:type="spellEnd"/>
      <w:r w:rsidRPr="003D1D4A">
        <w:t xml:space="preserve"> трубу (свечу) без сжигания;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- сжиганием паров СПГ в факельной системе.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7.5.11</w:t>
      </w:r>
      <w:proofErr w:type="gramStart"/>
      <w:r w:rsidRPr="003D1D4A">
        <w:t xml:space="preserve"> П</w:t>
      </w:r>
      <w:proofErr w:type="gramEnd"/>
      <w:r w:rsidRPr="003D1D4A">
        <w:t>ри проектировании и эксплуатации факельных систем следует руководствоваться требованиями [2] с учетом требований настоящего свода правил.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7.5.12 Сбросы "теплых" паров допускается направлять через свечу в атмосферу.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7.5.13 Сбросы "холодных" паров СПГ должны направляться на факельную систему.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7.5.14</w:t>
      </w:r>
      <w:proofErr w:type="gramStart"/>
      <w:r w:rsidRPr="003D1D4A">
        <w:t xml:space="preserve"> Д</w:t>
      </w:r>
      <w:proofErr w:type="gramEnd"/>
      <w:r w:rsidRPr="003D1D4A">
        <w:t>опускается проводить выбросы "холодных" паров через свечу или специальное дренажное устройство без дожигания при реализации одного из следующих способов: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- использования постоянной продувки инертным газом (например, азотом) в количестве, необходимом для исключения образования взрывоопасной смеси;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lastRenderedPageBreak/>
        <w:t xml:space="preserve">- </w:t>
      </w:r>
      <w:proofErr w:type="spellStart"/>
      <w:r w:rsidRPr="003D1D4A">
        <w:t>газосброса</w:t>
      </w:r>
      <w:proofErr w:type="spellEnd"/>
      <w:r w:rsidRPr="003D1D4A">
        <w:t xml:space="preserve"> со скоростью, обеспечивающей величину критерия </w:t>
      </w:r>
      <w:proofErr w:type="spellStart"/>
      <w:r w:rsidRPr="003D1D4A">
        <w:t>Рейнольдса</w:t>
      </w:r>
      <w:proofErr w:type="spellEnd"/>
      <w:r w:rsidRPr="003D1D4A">
        <w:t xml:space="preserve"> более 20 000, при этом должен быть предотвращен унос жидкой фазы на свечу.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Сброс паров СПГ без дожигания должен производиться через вертикальные трубные стояки с направлением истечения вертикально вверх или специальные дренажные устройства.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proofErr w:type="gramStart"/>
      <w:r w:rsidRPr="003D1D4A">
        <w:t>7.5.15 Минимальная высота свечи определяется из условия обеспечения рассеивания (максимальная приземная концентрация не должна превышать 20% НКПР), но должна быть не менее чем на 3 м выше самой высокой точки сооружения, над которым выведен стояк, и на 3 м выше верхних точек соседних зданий в радиусе 15 м от сбросного трубопровода.</w:t>
      </w:r>
      <w:proofErr w:type="gramEnd"/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7.5.16 Высота свечи, располагаемой на открытой площадке, должна быть не менее 6 м от уровня земли.</w:t>
      </w:r>
    </w:p>
    <w:p w:rsidR="003D1D4A" w:rsidRPr="003D1D4A" w:rsidRDefault="003D1D4A">
      <w:pPr>
        <w:pStyle w:val="ConsPlusNormal"/>
        <w:jc w:val="both"/>
      </w:pPr>
    </w:p>
    <w:p w:rsidR="003D1D4A" w:rsidRPr="003D1D4A" w:rsidRDefault="003D1D4A">
      <w:pPr>
        <w:pStyle w:val="ConsPlusTitle"/>
        <w:ind w:firstLine="540"/>
        <w:jc w:val="both"/>
        <w:outlineLvl w:val="2"/>
      </w:pPr>
      <w:r w:rsidRPr="003D1D4A">
        <w:t>7.6 Требования к системам противоаварийной защиты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7.6.1</w:t>
      </w:r>
      <w:proofErr w:type="gramStart"/>
      <w:r w:rsidRPr="003D1D4A">
        <w:t xml:space="preserve"> Н</w:t>
      </w:r>
      <w:proofErr w:type="gramEnd"/>
      <w:r w:rsidRPr="003D1D4A">
        <w:t xml:space="preserve">а </w:t>
      </w:r>
      <w:proofErr w:type="spellStart"/>
      <w:r w:rsidRPr="003D1D4A">
        <w:t>ОПр</w:t>
      </w:r>
      <w:proofErr w:type="spellEnd"/>
      <w:r w:rsidRPr="003D1D4A">
        <w:t xml:space="preserve"> и ОП СПГ необходимо предусмотреть систему противоаварийной защиты технологического оборудования, которая должна своевременно выявлять возникновение пожароопасных аварийных ситуаций, автоматически приводить в действие сигнализацию и устройства, управляющие технологическим оборудованием, и инициировать системы аварийного останова технологического процесса, а также взаимодействовать с соответствующими системами противопожарной защиты.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7.6.2 Надежность работы систем противоаварийной защиты технологических процессов (в том числе системы аварийного отключения, систем предотвращения переполнения резервуаров и аппаратов, систем обнаружения горючих газов и/или паров, систем контроля давления) должна обеспечиваться резервированием ее элементов, обеспечивающим выполнение функционального назначения систем. При этом необходимо предусмотреть средства автоматического самоконтроля исправности указанных элементов, обеспечивающие сигнализацию персоналу о неисправности элемента систем противоаварийной защиты.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7.6.3 Размещение резервных средств управления и контроля систем должно позволять персоналу управлять ими при различных сценариях развития аварии на объекте.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7.6.4 Системы противоаварийной защиты технологических процессов должны сохранять свою работоспособность в условиях возможного пожара в течение не менее 10 мин.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7.6.5</w:t>
      </w:r>
      <w:proofErr w:type="gramStart"/>
      <w:r w:rsidRPr="003D1D4A">
        <w:t xml:space="preserve"> Н</w:t>
      </w:r>
      <w:proofErr w:type="gramEnd"/>
      <w:r w:rsidRPr="003D1D4A">
        <w:t>е допускается располагать помещения контрольно-измерительных приборов, автоматики и управления системами противоаварийной защиты над и под помещениями категорий А и Б, вентиляционными камерами, под душевыми и санузлами, под помещениями с мокрым технологическим процессом.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В помещения управления не допускается ввод импульсных и других трубопроводов с горючими жидкостями и газами.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Прокладка любых транзитных трубопроводов через указанные помещения не допускается.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7.6.6</w:t>
      </w:r>
      <w:proofErr w:type="gramStart"/>
      <w:r w:rsidRPr="003D1D4A">
        <w:t xml:space="preserve"> Н</w:t>
      </w:r>
      <w:proofErr w:type="gramEnd"/>
      <w:r w:rsidRPr="003D1D4A">
        <w:t>е допускается устанавливать шкафы для пожарных кранов в помещениях щитов автоматизации.</w:t>
      </w:r>
    </w:p>
    <w:p w:rsidR="003D1D4A" w:rsidRPr="003D1D4A" w:rsidRDefault="003D1D4A">
      <w:pPr>
        <w:pStyle w:val="ConsPlusNormal"/>
        <w:jc w:val="both"/>
      </w:pPr>
    </w:p>
    <w:p w:rsidR="003D1D4A" w:rsidRPr="003D1D4A" w:rsidRDefault="003D1D4A">
      <w:pPr>
        <w:pStyle w:val="ConsPlusTitle"/>
        <w:ind w:firstLine="540"/>
        <w:jc w:val="both"/>
        <w:outlineLvl w:val="1"/>
      </w:pPr>
      <w:r w:rsidRPr="003D1D4A">
        <w:t>8. Требования пожарной безопасности к электроснабжению, отоплению, вентиляции и кондиционированию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 xml:space="preserve">8.1 Применяемое на </w:t>
      </w:r>
      <w:proofErr w:type="spellStart"/>
      <w:r w:rsidRPr="003D1D4A">
        <w:t>ОПр</w:t>
      </w:r>
      <w:proofErr w:type="spellEnd"/>
      <w:r w:rsidRPr="003D1D4A">
        <w:t xml:space="preserve"> и ОП СПГ электрооборудование должно отвечать требованиям не ниже </w:t>
      </w:r>
      <w:proofErr w:type="gramStart"/>
      <w:r w:rsidRPr="003D1D4A">
        <w:t>предъявляемых</w:t>
      </w:r>
      <w:proofErr w:type="gramEnd"/>
      <w:r w:rsidRPr="003D1D4A">
        <w:t xml:space="preserve"> ПУЭ [3]. </w:t>
      </w:r>
      <w:proofErr w:type="gramStart"/>
      <w:r w:rsidRPr="003D1D4A">
        <w:t xml:space="preserve">Электрооборудование, размещаемое во взрывоопасных зонах, должно иметь необходимый уровень </w:t>
      </w:r>
      <w:proofErr w:type="spellStart"/>
      <w:r w:rsidRPr="003D1D4A">
        <w:t>взрывозащиты</w:t>
      </w:r>
      <w:proofErr w:type="spellEnd"/>
      <w:r w:rsidRPr="003D1D4A">
        <w:t>.</w:t>
      </w:r>
      <w:proofErr w:type="gramEnd"/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lastRenderedPageBreak/>
        <w:t>8.2 Электроснабжение систем противопожарной и противоаварийной защиты должно осуществляться не ниже чем по I категории надежности по ПУЭ [3].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 xml:space="preserve">8.3 Кабельные линии и </w:t>
      </w:r>
      <w:proofErr w:type="spellStart"/>
      <w:r w:rsidRPr="003D1D4A">
        <w:t>электроподводка</w:t>
      </w:r>
      <w:proofErr w:type="spellEnd"/>
      <w:r w:rsidRPr="003D1D4A">
        <w:t xml:space="preserve"> к устройствам, предназначенным для обеспечения перекрытия поступления взрывопожароопасных технологических продуктов, сброса избыточного давления и отключения оборудования в случае пожара, должны сохранять работоспособность в условиях пожара в течение времени, необходимого для выполнения их функций.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 xml:space="preserve">Работоспособность указанных кабельных линий и </w:t>
      </w:r>
      <w:proofErr w:type="spellStart"/>
      <w:r w:rsidRPr="003D1D4A">
        <w:t>электроподводок</w:t>
      </w:r>
      <w:proofErr w:type="spellEnd"/>
      <w:r w:rsidRPr="003D1D4A">
        <w:t xml:space="preserve"> в условиях пожара обеспечивается выбором вида исполнения кабелей и проводов согласно ГОСТ 31565 и способами их прокладки.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 xml:space="preserve">Время работоспособности кабельных линий и </w:t>
      </w:r>
      <w:proofErr w:type="spellStart"/>
      <w:r w:rsidRPr="003D1D4A">
        <w:t>электроподводок</w:t>
      </w:r>
      <w:proofErr w:type="spellEnd"/>
      <w:r w:rsidRPr="003D1D4A">
        <w:t xml:space="preserve"> в условиях воздействия пожара определяется в соответствии с ГОСТ Р 53316.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8.4 Конструкции для прокладки и крепления кабелей должны быть выполнены из негорючих материалов.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8.5</w:t>
      </w:r>
      <w:proofErr w:type="gramStart"/>
      <w:r w:rsidRPr="003D1D4A">
        <w:t xml:space="preserve"> Н</w:t>
      </w:r>
      <w:proofErr w:type="gramEnd"/>
      <w:r w:rsidRPr="003D1D4A">
        <w:t xml:space="preserve">е допускается совместная прокладка </w:t>
      </w:r>
      <w:proofErr w:type="spellStart"/>
      <w:r w:rsidRPr="003D1D4A">
        <w:t>взаиморезервируемых</w:t>
      </w:r>
      <w:proofErr w:type="spellEnd"/>
      <w:r w:rsidRPr="003D1D4A">
        <w:t xml:space="preserve"> кабелей рабочего, аварийного освещения, а также кабелей питания и управления в одной трубе, </w:t>
      </w:r>
      <w:proofErr w:type="spellStart"/>
      <w:r w:rsidRPr="003D1D4A">
        <w:t>металлорукаве</w:t>
      </w:r>
      <w:proofErr w:type="spellEnd"/>
      <w:r w:rsidRPr="003D1D4A">
        <w:t>, пучке, замкнутом канале строительной конструкции или на одном лотке.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 xml:space="preserve">8.6 Электроосвещение наружных установок должно иметь дистанционное включение из </w:t>
      </w:r>
      <w:proofErr w:type="gramStart"/>
      <w:r w:rsidRPr="003D1D4A">
        <w:t>операторной</w:t>
      </w:r>
      <w:proofErr w:type="gramEnd"/>
      <w:r w:rsidRPr="003D1D4A">
        <w:t xml:space="preserve"> и местное - по зонам обслуживания.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8.7 Устройства для подключения передвижного и переносного электрооборудования должны размещаться вне взрывоопасных зон.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 xml:space="preserve">8.8 Сооружения и здания на </w:t>
      </w:r>
      <w:proofErr w:type="spellStart"/>
      <w:r w:rsidRPr="003D1D4A">
        <w:t>ОПр</w:t>
      </w:r>
      <w:proofErr w:type="spellEnd"/>
      <w:r w:rsidRPr="003D1D4A">
        <w:t xml:space="preserve"> и ОП СПГ должны быть оборудованы системами отопления, вентиляции и кондиционирования в соответствии с требованиями СП 7.13130.</w:t>
      </w:r>
    </w:p>
    <w:p w:rsidR="003D1D4A" w:rsidRPr="003D1D4A" w:rsidRDefault="003D1D4A">
      <w:pPr>
        <w:pStyle w:val="ConsPlusNormal"/>
        <w:jc w:val="both"/>
      </w:pPr>
    </w:p>
    <w:p w:rsidR="003D1D4A" w:rsidRPr="003D1D4A" w:rsidRDefault="003D1D4A">
      <w:pPr>
        <w:pStyle w:val="ConsPlusTitle"/>
        <w:ind w:firstLine="540"/>
        <w:jc w:val="both"/>
        <w:outlineLvl w:val="1"/>
      </w:pPr>
      <w:r w:rsidRPr="003D1D4A">
        <w:t>9. Требования к водоснабжению и водоотведению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 xml:space="preserve">9.1 Водоснабжение </w:t>
      </w:r>
      <w:proofErr w:type="spellStart"/>
      <w:r w:rsidRPr="003D1D4A">
        <w:t>ОПр</w:t>
      </w:r>
      <w:proofErr w:type="spellEnd"/>
      <w:r w:rsidRPr="003D1D4A">
        <w:t xml:space="preserve"> и ОП СПГ может включать следующие системы: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- хозяйственно-питьевую;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- производственно-противопожарную.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9.2 Система противопожарного водоснабжения должна отвечать требованиям настоящего свода правил.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9.3</w:t>
      </w:r>
      <w:proofErr w:type="gramStart"/>
      <w:r w:rsidRPr="003D1D4A">
        <w:t xml:space="preserve"> Н</w:t>
      </w:r>
      <w:proofErr w:type="gramEnd"/>
      <w:r w:rsidRPr="003D1D4A">
        <w:t xml:space="preserve">а </w:t>
      </w:r>
      <w:proofErr w:type="spellStart"/>
      <w:r w:rsidRPr="003D1D4A">
        <w:t>ОПр</w:t>
      </w:r>
      <w:proofErr w:type="spellEnd"/>
      <w:r w:rsidRPr="003D1D4A">
        <w:t xml:space="preserve"> и ОП СПГ рекомендуется предусматривать систему производственно-дождевой канализации.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9.4 Пропускная способность сети и сооружений производственно-дождевой канализации должна быть рассчитана на прием сточных вод от производственных зданий и сооружений и наибольшего из следующих сбросов: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- дождевых, талых вод с территории комплекса СПГ;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- воды от охлаждения резервуаров с СПГ во время пожара.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 xml:space="preserve">9.5 Производственно-дождевая канализация </w:t>
      </w:r>
      <w:proofErr w:type="spellStart"/>
      <w:r w:rsidRPr="003D1D4A">
        <w:t>ОПр</w:t>
      </w:r>
      <w:proofErr w:type="spellEnd"/>
      <w:r w:rsidRPr="003D1D4A">
        <w:t xml:space="preserve"> и ОП СПГ должна быть соединена с общей сетью канализации через гидрозатворы высотой не менее 250 мм.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9.6</w:t>
      </w:r>
      <w:proofErr w:type="gramStart"/>
      <w:r w:rsidRPr="003D1D4A">
        <w:t xml:space="preserve"> Н</w:t>
      </w:r>
      <w:proofErr w:type="gramEnd"/>
      <w:r w:rsidRPr="003D1D4A">
        <w:t xml:space="preserve">а водопроводных и канализационных колодцах, а также колодцах других сетей </w:t>
      </w:r>
      <w:r w:rsidRPr="003D1D4A">
        <w:lastRenderedPageBreak/>
        <w:t xml:space="preserve">инженерно-технического обеспечения </w:t>
      </w:r>
      <w:proofErr w:type="spellStart"/>
      <w:r w:rsidRPr="003D1D4A">
        <w:t>ОПр</w:t>
      </w:r>
      <w:proofErr w:type="spellEnd"/>
      <w:r w:rsidRPr="003D1D4A">
        <w:t xml:space="preserve"> и ОП СПГ следует предусматривать по две крышки; пространство между крышками должно быть засыпано песком слоем не менее 0,15 м или уплотнено другим материалом, предотвращающим проникновение газа в колодцы.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 xml:space="preserve">9.7 В производственных </w:t>
      </w:r>
      <w:proofErr w:type="gramStart"/>
      <w:r w:rsidRPr="003D1D4A">
        <w:t>зонах</w:t>
      </w:r>
      <w:proofErr w:type="gramEnd"/>
      <w:r w:rsidRPr="003D1D4A">
        <w:t xml:space="preserve"> объектов запрещается размещать водопроводные, канализационные и другие колодцы.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9.8 Сброс СПГ в канализацию запрещен.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9.9 Колодцы с гидрозатворами следует размещать вне зданий, наружных площадок под технологическое оборудование и вне защитных ограждений резервуаров.</w:t>
      </w:r>
    </w:p>
    <w:p w:rsidR="003D1D4A" w:rsidRPr="003D1D4A" w:rsidRDefault="003D1D4A">
      <w:pPr>
        <w:pStyle w:val="ConsPlusNormal"/>
        <w:jc w:val="both"/>
      </w:pPr>
    </w:p>
    <w:p w:rsidR="003D1D4A" w:rsidRPr="003D1D4A" w:rsidRDefault="003D1D4A">
      <w:pPr>
        <w:pStyle w:val="ConsPlusTitle"/>
        <w:ind w:firstLine="540"/>
        <w:jc w:val="both"/>
        <w:outlineLvl w:val="1"/>
      </w:pPr>
      <w:r w:rsidRPr="003D1D4A">
        <w:t>10. Системы обнаружения утечек горючих газов и паров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proofErr w:type="gramStart"/>
      <w:r w:rsidRPr="003D1D4A">
        <w:t>10.1 Основным назначением системы обнаружения утечек горючих газов и паров является проведение непрерывного автоматического контроля за уровнем концентрации горючих газов и паров в производственных помещениях и рабочей зоне наружных установок с целью оповещения персонала объекта о возникновении пожароопасных аварийных ситуаций и обеспечения включения систем и средств, применяемых для их локализации и ликвидации.</w:t>
      </w:r>
      <w:proofErr w:type="gramEnd"/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10.2 Система должна обеспечивать выполнение следующих функций: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- непрерывного мониторинга всех производственных участков, где возможно скопление горючих газов и паров;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- сигнализации о наличии, месте расположения соответствующего контролируемого участка и уровне загазованности;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- оповещения персонала о возникшей опасности по внутренней трансляционной системе или по системе аварийной сигнализации.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10.3 Места установки и количество стационарных датчиков газосигнализаторов опасных концентраций (ДОК) определяются, исходя из требования максимально быстрого обнаружения утечек горючих газов и паров с учетом положений [4].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 xml:space="preserve">10.4 Датчики ДОК должны располагаться в зависимости от условий на каждом технологическом участке и иметь </w:t>
      </w:r>
      <w:proofErr w:type="spellStart"/>
      <w:r w:rsidRPr="003D1D4A">
        <w:t>уставку</w:t>
      </w:r>
      <w:proofErr w:type="spellEnd"/>
      <w:r w:rsidRPr="003D1D4A">
        <w:t xml:space="preserve"> на уровне 20 и 50% от НКПР. Система обнаружения утечек горючих газов и паров должна обеспечивать подачу предупреждающего светового и звукового сигналов при содержании горючих газов и паров 20% от НКПР и аварийного - 50% от НКПР.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10.5</w:t>
      </w:r>
      <w:proofErr w:type="gramStart"/>
      <w:r w:rsidRPr="003D1D4A">
        <w:t xml:space="preserve"> П</w:t>
      </w:r>
      <w:proofErr w:type="gramEnd"/>
      <w:r w:rsidRPr="003D1D4A">
        <w:t>ри срабатывании размещаемого в помещении здания датчика ДОК (предупреждающий сигнал - 20% от НКПР) в автоматическом режиме должны обеспечиваться: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- подача звукового и светового сигналов;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- запуск системы аварийной вентиляции.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При срабатывании двух и более ДОК (аварийный сигнал - 50% от НКПР), размещаемых на одном контролируемом участке объекта, в автоматическом режиме должны обеспечиваться: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- подача звукового и светового сигналов;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 xml:space="preserve">- активирование определенного в проекте уровня аварийного отключения (отключение систем вентиляции, в том числе и аварийной, за исключением систем подачи воздуха в </w:t>
      </w:r>
      <w:proofErr w:type="gramStart"/>
      <w:r w:rsidRPr="003D1D4A">
        <w:t>тамбур-шлюзы</w:t>
      </w:r>
      <w:proofErr w:type="gramEnd"/>
      <w:r w:rsidRPr="003D1D4A">
        <w:t xml:space="preserve"> и лестничные клетки с подпором воздуха, и т.д.);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lastRenderedPageBreak/>
        <w:t>- включение общего сигнала тревоги.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 xml:space="preserve">10.6 В помещениях </w:t>
      </w:r>
      <w:proofErr w:type="gramStart"/>
      <w:r w:rsidRPr="003D1D4A">
        <w:t>предупреждающий</w:t>
      </w:r>
      <w:proofErr w:type="gramEnd"/>
      <w:r w:rsidRPr="003D1D4A">
        <w:t xml:space="preserve"> и аварийный сигналы должны подаваться по месту установки датчика системы газового анализа и перед входными дверями. Допускается предусматривать подачу общего звукового сигнала на все помещения. При этом сигналы должны также подаваться на пульт оператора (местный диспетчерский пункт).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10.7</w:t>
      </w:r>
      <w:proofErr w:type="gramStart"/>
      <w:r w:rsidRPr="003D1D4A">
        <w:t xml:space="preserve"> Н</w:t>
      </w:r>
      <w:proofErr w:type="gramEnd"/>
      <w:r w:rsidRPr="003D1D4A">
        <w:t>а открытых площадках должна быть предусмотрена предупреждающая и аварийная световая и звуковая сигнализации от каждого или от группы датчиков по месту их установки. При этом сигналы должны также подаваться на пульт оператора.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10.8</w:t>
      </w:r>
      <w:proofErr w:type="gramStart"/>
      <w:r w:rsidRPr="003D1D4A">
        <w:t xml:space="preserve"> Д</w:t>
      </w:r>
      <w:proofErr w:type="gramEnd"/>
      <w:r w:rsidRPr="003D1D4A">
        <w:t>ля локального оперативного контроля до взрывоопасных концентраций углеводородных газов/паров в местах, не оснащенных стационарными датчиками, необходимо предусмотреть переносные газоанализаторы.</w:t>
      </w:r>
    </w:p>
    <w:p w:rsidR="003D1D4A" w:rsidRPr="003D1D4A" w:rsidRDefault="003D1D4A">
      <w:pPr>
        <w:pStyle w:val="ConsPlusNormal"/>
        <w:jc w:val="both"/>
      </w:pPr>
    </w:p>
    <w:p w:rsidR="003D1D4A" w:rsidRPr="003D1D4A" w:rsidRDefault="003D1D4A">
      <w:pPr>
        <w:pStyle w:val="ConsPlusTitle"/>
        <w:ind w:firstLine="540"/>
        <w:jc w:val="both"/>
        <w:outlineLvl w:val="1"/>
      </w:pPr>
      <w:r w:rsidRPr="003D1D4A">
        <w:t>11. Требования к объемно-планировочным и конструктивным решениям зданий и сооружений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11.1 Здания и сооружения следует проектировать I, II или III степени огнестойкости класса конструктивной пожарной опасности С</w:t>
      </w:r>
      <w:proofErr w:type="gramStart"/>
      <w:r w:rsidRPr="003D1D4A">
        <w:t>0</w:t>
      </w:r>
      <w:proofErr w:type="gramEnd"/>
      <w:r w:rsidRPr="003D1D4A">
        <w:t>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 xml:space="preserve">11.2 В помещениях, где по условиям технологического процесса используется СПГ, полы следует выполнять </w:t>
      </w:r>
      <w:proofErr w:type="gramStart"/>
      <w:r w:rsidRPr="003D1D4A">
        <w:t>непроницаемыми</w:t>
      </w:r>
      <w:proofErr w:type="gramEnd"/>
      <w:r w:rsidRPr="003D1D4A">
        <w:t xml:space="preserve"> для СПГ из негорючих стойких к воздействию криогенных продуктов материалов. Для предотвращения растекания продукта за пределы помещений по периметру следует предусматривать бортики, а в дверных проемах - пороги высотой не менее 0,15 м с пандусами из материалов, стойких к воздействию криогенных продуктов.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11.3 Опорные конструкции под отдельно стоящие на уровне земли аппараты и емкостные сооружения, содержащие легковоспламеняющиеся и горючие жидкости, должны выполняться из негорючих материалов с пределом огнестойкости не ниже R 45.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11.4 Опоры и эстакады внутриплощадочных трубопроводов горючих газов и СПГ, а также систем противопожарной защиты следует выполнять из негорючих материалов с пределом огнестойкости не ниже R 45. Используемые материалы должны быть рассчитаны на воздействия криогенных продуктов.</w:t>
      </w:r>
    </w:p>
    <w:p w:rsidR="003D1D4A" w:rsidRPr="003D1D4A" w:rsidRDefault="003D1D4A">
      <w:pPr>
        <w:pStyle w:val="ConsPlusNormal"/>
        <w:jc w:val="both"/>
      </w:pPr>
    </w:p>
    <w:p w:rsidR="003D1D4A" w:rsidRPr="003D1D4A" w:rsidRDefault="003D1D4A">
      <w:pPr>
        <w:pStyle w:val="ConsPlusTitle"/>
        <w:ind w:firstLine="540"/>
        <w:jc w:val="both"/>
        <w:outlineLvl w:val="1"/>
      </w:pPr>
      <w:r w:rsidRPr="003D1D4A">
        <w:t>12. Системы пожарной сигнализации, оповещения и управления эвакуацией людей при пожаре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 xml:space="preserve">12.1 Здания, помещения и сооружения </w:t>
      </w:r>
      <w:proofErr w:type="spellStart"/>
      <w:r w:rsidRPr="003D1D4A">
        <w:t>ОПр</w:t>
      </w:r>
      <w:proofErr w:type="spellEnd"/>
      <w:r w:rsidRPr="003D1D4A">
        <w:t xml:space="preserve"> и ОП СПГ, подлежащие оборудованию АУПС, следует определять согласно СП 5.13130. При проектировании АУПС следует руководствоваться требованиями СП 5.13130.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proofErr w:type="gramStart"/>
      <w:r w:rsidRPr="003D1D4A">
        <w:t xml:space="preserve">12.2 В помещениях, оборудованных АУПС или АУП, следует предусматривать блокирование с этими установками систем вентиляции и воздушного отопления для автоматического отключения их при срабатывании АУПС или АУП, а также отключения </w:t>
      </w:r>
      <w:proofErr w:type="spellStart"/>
      <w:r w:rsidRPr="003D1D4A">
        <w:t>электроприемников</w:t>
      </w:r>
      <w:proofErr w:type="spellEnd"/>
      <w:r w:rsidRPr="003D1D4A">
        <w:t xml:space="preserve"> в указанных помещениях, за исключением систем противопожарной защиты, аварийного освещения и приборов системы оповещения и управления эвакуацией людей при пожарах.</w:t>
      </w:r>
      <w:proofErr w:type="gramEnd"/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 xml:space="preserve">12.3 Пожарные </w:t>
      </w:r>
      <w:proofErr w:type="spellStart"/>
      <w:r w:rsidRPr="003D1D4A">
        <w:t>извещатели</w:t>
      </w:r>
      <w:proofErr w:type="spellEnd"/>
      <w:r w:rsidRPr="003D1D4A">
        <w:t xml:space="preserve">, предназначенные для выдачи извещения для управления автоматическими установками пожаротушения, </w:t>
      </w:r>
      <w:proofErr w:type="spellStart"/>
      <w:r w:rsidRPr="003D1D4A">
        <w:t>дымоудаления</w:t>
      </w:r>
      <w:proofErr w:type="spellEnd"/>
      <w:r w:rsidRPr="003D1D4A">
        <w:t>, оповещения и управления эвакуацией людей при пожарах и управления инженерным оборудованием, должны быть устойчивы к воздействию электромагнитных помех.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 xml:space="preserve">12.4 Пожарные </w:t>
      </w:r>
      <w:proofErr w:type="spellStart"/>
      <w:r w:rsidRPr="003D1D4A">
        <w:t>извещатели</w:t>
      </w:r>
      <w:proofErr w:type="spellEnd"/>
      <w:r w:rsidRPr="003D1D4A">
        <w:t xml:space="preserve"> следует применять с учетом климатических, механических, электромагнитных и других воздействий в местах их размещения.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lastRenderedPageBreak/>
        <w:t xml:space="preserve">12.5 Здания, сооружения, наружные установки </w:t>
      </w:r>
      <w:proofErr w:type="spellStart"/>
      <w:r w:rsidRPr="003D1D4A">
        <w:t>ОПр</w:t>
      </w:r>
      <w:proofErr w:type="spellEnd"/>
      <w:r w:rsidRPr="003D1D4A">
        <w:t xml:space="preserve"> и ОП СПГ должны быть оборудованы ручными пожарными извещателями.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 xml:space="preserve">12.6 Ручные пожарные </w:t>
      </w:r>
      <w:proofErr w:type="spellStart"/>
      <w:r w:rsidRPr="003D1D4A">
        <w:t>извещатели</w:t>
      </w:r>
      <w:proofErr w:type="spellEnd"/>
      <w:r w:rsidRPr="003D1D4A">
        <w:t xml:space="preserve"> следует устанавливать на путях эвакуации в местах, доступных для их включения при возникновении пожара: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- для зданий категорий А, Б и В - снаружи зданий у выходов на расстоянии не более чем через 50 м;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- на наружных установках категорий АН, БН и ВН - по периметру установки не более чем через 100 м и на расстоянии не менее 5,0 м от границ наружных установок, ограждения резервуаров.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 xml:space="preserve">12.7 Ручные пожарные </w:t>
      </w:r>
      <w:proofErr w:type="spellStart"/>
      <w:r w:rsidRPr="003D1D4A">
        <w:t>извещатели</w:t>
      </w:r>
      <w:proofErr w:type="spellEnd"/>
      <w:r w:rsidRPr="003D1D4A">
        <w:t xml:space="preserve"> следует устанавливать независимо от наличия извещателей автоматической пожарной сигнализации.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 xml:space="preserve">12.8 Объекты </w:t>
      </w:r>
      <w:proofErr w:type="spellStart"/>
      <w:r w:rsidRPr="003D1D4A">
        <w:t>ОПр</w:t>
      </w:r>
      <w:proofErr w:type="spellEnd"/>
      <w:r w:rsidRPr="003D1D4A">
        <w:t xml:space="preserve"> и ОП СПГ должны быть оборудованы системой оповещения и управления эвакуацией (СОУЭ) людей при пожаре 2-го типа в соответствии с СП 3.13130.</w:t>
      </w:r>
    </w:p>
    <w:p w:rsidR="003D1D4A" w:rsidRPr="003D1D4A" w:rsidRDefault="003D1D4A">
      <w:pPr>
        <w:pStyle w:val="ConsPlusNormal"/>
        <w:jc w:val="both"/>
      </w:pPr>
    </w:p>
    <w:p w:rsidR="003D1D4A" w:rsidRPr="003D1D4A" w:rsidRDefault="003D1D4A">
      <w:pPr>
        <w:pStyle w:val="ConsPlusTitle"/>
        <w:ind w:firstLine="540"/>
        <w:jc w:val="both"/>
        <w:outlineLvl w:val="1"/>
      </w:pPr>
      <w:r w:rsidRPr="003D1D4A">
        <w:t>13. Противопожарное водоснабжение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 xml:space="preserve">13.1 </w:t>
      </w:r>
      <w:proofErr w:type="spellStart"/>
      <w:r w:rsidRPr="003D1D4A">
        <w:t>ОПр</w:t>
      </w:r>
      <w:proofErr w:type="spellEnd"/>
      <w:r w:rsidRPr="003D1D4A">
        <w:t xml:space="preserve"> и ОП СПГ должны иметь источники противопожарного водоснабжения.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13.2 Сети противопожарного водопровода и сооружения на нем следует выполнять в соответствии с требованиями СП 8.13130 и СП 10.13130 и с учетом требований настоящего свода правил.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13.3 Резервуары и водоемы с запасом воды на цели наружного пожаротушения должны отвечать требованиям СП 8.13130.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 xml:space="preserve">13.4 Системы противопожарного водоснабжения </w:t>
      </w:r>
      <w:proofErr w:type="spellStart"/>
      <w:r w:rsidRPr="003D1D4A">
        <w:t>ОПр</w:t>
      </w:r>
      <w:proofErr w:type="spellEnd"/>
      <w:r w:rsidRPr="003D1D4A">
        <w:t xml:space="preserve"> и ОП СПГ должны обеспечивать возможность подачи воды с требуемым напором и расходом на цели тушения пожаров и орошение технологического оборудования.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13.5</w:t>
      </w:r>
      <w:proofErr w:type="gramStart"/>
      <w:r w:rsidRPr="003D1D4A">
        <w:t xml:space="preserve"> З</w:t>
      </w:r>
      <w:proofErr w:type="gramEnd"/>
      <w:r w:rsidRPr="003D1D4A">
        <w:t xml:space="preserve">а расчетный расход воды при пожаре на </w:t>
      </w:r>
      <w:proofErr w:type="spellStart"/>
      <w:r w:rsidRPr="003D1D4A">
        <w:t>ОПр</w:t>
      </w:r>
      <w:proofErr w:type="spellEnd"/>
      <w:r w:rsidRPr="003D1D4A">
        <w:t xml:space="preserve"> и ОП СПГ следует принимать один из наибольших расходов: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- на орошение резервуаров СПГ;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- наибольший суммарный расход на наружное и внутреннее пожаротушение одного из зданий объекта.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13.6 Величина свободного напора в сети противопожарного водоснабжения при пожаре должна определяться в зависимости от вида, назначения и технических характеристик применяемых противопожарных установок (без использования передвижных пожарных насосов).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 xml:space="preserve">13.7 Наружное противопожарное водоснабжение </w:t>
      </w:r>
      <w:proofErr w:type="spellStart"/>
      <w:r w:rsidRPr="003D1D4A">
        <w:t>ОПр</w:t>
      </w:r>
      <w:proofErr w:type="spellEnd"/>
      <w:r w:rsidRPr="003D1D4A">
        <w:t xml:space="preserve"> и ОП СПГ, размещенных вне населенных пунктов, допускается не предусматривать, если резервуары СПГ и ПЗ СПГ отвечают требованиям 14.9 и 14.10 настоящего свода правил, а здания и сооружения отвечают требованиям пункта 1 статьи 99 Федерального закона [1]. На таких </w:t>
      </w:r>
      <w:proofErr w:type="spellStart"/>
      <w:r w:rsidRPr="003D1D4A">
        <w:t>ОПр</w:t>
      </w:r>
      <w:proofErr w:type="spellEnd"/>
      <w:r w:rsidRPr="003D1D4A">
        <w:t xml:space="preserve"> и ОП СПГ необходимо предусматривать ручные или передвижные огнетушители, тип и количество которых определяются в соответствии с требованиями ППР [5].</w:t>
      </w:r>
    </w:p>
    <w:p w:rsidR="003D1D4A" w:rsidRPr="003D1D4A" w:rsidRDefault="003D1D4A">
      <w:pPr>
        <w:pStyle w:val="ConsPlusNormal"/>
        <w:jc w:val="both"/>
      </w:pPr>
    </w:p>
    <w:p w:rsidR="003D1D4A" w:rsidRPr="003D1D4A" w:rsidRDefault="003D1D4A">
      <w:pPr>
        <w:pStyle w:val="ConsPlusTitle"/>
        <w:ind w:firstLine="540"/>
        <w:jc w:val="both"/>
        <w:outlineLvl w:val="1"/>
      </w:pPr>
      <w:r w:rsidRPr="003D1D4A">
        <w:t>14. Системы пожаротушения и водяного орошения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 xml:space="preserve">14.1 Пожаротушение и водяное орошение на объектах </w:t>
      </w:r>
      <w:proofErr w:type="spellStart"/>
      <w:r w:rsidRPr="003D1D4A">
        <w:t>ОПр</w:t>
      </w:r>
      <w:proofErr w:type="spellEnd"/>
      <w:r w:rsidRPr="003D1D4A">
        <w:t xml:space="preserve"> и ОП СПГ должно </w:t>
      </w:r>
      <w:r w:rsidRPr="003D1D4A">
        <w:lastRenderedPageBreak/>
        <w:t>обеспечиваться применением: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- стационарных установок пожаротушения и водяного орошения;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- мобильных средств пожаротушения;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- первичных средств пожаротушения.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 xml:space="preserve">14.2 Здания, помещения и сооружения </w:t>
      </w:r>
      <w:proofErr w:type="spellStart"/>
      <w:r w:rsidRPr="003D1D4A">
        <w:t>ОПр</w:t>
      </w:r>
      <w:proofErr w:type="spellEnd"/>
      <w:r w:rsidRPr="003D1D4A">
        <w:t xml:space="preserve"> и ОП СПГ, подлежащие оборудованию АУП, следует определять в соответствии с требованиями СП 5.13130.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14.3 АУП должны проектироваться в соответствии с требованиями СП 5.13130.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14.4</w:t>
      </w:r>
      <w:proofErr w:type="gramStart"/>
      <w:r w:rsidRPr="003D1D4A">
        <w:t xml:space="preserve"> П</w:t>
      </w:r>
      <w:proofErr w:type="gramEnd"/>
      <w:r w:rsidRPr="003D1D4A">
        <w:t>ри загорании пролитого на поверхность земли СПГ рекомендуется дать возможность ему гореть под контролем, принимая меры к перекрытию доступа газа к очагу пожара. После прекращения доступа природного газа к очагу пожара следует приступить к ликвидации возможного вторичного пожара имеющимися средствами пожаротушения.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 xml:space="preserve">14.5 В </w:t>
      </w:r>
      <w:proofErr w:type="gramStart"/>
      <w:r w:rsidRPr="003D1D4A">
        <w:t>случае</w:t>
      </w:r>
      <w:proofErr w:type="gramEnd"/>
      <w:r w:rsidRPr="003D1D4A">
        <w:t xml:space="preserve"> крупных аварий, когда невозможно прекратить доступ газа к очагу возникшего пожара, нецелесообразно производить тушение горящего природного газа. В </w:t>
      </w:r>
      <w:proofErr w:type="gramStart"/>
      <w:r w:rsidRPr="003D1D4A">
        <w:t>этом</w:t>
      </w:r>
      <w:proofErr w:type="gramEnd"/>
      <w:r w:rsidRPr="003D1D4A">
        <w:t xml:space="preserve"> случае необходимо защищать окружающие объекты от непосредственного воздействия очага горения (тепловое излучение, распространение горения) водяным орошением.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Тушение горящего пролива СПГ следует проводить только тогда, когда горение может привести к каскадному развитию аварии, при этом должны быть приняты меры к контролю и борьбе с загазованностью (мобильные датчики ДВК, защитные водяные завесы).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Наиболее эффективны для тушения пожаров проливов СПГ порошковые средства пожаротушения. Для локализации и ликвидации небольших загораний СПГ, а также пожаров в начальной стадии развития могут быть использованы передвижные порошковые огнетушители.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 xml:space="preserve">Использование воды для тушения пожаров проливов СПГ не допускается, поскольку поступление воды усиливает интенсивность испарения </w:t>
      </w:r>
      <w:proofErr w:type="spellStart"/>
      <w:r w:rsidRPr="003D1D4A">
        <w:t>разлившегося</w:t>
      </w:r>
      <w:proofErr w:type="spellEnd"/>
      <w:r w:rsidRPr="003D1D4A">
        <w:t xml:space="preserve"> СПГ и, как следствие, интенсивность его горения.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14.6</w:t>
      </w:r>
      <w:proofErr w:type="gramStart"/>
      <w:r w:rsidRPr="003D1D4A">
        <w:t xml:space="preserve"> Д</w:t>
      </w:r>
      <w:proofErr w:type="gramEnd"/>
      <w:r w:rsidRPr="003D1D4A">
        <w:t>ля защиты от теплового воздействия при пожарах резервуары с СПГ, в том числе резервуар ПЗ СПГ, должны быть защищены автоматическими установками водяного орошения.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14.7 Тип, количество и расстановка оросителей, а также режим их работы (давление перед оросителями, интенсивность распыления) должны быть определены, исходя из условия равномерного орошения всех защищаемых поверхностей резервуаров.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14.8 Расход воды на автоматические установки орошения резервуаров или емкостей следует принимать из условия одновременного орошения горящего резервуара и емкостей, соседних с ним. Интенсивность подачи воды на охлаждение криогенных резервуаров или емкостей следует принимать: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- 0,0001 м</w:t>
      </w:r>
      <w:r w:rsidRPr="003D1D4A">
        <w:rPr>
          <w:vertAlign w:val="superscript"/>
        </w:rPr>
        <w:t>3</w:t>
      </w:r>
      <w:r w:rsidRPr="003D1D4A">
        <w:t>/с (0,1 л/с) на 1 м</w:t>
      </w:r>
      <w:proofErr w:type="gramStart"/>
      <w:r w:rsidRPr="003D1D4A">
        <w:rPr>
          <w:vertAlign w:val="superscript"/>
        </w:rPr>
        <w:t>2</w:t>
      </w:r>
      <w:proofErr w:type="gramEnd"/>
      <w:r w:rsidRPr="003D1D4A">
        <w:t xml:space="preserve"> защищаемой поверхности - для поверхностей резервуаров или емкостей;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- 0,0005 м</w:t>
      </w:r>
      <w:r w:rsidRPr="003D1D4A">
        <w:rPr>
          <w:vertAlign w:val="superscript"/>
        </w:rPr>
        <w:t>3</w:t>
      </w:r>
      <w:r w:rsidRPr="003D1D4A">
        <w:t>/с (0,5 л/с) на 1 м</w:t>
      </w:r>
      <w:proofErr w:type="gramStart"/>
      <w:r w:rsidRPr="003D1D4A">
        <w:rPr>
          <w:vertAlign w:val="superscript"/>
        </w:rPr>
        <w:t>2</w:t>
      </w:r>
      <w:proofErr w:type="gramEnd"/>
      <w:r w:rsidRPr="003D1D4A">
        <w:t xml:space="preserve"> защищаемой поверхности - для мест расположения функционального оборудования (предохранительные клапаны, узлы отключающей арматуры);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- 0,0004 м</w:t>
      </w:r>
      <w:r w:rsidRPr="003D1D4A">
        <w:rPr>
          <w:vertAlign w:val="superscript"/>
        </w:rPr>
        <w:t>3</w:t>
      </w:r>
      <w:r w:rsidRPr="003D1D4A">
        <w:t>/с (0,4 л/с) на 1 м</w:t>
      </w:r>
      <w:proofErr w:type="gramStart"/>
      <w:r w:rsidRPr="003D1D4A">
        <w:rPr>
          <w:vertAlign w:val="superscript"/>
        </w:rPr>
        <w:t>2</w:t>
      </w:r>
      <w:proofErr w:type="gramEnd"/>
      <w:r w:rsidRPr="003D1D4A">
        <w:t xml:space="preserve"> защищаемой поверхности - для опорных конструкций и трубопроводов в пределах ограждения резервуара.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 xml:space="preserve">Расчетную продолжительность охлаждения резервуаров автоматическими установками </w:t>
      </w:r>
      <w:r w:rsidRPr="003D1D4A">
        <w:lastRenderedPageBreak/>
        <w:t>орошения следует принимать из условия полного выгорания пролитого СПГ, но не менее 75 мин.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bookmarkStart w:id="5" w:name="P723"/>
      <w:bookmarkEnd w:id="5"/>
      <w:r w:rsidRPr="003D1D4A">
        <w:t xml:space="preserve">14.9 Автоматические установки водяного орошения </w:t>
      </w:r>
      <w:proofErr w:type="gramStart"/>
      <w:r w:rsidRPr="003D1D4A">
        <w:t>помимо</w:t>
      </w:r>
      <w:proofErr w:type="gramEnd"/>
      <w:r w:rsidRPr="003D1D4A">
        <w:t xml:space="preserve"> автоматического должны иметь дистанционное включение из операторной и ручное по месту.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Узлы управления должны размещаться на расстоянии не менее 10 м от емкостного оборудования или защитного ограждения резервуаров.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bookmarkStart w:id="6" w:name="P725"/>
      <w:bookmarkEnd w:id="6"/>
      <w:r w:rsidRPr="003D1D4A">
        <w:t>14.10</w:t>
      </w:r>
      <w:proofErr w:type="gramStart"/>
      <w:r w:rsidRPr="003D1D4A">
        <w:t xml:space="preserve"> Д</w:t>
      </w:r>
      <w:proofErr w:type="gramEnd"/>
      <w:r w:rsidRPr="003D1D4A">
        <w:t>опускается не защищать резервуары хранения СПГ автоматическими стационарными системами орошения водой при выполнении одного из следующих условий: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- резервуары СПГ оснащены тепловой изоляцией, рассчитанной из условия обеспечения целостности резервуара в течение времени полного выгорания пролитого СПГ, но не менее 75 мин;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 xml:space="preserve">- используются только </w:t>
      </w:r>
      <w:proofErr w:type="spellStart"/>
      <w:r w:rsidRPr="003D1D4A">
        <w:t>двухоболочечные</w:t>
      </w:r>
      <w:proofErr w:type="spellEnd"/>
      <w:r w:rsidRPr="003D1D4A">
        <w:t xml:space="preserve"> резервуары СПГ;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- места установки резервуаров СПГ оснащены стационарной системой предотвращения пожара СПГ, пролитого в пределах ограждения резервуара. Пример указанной системы приведен в приложении А.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14.11</w:t>
      </w:r>
      <w:proofErr w:type="gramStart"/>
      <w:r w:rsidRPr="003D1D4A">
        <w:t xml:space="preserve"> Д</w:t>
      </w:r>
      <w:proofErr w:type="gramEnd"/>
      <w:r w:rsidRPr="003D1D4A">
        <w:t xml:space="preserve">опускается не защищать ПЗ СПГ автоматическими стационарными системами орошения водой в случае применения только ПЗ СПГ, криогенные резервуары которых отвечают требованиям к </w:t>
      </w:r>
      <w:proofErr w:type="spellStart"/>
      <w:r w:rsidRPr="003D1D4A">
        <w:t>двухоболочечным</w:t>
      </w:r>
      <w:proofErr w:type="spellEnd"/>
      <w:r w:rsidRPr="003D1D4A">
        <w:t xml:space="preserve"> резервуарам СПГ.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14.12 Тип, необходимое количество и размещение первичных средств пожаротушения следует выбирать в соответствии с ППР [5].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Зоны хранения, выдачи, заправки транспортных средств, а также слива СПГ должны дополнительно оборудоваться двумя передвижными порошковыми огнетушителями с массой заряда не менее 50 кг.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14.13</w:t>
      </w:r>
      <w:proofErr w:type="gramStart"/>
      <w:r w:rsidRPr="003D1D4A">
        <w:t xml:space="preserve"> Н</w:t>
      </w:r>
      <w:proofErr w:type="gramEnd"/>
      <w:r w:rsidRPr="003D1D4A">
        <w:t xml:space="preserve">а </w:t>
      </w:r>
      <w:proofErr w:type="spellStart"/>
      <w:r w:rsidRPr="003D1D4A">
        <w:t>ОПр</w:t>
      </w:r>
      <w:proofErr w:type="spellEnd"/>
      <w:r w:rsidRPr="003D1D4A">
        <w:t xml:space="preserve"> и ОП СПГ рекомендуется предусмотреть наличие мобильных </w:t>
      </w:r>
      <w:proofErr w:type="spellStart"/>
      <w:r w:rsidRPr="003D1D4A">
        <w:t>водопленочных</w:t>
      </w:r>
      <w:proofErr w:type="spellEnd"/>
      <w:r w:rsidRPr="003D1D4A">
        <w:t xml:space="preserve"> защитных экранов, обеспечивающих снижение интенсивности теплового излучения горящего пролива СПГ до допустимых для пожарного в защитной одежде значений (не более 5 кВт/м</w:t>
      </w:r>
      <w:r w:rsidRPr="003D1D4A">
        <w:rPr>
          <w:vertAlign w:val="superscript"/>
        </w:rPr>
        <w:t>2</w:t>
      </w:r>
      <w:r w:rsidRPr="003D1D4A">
        <w:t>).</w:t>
      </w:r>
    </w:p>
    <w:p w:rsidR="003D1D4A" w:rsidRPr="003D1D4A" w:rsidRDefault="003D1D4A">
      <w:pPr>
        <w:pStyle w:val="ConsPlusNormal"/>
        <w:jc w:val="both"/>
      </w:pPr>
    </w:p>
    <w:p w:rsidR="003D1D4A" w:rsidRPr="003D1D4A" w:rsidRDefault="003D1D4A">
      <w:pPr>
        <w:pStyle w:val="ConsPlusNormal"/>
        <w:jc w:val="both"/>
      </w:pPr>
    </w:p>
    <w:p w:rsidR="003D1D4A" w:rsidRPr="003D1D4A" w:rsidRDefault="003D1D4A">
      <w:pPr>
        <w:pStyle w:val="ConsPlusNormal"/>
        <w:jc w:val="both"/>
      </w:pPr>
    </w:p>
    <w:p w:rsidR="003D1D4A" w:rsidRPr="003D1D4A" w:rsidRDefault="003D1D4A">
      <w:pPr>
        <w:pStyle w:val="ConsPlusNormal"/>
        <w:jc w:val="both"/>
      </w:pPr>
    </w:p>
    <w:p w:rsidR="003D1D4A" w:rsidRPr="003D1D4A" w:rsidRDefault="003D1D4A">
      <w:pPr>
        <w:pStyle w:val="ConsPlusNormal"/>
        <w:jc w:val="both"/>
      </w:pPr>
    </w:p>
    <w:p w:rsidR="003D1D4A" w:rsidRPr="003D1D4A" w:rsidRDefault="003D1D4A">
      <w:pPr>
        <w:pStyle w:val="ConsPlusNormal"/>
        <w:jc w:val="right"/>
        <w:outlineLvl w:val="1"/>
      </w:pPr>
      <w:r w:rsidRPr="003D1D4A">
        <w:t>Приложение А</w:t>
      </w:r>
    </w:p>
    <w:p w:rsidR="003D1D4A" w:rsidRPr="003D1D4A" w:rsidRDefault="003D1D4A">
      <w:pPr>
        <w:pStyle w:val="ConsPlusNormal"/>
        <w:jc w:val="right"/>
      </w:pPr>
    </w:p>
    <w:p w:rsidR="003D1D4A" w:rsidRPr="003D1D4A" w:rsidRDefault="003D1D4A">
      <w:pPr>
        <w:pStyle w:val="ConsPlusNormal"/>
        <w:jc w:val="right"/>
      </w:pPr>
      <w:r w:rsidRPr="003D1D4A">
        <w:t>(рекомендуемое)</w:t>
      </w:r>
    </w:p>
    <w:p w:rsidR="003D1D4A" w:rsidRPr="003D1D4A" w:rsidRDefault="003D1D4A">
      <w:pPr>
        <w:pStyle w:val="ConsPlusNormal"/>
        <w:jc w:val="both"/>
      </w:pPr>
    </w:p>
    <w:p w:rsidR="003D1D4A" w:rsidRPr="003D1D4A" w:rsidRDefault="003D1D4A">
      <w:pPr>
        <w:pStyle w:val="ConsPlusTitle"/>
        <w:jc w:val="center"/>
      </w:pPr>
      <w:bookmarkStart w:id="7" w:name="P742"/>
      <w:bookmarkEnd w:id="7"/>
      <w:r w:rsidRPr="003D1D4A">
        <w:t>СТАЦИОНАРНАЯ СИСТЕМА</w:t>
      </w:r>
    </w:p>
    <w:p w:rsidR="003D1D4A" w:rsidRPr="003D1D4A" w:rsidRDefault="003D1D4A">
      <w:pPr>
        <w:pStyle w:val="ConsPlusTitle"/>
        <w:jc w:val="center"/>
      </w:pPr>
      <w:r w:rsidRPr="003D1D4A">
        <w:t>ПРЕДОТВРАЩЕНИЯ ПОЖАРА СЖИЖЕННОГО ПРИРОДНОГО ГАЗА, ПРОЛИТОГО</w:t>
      </w:r>
    </w:p>
    <w:p w:rsidR="003D1D4A" w:rsidRPr="003D1D4A" w:rsidRDefault="003D1D4A">
      <w:pPr>
        <w:pStyle w:val="ConsPlusTitle"/>
        <w:jc w:val="center"/>
      </w:pPr>
      <w:r w:rsidRPr="003D1D4A">
        <w:t xml:space="preserve">В </w:t>
      </w:r>
      <w:proofErr w:type="gramStart"/>
      <w:r w:rsidRPr="003D1D4A">
        <w:t>ПРЕДЕЛАХ</w:t>
      </w:r>
      <w:proofErr w:type="gramEnd"/>
      <w:r w:rsidRPr="003D1D4A">
        <w:t xml:space="preserve"> ОГРАЖДЕНИЯ РЕЗЕРВУАРА</w:t>
      </w:r>
    </w:p>
    <w:p w:rsidR="003D1D4A" w:rsidRPr="003D1D4A" w:rsidRDefault="003D1D4A">
      <w:pPr>
        <w:pStyle w:val="ConsPlusNormal"/>
        <w:jc w:val="both"/>
      </w:pPr>
    </w:p>
    <w:p w:rsidR="003D1D4A" w:rsidRPr="003D1D4A" w:rsidRDefault="003D1D4A">
      <w:pPr>
        <w:pStyle w:val="ConsPlusNormal"/>
        <w:ind w:firstLine="540"/>
        <w:jc w:val="both"/>
      </w:pPr>
      <w:r w:rsidRPr="003D1D4A">
        <w:t>А.1 Система предотвращения пожара СПГ пролитого в пределах ограждения резервуара, основывается на эффекте предотвращения горения парогазовых смесей в пористой среде с размером каналов меньше критического диаметра пламегасящего канала или максимального безопасного экспериментального зазора.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А.2 Принципиальная схема системы предотвращения пожара СПГ, пролитого в пределах ограждения резервуара, для вертикальных резервуаров СПГ с арматурой, размещенной в нижней части резервуара, представлена на рисунке А.1.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lastRenderedPageBreak/>
        <w:t xml:space="preserve">А.3 Для предотвращения пожара СПГ пролитого в пределах ограждения резервуара, нижняя часть резервуара, представляющая наибольшую опасность с точки зрения возможных аварийных утечек СПГ, должна располагаться внутри защитного ограждения и закрываться крышкой из негорючего газонепроницаемого материала, оснащенной системой </w:t>
      </w:r>
      <w:proofErr w:type="spellStart"/>
      <w:r w:rsidRPr="003D1D4A">
        <w:t>газосброса</w:t>
      </w:r>
      <w:proofErr w:type="spellEnd"/>
      <w:r w:rsidRPr="003D1D4A">
        <w:t xml:space="preserve"> (дренажной трубой), рассчитанной из условия сброса и эффективного рассеивания паров СПГ. При этом внутренний объем между крышкой и ограждением должен заполняться пористым материалом или пористой средой.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 xml:space="preserve">А.4 Для горизонтальных резервуаров СПГ весь резервуар должен располагаться внутри защитного ограждения и закрываться крышкой из негорючего газонепроницаемого материала, оснащенной системой </w:t>
      </w:r>
      <w:proofErr w:type="spellStart"/>
      <w:r w:rsidRPr="003D1D4A">
        <w:t>газосброса</w:t>
      </w:r>
      <w:proofErr w:type="spellEnd"/>
      <w:r w:rsidRPr="003D1D4A">
        <w:t xml:space="preserve"> (дренажной трубой), рассчитанной из условия сброса и эффективного рассеивания паров СПГ. При этом внутренний объем между крышкой и ограждением должен заполняться пористым материалом или пористой средой.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 xml:space="preserve">А.5 Пропускную способность системы </w:t>
      </w:r>
      <w:proofErr w:type="spellStart"/>
      <w:r w:rsidRPr="003D1D4A">
        <w:t>газосброса</w:t>
      </w:r>
      <w:proofErr w:type="spellEnd"/>
      <w:r w:rsidRPr="003D1D4A">
        <w:t xml:space="preserve"> и прочностные характеристики конструкции следует рассчитывать, исходя из интенсивности аварийного поступления и сброса паров СПГ.</w:t>
      </w:r>
    </w:p>
    <w:p w:rsidR="003D1D4A" w:rsidRPr="003D1D4A" w:rsidRDefault="003D1D4A">
      <w:pPr>
        <w:pStyle w:val="ConsPlusNormal"/>
        <w:jc w:val="both"/>
      </w:pPr>
    </w:p>
    <w:p w:rsidR="003D1D4A" w:rsidRPr="003D1D4A" w:rsidRDefault="003D1D4A">
      <w:pPr>
        <w:pStyle w:val="ConsPlusNormal"/>
        <w:jc w:val="center"/>
      </w:pPr>
      <w:r w:rsidRPr="003D1D4A">
        <w:rPr>
          <w:noProof/>
          <w:position w:val="-419"/>
        </w:rPr>
        <w:drawing>
          <wp:inline distT="0" distB="0" distL="0" distR="0" wp14:anchorId="580FBA92" wp14:editId="6E7567C6">
            <wp:extent cx="6044540" cy="5464307"/>
            <wp:effectExtent l="0" t="0" r="0" b="3175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013" cy="546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D4A" w:rsidRPr="003D1D4A" w:rsidRDefault="003D1D4A">
      <w:pPr>
        <w:pStyle w:val="ConsPlusNormal"/>
        <w:jc w:val="both"/>
      </w:pPr>
    </w:p>
    <w:p w:rsidR="003D1D4A" w:rsidRPr="003D1D4A" w:rsidRDefault="003D1D4A">
      <w:pPr>
        <w:pStyle w:val="ConsPlusNormal"/>
        <w:ind w:firstLine="540"/>
        <w:jc w:val="both"/>
      </w:pPr>
      <w:proofErr w:type="gramStart"/>
      <w:r w:rsidRPr="003D1D4A">
        <w:t xml:space="preserve">А.6 Предотвращение пожара пролива СПГ обеспечивается тем, что при аварийном истечении сжиженного газа он поступает в герметичный объем между ограждением и крышкой, при этом воспламенение газа под резервуаром предотвращается, так как пространство, в котором </w:t>
      </w:r>
      <w:r w:rsidRPr="003D1D4A">
        <w:lastRenderedPageBreak/>
        <w:t xml:space="preserve">возможно образование горючей </w:t>
      </w:r>
      <w:proofErr w:type="spellStart"/>
      <w:r w:rsidRPr="003D1D4A">
        <w:t>газопаровоздушной</w:t>
      </w:r>
      <w:proofErr w:type="spellEnd"/>
      <w:r w:rsidRPr="003D1D4A">
        <w:t xml:space="preserve"> смеси, заполнено пористым материалом с размером пор меньше максимального безопасного экспериментального зазора, который для природного газа составляет 2,1 мм, или пористой</w:t>
      </w:r>
      <w:proofErr w:type="gramEnd"/>
      <w:r w:rsidRPr="003D1D4A">
        <w:t xml:space="preserve"> средой с диаметром канала меньше критического диаметра пламегасящего канала, который для природного газа составляет 3,5 мм.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 xml:space="preserve">А.7 В </w:t>
      </w:r>
      <w:proofErr w:type="gramStart"/>
      <w:r w:rsidRPr="003D1D4A">
        <w:t>качестве</w:t>
      </w:r>
      <w:proofErr w:type="gramEnd"/>
      <w:r w:rsidRPr="003D1D4A">
        <w:t xml:space="preserve"> пористого материала могут быть использованы негорючие пористые теплоизоляционные материалы и гранулированные материалы, устойчивые к воздействию СПГ.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А.8 Пористый материал должен заполнять все пространство между ограждением и крышкой. При этом суммарный не заполненный пористой средой объем не должен превышать значения 0,005 от объема заполняемого пространства.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>А.9 Для систем предотвращения пожара СПГ, пролитого в пределах ограждения резервуара, могут быть использованы негорючие теплоизоляционные материалы, приведенные в подпункте 6.1.5 рекомендаций [6].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r w:rsidRPr="003D1D4A">
        <w:t xml:space="preserve">Могут быть использованы и другие материалы при проведении соответствующих испытаний с целью подтверждения возможности их практического применения в системах предотвращения пожара (подтверждение эффекта предотвращения горения </w:t>
      </w:r>
      <w:proofErr w:type="spellStart"/>
      <w:r w:rsidRPr="003D1D4A">
        <w:t>газопаровоздушных</w:t>
      </w:r>
      <w:proofErr w:type="spellEnd"/>
      <w:r w:rsidRPr="003D1D4A">
        <w:t xml:space="preserve"> смесей и устойчивости к воздействию криогенных температур СПГ).</w:t>
      </w:r>
    </w:p>
    <w:p w:rsidR="003D1D4A" w:rsidRPr="003D1D4A" w:rsidRDefault="003D1D4A">
      <w:pPr>
        <w:pStyle w:val="ConsPlusNormal"/>
        <w:jc w:val="both"/>
      </w:pPr>
    </w:p>
    <w:p w:rsidR="003D1D4A" w:rsidRPr="003D1D4A" w:rsidRDefault="003D1D4A">
      <w:pPr>
        <w:pStyle w:val="ConsPlusNormal"/>
        <w:jc w:val="both"/>
      </w:pPr>
    </w:p>
    <w:p w:rsidR="003D1D4A" w:rsidRPr="003D1D4A" w:rsidRDefault="003D1D4A">
      <w:pPr>
        <w:pStyle w:val="ConsPlusNormal"/>
        <w:jc w:val="both"/>
      </w:pPr>
    </w:p>
    <w:p w:rsidR="003D1D4A" w:rsidRPr="003D1D4A" w:rsidRDefault="003D1D4A">
      <w:pPr>
        <w:pStyle w:val="ConsPlusNormal"/>
        <w:jc w:val="both"/>
      </w:pPr>
    </w:p>
    <w:p w:rsidR="003D1D4A" w:rsidRPr="003D1D4A" w:rsidRDefault="003D1D4A">
      <w:pPr>
        <w:pStyle w:val="ConsPlusNormal"/>
        <w:jc w:val="both"/>
      </w:pPr>
    </w:p>
    <w:p w:rsidR="003D1D4A" w:rsidRPr="003D1D4A" w:rsidRDefault="003D1D4A">
      <w:pPr>
        <w:pStyle w:val="ConsPlusTitle"/>
        <w:jc w:val="center"/>
        <w:outlineLvl w:val="1"/>
      </w:pPr>
      <w:r w:rsidRPr="003D1D4A">
        <w:t>БИБЛИОГРАФИЯ</w:t>
      </w:r>
    </w:p>
    <w:p w:rsidR="003D1D4A" w:rsidRPr="003D1D4A" w:rsidRDefault="003D1D4A">
      <w:pPr>
        <w:pStyle w:val="ConsPlusNormal"/>
        <w:jc w:val="both"/>
      </w:pPr>
    </w:p>
    <w:p w:rsidR="003D1D4A" w:rsidRPr="003D1D4A" w:rsidRDefault="003D1D4A">
      <w:pPr>
        <w:pStyle w:val="ConsPlusNormal"/>
        <w:ind w:firstLine="540"/>
        <w:jc w:val="both"/>
      </w:pPr>
      <w:bookmarkStart w:id="8" w:name="P766"/>
      <w:bookmarkEnd w:id="8"/>
      <w:r w:rsidRPr="003D1D4A">
        <w:t>[1] Федеральный закон от 22 июля 2008 г. N 123-ФЗ "Технический регламент о требованиях пожарной безопасности".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bookmarkStart w:id="9" w:name="P767"/>
      <w:bookmarkEnd w:id="9"/>
      <w:r w:rsidRPr="003D1D4A">
        <w:t>[2] Руководство по безопасности факельных систем, утвержденное Приказом Федеральной службы по экологическому, технологическому и атомному надзору от 26 декабря 2012 г. N 779.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bookmarkStart w:id="10" w:name="P768"/>
      <w:bookmarkEnd w:id="10"/>
      <w:r w:rsidRPr="003D1D4A">
        <w:t>[3] ПУЭ. Правила устройства электроустановок, утвержденные Приказом Министерства энергетики Российской Федерации от 20 июня 2003 г. N 242.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bookmarkStart w:id="11" w:name="P769"/>
      <w:bookmarkEnd w:id="11"/>
      <w:r w:rsidRPr="003D1D4A">
        <w:t>[4] ПБ 08-662-03. Правила безопасности для газоперерабатывающих заводов и производств, утвержденные Постановлением Госгортехнадзора России от 5 июня 2003 г. N 54.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bookmarkStart w:id="12" w:name="P770"/>
      <w:bookmarkEnd w:id="12"/>
      <w:r w:rsidRPr="003D1D4A">
        <w:t>[5] ППР. Правила противопожарного режима в Российской Федерации, утвержденные Постановлением Правительства Российской Федерации от 25 апреля 2012 г. N 390 "О противопожарной режиме".</w:t>
      </w:r>
    </w:p>
    <w:p w:rsidR="003D1D4A" w:rsidRPr="003D1D4A" w:rsidRDefault="003D1D4A">
      <w:pPr>
        <w:pStyle w:val="ConsPlusNormal"/>
        <w:spacing w:before="220"/>
        <w:ind w:firstLine="540"/>
        <w:jc w:val="both"/>
      </w:pPr>
      <w:bookmarkStart w:id="13" w:name="P771"/>
      <w:bookmarkEnd w:id="13"/>
      <w:r w:rsidRPr="003D1D4A">
        <w:t xml:space="preserve">[6] </w:t>
      </w:r>
      <w:proofErr w:type="spellStart"/>
      <w:r w:rsidRPr="003D1D4A">
        <w:t>Пожаробезопасное</w:t>
      </w:r>
      <w:proofErr w:type="spellEnd"/>
      <w:r w:rsidRPr="003D1D4A">
        <w:t xml:space="preserve"> применение малотоннажных установок хранения и распределения сжиженного природного газа: рекомендации. М.: ВНИИПО, 2014, 48 с.</w:t>
      </w:r>
    </w:p>
    <w:p w:rsidR="003D1D4A" w:rsidRPr="003D1D4A" w:rsidRDefault="003D1D4A">
      <w:pPr>
        <w:pStyle w:val="ConsPlusNormal"/>
        <w:jc w:val="both"/>
      </w:pPr>
    </w:p>
    <w:p w:rsidR="003D1D4A" w:rsidRPr="003D1D4A" w:rsidRDefault="003D1D4A">
      <w:pPr>
        <w:pStyle w:val="ConsPlusNormal"/>
        <w:jc w:val="both"/>
      </w:pPr>
    </w:p>
    <w:bookmarkEnd w:id="0"/>
    <w:p w:rsidR="003D1D4A" w:rsidRPr="003D1D4A" w:rsidRDefault="003D1D4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D1D4A" w:rsidRPr="003D1D4A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D4A"/>
    <w:rsid w:val="003D1D4A"/>
    <w:rsid w:val="0050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1D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D1D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D1D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D1D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D1D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D1D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D1D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D1D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1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D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1D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D1D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D1D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D1D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D1D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D1D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D1D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D1D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1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9068</Words>
  <Characters>51690</Characters>
  <Application>Microsoft Office Word</Application>
  <DocSecurity>0</DocSecurity>
  <Lines>430</Lines>
  <Paragraphs>121</Paragraphs>
  <ScaleCrop>false</ScaleCrop>
  <Company/>
  <LinksUpToDate>false</LinksUpToDate>
  <CharactersWithSpaces>60637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Инспектор</dc:creator>
  <cp:lastModifiedBy>Инспектор </cp:lastModifiedBy>
  <cp:revision>1</cp:revision>
  <dcterms:created xsi:type="dcterms:W3CDTF">2023-04-25T13:17:00Z</dcterms:created>
  <dcterms:modified xsi:type="dcterms:W3CDTF">2023-04-25T13:18:00Z</dcterms:modified>
</cp:coreProperties>
</file>