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"ГОСТ Р 22.3.19-2022. Национальный стандарт Российской Федерации. Безопасность в чрезвычайных ситуациях. Пункты временного размещения стационарные для населения, пострадавшего в чрезвычайных ситуациях. Общие требования. Приемка в эксплуатацию"</w:t>
              <w:br/>
              <w:t xml:space="preserve">(утв. и введен в действие Приказом Росстандарта от 14.03.2022 N 130-ст)</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jc w:val="right"/>
      </w:pPr>
      <w:r>
        <w:rPr>
          <w:sz w:val="20"/>
        </w:rPr>
        <w:t xml:space="preserve">Утвержден и введен в действие</w:t>
      </w:r>
    </w:p>
    <w:p>
      <w:pPr>
        <w:pStyle w:val="0"/>
        <w:jc w:val="right"/>
      </w:pPr>
      <w:hyperlink w:history="0" r:id="rId7" w:tooltip="Приказ Росстандарта от 14.03.2022 N 130-ст &quot;Об утверждении национального стандарта Российской Федерации&quot; {КонсультантПлюс}">
        <w:r>
          <w:rPr>
            <w:sz w:val="20"/>
            <w:color w:val="0000ff"/>
          </w:rPr>
          <w:t xml:space="preserve">Приказом</w:t>
        </w:r>
      </w:hyperlink>
      <w:r>
        <w:rPr>
          <w:sz w:val="20"/>
        </w:rPr>
        <w:t xml:space="preserve"> Федерального</w:t>
      </w:r>
    </w:p>
    <w:p>
      <w:pPr>
        <w:pStyle w:val="0"/>
        <w:jc w:val="right"/>
      </w:pPr>
      <w:r>
        <w:rPr>
          <w:sz w:val="20"/>
        </w:rPr>
        <w:t xml:space="preserve">агентства по техническому</w:t>
      </w:r>
    </w:p>
    <w:p>
      <w:pPr>
        <w:pStyle w:val="0"/>
        <w:jc w:val="right"/>
      </w:pPr>
      <w:r>
        <w:rPr>
          <w:sz w:val="20"/>
        </w:rPr>
        <w:t xml:space="preserve">регулированию и метрологии</w:t>
      </w:r>
    </w:p>
    <w:p>
      <w:pPr>
        <w:pStyle w:val="0"/>
        <w:jc w:val="right"/>
      </w:pPr>
      <w:r>
        <w:rPr>
          <w:sz w:val="20"/>
        </w:rPr>
        <w:t xml:space="preserve">от 14 марта 2022 г. N 130-ст</w:t>
      </w:r>
    </w:p>
    <w:p>
      <w:pPr>
        <w:pStyle w:val="0"/>
        <w:jc w:val="both"/>
      </w:pPr>
      <w:r>
        <w:rPr>
          <w:sz w:val="20"/>
        </w:rPr>
      </w:r>
    </w:p>
    <w:p>
      <w:pPr>
        <w:pStyle w:val="2"/>
        <w:jc w:val="center"/>
      </w:pPr>
      <w:r>
        <w:rPr>
          <w:sz w:val="20"/>
          <w:b w:val="on"/>
        </w:rPr>
        <w:t xml:space="preserve">НАЦИОНАЛЬНЫЙ СТАНДАРТ РОССИЙСКОЙ ФЕДЕРАЦИИ</w:t>
      </w:r>
    </w:p>
    <w:p>
      <w:pPr>
        <w:pStyle w:val="2"/>
        <w:jc w:val="center"/>
      </w:pPr>
      <w:r>
        <w:rPr>
          <w:sz w:val="20"/>
        </w:rPr>
      </w:r>
    </w:p>
    <w:p>
      <w:pPr>
        <w:pStyle w:val="2"/>
        <w:jc w:val="center"/>
      </w:pPr>
      <w:r>
        <w:rPr>
          <w:sz w:val="20"/>
          <w:b w:val="on"/>
        </w:rPr>
        <w:t xml:space="preserve">БЕЗОПАСНОСТЬ В ЧРЕЗВЫЧАЙНЫХ СИТУАЦИЯХ</w:t>
      </w:r>
    </w:p>
    <w:p>
      <w:pPr>
        <w:pStyle w:val="2"/>
        <w:jc w:val="center"/>
      </w:pPr>
      <w:r>
        <w:rPr>
          <w:sz w:val="20"/>
        </w:rPr>
      </w:r>
    </w:p>
    <w:p>
      <w:pPr>
        <w:pStyle w:val="2"/>
        <w:jc w:val="center"/>
      </w:pPr>
      <w:r>
        <w:rPr>
          <w:sz w:val="20"/>
          <w:b w:val="on"/>
        </w:rPr>
        <w:t xml:space="preserve">ПУНКТЫ ВРЕМЕННОГО РАЗМЕЩЕНИЯ СТАЦИОНАРНЫЕ ДЛЯ НАСЕЛЕНИЯ,</w:t>
      </w:r>
    </w:p>
    <w:p>
      <w:pPr>
        <w:pStyle w:val="2"/>
        <w:jc w:val="center"/>
      </w:pPr>
      <w:r>
        <w:rPr>
          <w:sz w:val="20"/>
          <w:b w:val="on"/>
        </w:rPr>
        <w:t xml:space="preserve">ПОСТРАДАВШЕГО В ЧРЕЗВЫЧАЙНЫХ СИТУАЦИЯХ</w:t>
      </w:r>
    </w:p>
    <w:p>
      <w:pPr>
        <w:pStyle w:val="2"/>
        <w:jc w:val="center"/>
      </w:pPr>
      <w:r>
        <w:rPr>
          <w:sz w:val="20"/>
        </w:rPr>
      </w:r>
    </w:p>
    <w:p>
      <w:pPr>
        <w:pStyle w:val="2"/>
        <w:jc w:val="center"/>
      </w:pPr>
      <w:r>
        <w:rPr>
          <w:sz w:val="20"/>
          <w:b w:val="on"/>
        </w:rPr>
        <w:t xml:space="preserve">ОБЩИЕ ТРЕБОВАНИЯ.</w:t>
      </w:r>
    </w:p>
    <w:p>
      <w:pPr>
        <w:pStyle w:val="2"/>
        <w:jc w:val="center"/>
      </w:pPr>
      <w:r>
        <w:rPr>
          <w:sz w:val="20"/>
          <w:b w:val="on"/>
        </w:rPr>
        <w:t xml:space="preserve">ПРИЕМКА В ЭКСПЛУАТАЦИЮ</w:t>
      </w:r>
    </w:p>
    <w:p>
      <w:pPr>
        <w:pStyle w:val="2"/>
        <w:jc w:val="center"/>
      </w:pPr>
      <w:r>
        <w:rPr>
          <w:sz w:val="20"/>
        </w:rPr>
      </w:r>
    </w:p>
    <w:p>
      <w:pPr>
        <w:pStyle w:val="2"/>
        <w:jc w:val="center"/>
      </w:pPr>
      <w:r>
        <w:rPr>
          <w:sz w:val="20"/>
        </w:rPr>
        <w:t xml:space="preserve">Safety in emergencies. Stationary temporary accommodation</w:t>
      </w:r>
    </w:p>
    <w:p>
      <w:pPr>
        <w:pStyle w:val="2"/>
        <w:jc w:val="center"/>
      </w:pPr>
      <w:r>
        <w:rPr>
          <w:sz w:val="20"/>
        </w:rPr>
        <w:t xml:space="preserve">facilities for the population affected by an emergency.</w:t>
      </w:r>
    </w:p>
    <w:p>
      <w:pPr>
        <w:pStyle w:val="2"/>
        <w:jc w:val="center"/>
      </w:pPr>
      <w:r>
        <w:rPr>
          <w:sz w:val="20"/>
        </w:rPr>
        <w:t xml:space="preserve">General requirements. Commissioning</w:t>
      </w:r>
    </w:p>
    <w:p>
      <w:pPr>
        <w:pStyle w:val="2"/>
        <w:jc w:val="center"/>
      </w:pPr>
      <w:r>
        <w:rPr>
          <w:sz w:val="20"/>
        </w:rPr>
      </w:r>
    </w:p>
    <w:p>
      <w:pPr>
        <w:pStyle w:val="2"/>
        <w:jc w:val="center"/>
      </w:pPr>
      <w:r>
        <w:rPr>
          <w:sz w:val="20"/>
          <w:b w:val="on"/>
        </w:rPr>
        <w:t xml:space="preserve">ГОСТ Р 22.3.19-2022</w:t>
      </w:r>
    </w:p>
    <w:p>
      <w:pPr>
        <w:pStyle w:val="0"/>
        <w:jc w:val="both"/>
      </w:pPr>
      <w:r>
        <w:rPr>
          <w:sz w:val="20"/>
        </w:rPr>
      </w:r>
    </w:p>
    <w:p>
      <w:pPr>
        <w:pStyle w:val="0"/>
        <w:jc w:val="right"/>
      </w:pPr>
      <w:r>
        <w:rPr>
          <w:sz w:val="20"/>
        </w:rPr>
        <w:t xml:space="preserve">ОКС </w:t>
      </w:r>
      <w:hyperlink w:history="0" r:id="rId8" w:tooltip="&quot;ОК 001-2021 (ИСО МКС). Общероссийский классификатор стандартов&quot; (утв. приказом Росстандарта от 19.11.2021 N 1506-ст) {КонсультантПлюс}">
        <w:r>
          <w:rPr>
            <w:sz w:val="20"/>
            <w:color w:val="0000ff"/>
          </w:rPr>
          <w:t xml:space="preserve">13.200</w:t>
        </w:r>
      </w:hyperlink>
    </w:p>
    <w:p>
      <w:pPr>
        <w:pStyle w:val="0"/>
        <w:jc w:val="both"/>
      </w:pPr>
      <w:r>
        <w:rPr>
          <w:sz w:val="20"/>
        </w:rPr>
      </w:r>
    </w:p>
    <w:p>
      <w:pPr>
        <w:pStyle w:val="0"/>
        <w:jc w:val="right"/>
      </w:pPr>
      <w:r>
        <w:rPr>
          <w:sz w:val="20"/>
          <w:b w:val="on"/>
        </w:rPr>
        <w:t xml:space="preserve">Дата введения</w:t>
      </w:r>
    </w:p>
    <w:p>
      <w:pPr>
        <w:pStyle w:val="0"/>
        <w:jc w:val="right"/>
      </w:pPr>
      <w:r>
        <w:rPr>
          <w:sz w:val="20"/>
          <w:b w:val="on"/>
        </w:rPr>
        <w:t xml:space="preserve">1 декабря 2022 года</w:t>
      </w:r>
    </w:p>
    <w:p>
      <w:pPr>
        <w:pStyle w:val="0"/>
        <w:jc w:val="both"/>
      </w:pPr>
      <w:r>
        <w:rPr>
          <w:sz w:val="20"/>
        </w:rPr>
      </w:r>
    </w:p>
    <w:p>
      <w:pPr>
        <w:pStyle w:val="2"/>
        <w:outlineLvl w:val="1"/>
        <w:jc w:val="center"/>
      </w:pPr>
      <w:r>
        <w:rPr>
          <w:sz w:val="20"/>
          <w:b w:val="on"/>
        </w:rPr>
        <w:t xml:space="preserve">Предисловие</w:t>
      </w:r>
    </w:p>
    <w:p>
      <w:pPr>
        <w:pStyle w:val="0"/>
        <w:jc w:val="both"/>
      </w:pPr>
      <w:r>
        <w:rPr>
          <w:sz w:val="20"/>
        </w:rPr>
      </w:r>
    </w:p>
    <w:p>
      <w:pPr>
        <w:pStyle w:val="0"/>
        <w:ind w:firstLine="540"/>
        <w:jc w:val="both"/>
      </w:pPr>
      <w:r>
        <w:rPr>
          <w:sz w:val="20"/>
        </w:rPr>
        <w:t xml:space="preserve">1 РАЗРАБОТАН Федеральным государственным бюджетным учреждением "Всероссийский научно-исследовательский институт по проблемам гражданской обороны и чрезвычайных ситуаций МЧС России" (Федеральный центр науки и высоких технологий) [ФГБУ ВНИИ ГОЧС (ФЦ)]</w:t>
      </w:r>
    </w:p>
    <w:p>
      <w:pPr>
        <w:pStyle w:val="0"/>
        <w:spacing w:before="200" w:line-rule="auto"/>
        <w:ind w:firstLine="540"/>
        <w:jc w:val="both"/>
      </w:pPr>
      <w:r>
        <w:rPr>
          <w:sz w:val="20"/>
        </w:rPr>
        <w:t xml:space="preserve">2 ВНЕСЕН Техническим комитетом по стандартизации ТК 071 "Гражданская оборона, предупреждение и ликвидация чрезвычайных ситуаций"</w:t>
      </w:r>
    </w:p>
    <w:p>
      <w:pPr>
        <w:pStyle w:val="0"/>
        <w:spacing w:before="200" w:line-rule="auto"/>
        <w:ind w:firstLine="540"/>
        <w:jc w:val="both"/>
      </w:pPr>
      <w:r>
        <w:rPr>
          <w:sz w:val="20"/>
        </w:rPr>
        <w:t xml:space="preserve">3 УТВЕРЖДЕН И ВВЕДЕН В ДЕЙСТВИЕ </w:t>
      </w:r>
      <w:hyperlink w:history="0" r:id="rId9" w:tooltip="Приказ Росстандарта от 14.03.2022 N 130-ст &quot;Об утверждении национального стандарта Российской Федерации&quot;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14 марта 2022 г. N 130-ст</w:t>
      </w:r>
    </w:p>
    <w:p>
      <w:pPr>
        <w:pStyle w:val="0"/>
        <w:spacing w:before="200" w:line-rule="auto"/>
        <w:ind w:firstLine="540"/>
        <w:jc w:val="both"/>
      </w:pPr>
      <w:r>
        <w:rPr>
          <w:sz w:val="20"/>
        </w:rPr>
        <w:t xml:space="preserve">4 ВВЕДЕН ВПЕРВЫЕ</w:t>
      </w:r>
    </w:p>
    <w:p>
      <w:pPr>
        <w:pStyle w:val="0"/>
        <w:jc w:val="both"/>
      </w:pPr>
      <w:r>
        <w:rPr>
          <w:sz w:val="20"/>
        </w:rPr>
      </w:r>
    </w:p>
    <w:p>
      <w:pPr>
        <w:pStyle w:val="0"/>
        <w:ind w:firstLine="540"/>
        <w:jc w:val="both"/>
      </w:pPr>
      <w:r>
        <w:rPr>
          <w:sz w:val="20"/>
          <w:i w:val="on"/>
        </w:rPr>
        <w:t xml:space="preserve">Правила применения настоящего стандарта установлены в </w:t>
      </w:r>
      <w:hyperlink w:history="0" r:id="rId10" w:tooltip="Федеральный закон от 29.06.2015 N 162-ФЗ (ред. от 30.12.2020) &quot;О стандартизации в Российской Федерации&quot; {КонсультантПлюс}">
        <w:r>
          <w:rPr>
            <w:sz w:val="20"/>
            <w:color w:val="0000ff"/>
            <w:i w:val="on"/>
          </w:rPr>
          <w:t xml:space="preserve">статье 26</w:t>
        </w:r>
      </w:hyperlink>
      <w:r>
        <w:rPr>
          <w:sz w:val="20"/>
          <w:i w:val="on"/>
        </w:rP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r>
        <w:rPr>
          <w:sz w:val="20"/>
          <w:i w:val="on"/>
        </w:rPr>
        <w:t xml:space="preserve">www.rst.gov.ru</w:t>
      </w:r>
      <w:r>
        <w:rPr>
          <w:sz w:val="20"/>
          <w:i w:val="on"/>
        </w:rPr>
        <w:t xml:space="preserve">)</w:t>
      </w:r>
    </w:p>
    <w:p>
      <w:pPr>
        <w:pStyle w:val="0"/>
        <w:jc w:val="both"/>
      </w:pPr>
      <w:r>
        <w:rPr>
          <w:sz w:val="20"/>
        </w:rPr>
      </w:r>
    </w:p>
    <w:p>
      <w:pPr>
        <w:pStyle w:val="2"/>
        <w:outlineLvl w:val="1"/>
        <w:ind w:firstLine="540"/>
        <w:jc w:val="both"/>
      </w:pPr>
      <w:r>
        <w:rPr>
          <w:sz w:val="20"/>
          <w:b w:val="on"/>
        </w:rPr>
        <w:t xml:space="preserve">1 Область применения</w:t>
      </w:r>
    </w:p>
    <w:p>
      <w:pPr>
        <w:pStyle w:val="0"/>
        <w:jc w:val="both"/>
      </w:pPr>
      <w:r>
        <w:rPr>
          <w:sz w:val="20"/>
        </w:rPr>
      </w:r>
    </w:p>
    <w:p>
      <w:pPr>
        <w:pStyle w:val="0"/>
        <w:ind w:firstLine="540"/>
        <w:jc w:val="both"/>
      </w:pPr>
      <w:r>
        <w:rPr>
          <w:sz w:val="20"/>
        </w:rPr>
        <w:t xml:space="preserve">1.1 Настоящий стандарт устанавливает общие требования к пунктам временного размещения (ПВР) населения, пострадавшего в чрезвычайной ситуации, а также порядок их приемки в эксплуатацию.</w:t>
      </w:r>
    </w:p>
    <w:p>
      <w:pPr>
        <w:pStyle w:val="0"/>
        <w:spacing w:before="200" w:line-rule="auto"/>
        <w:ind w:firstLine="540"/>
        <w:jc w:val="both"/>
      </w:pPr>
      <w:r>
        <w:rPr>
          <w:sz w:val="20"/>
        </w:rPr>
        <w:t xml:space="preserve">1.2 Настоящий стандарт распространяется на ПВР на базе объектов капитального строительства.</w:t>
      </w:r>
    </w:p>
    <w:p>
      <w:pPr>
        <w:pStyle w:val="0"/>
        <w:spacing w:before="200" w:line-rule="auto"/>
        <w:ind w:firstLine="540"/>
        <w:jc w:val="both"/>
      </w:pPr>
      <w:r>
        <w:rPr>
          <w:sz w:val="20"/>
        </w:rPr>
        <w:t xml:space="preserve">1.3 Настоящий стандарт не распространяется на ПВР, развертываемые на базе каркасных (пневмокаркасных) палаток, мобильных (инвентарных) зданий и сооружений.</w:t>
      </w:r>
    </w:p>
    <w:p>
      <w:pPr>
        <w:pStyle w:val="0"/>
        <w:jc w:val="both"/>
      </w:pPr>
      <w:r>
        <w:rPr>
          <w:sz w:val="20"/>
        </w:rPr>
      </w:r>
    </w:p>
    <w:p>
      <w:pPr>
        <w:pStyle w:val="2"/>
        <w:outlineLvl w:val="1"/>
        <w:ind w:firstLine="540"/>
        <w:jc w:val="both"/>
      </w:pPr>
      <w:r>
        <w:rPr>
          <w:sz w:val="20"/>
          <w:b w:val="on"/>
        </w:rPr>
        <w:t xml:space="preserve">2 Нормативные ссылки</w:t>
      </w:r>
    </w:p>
    <w:p>
      <w:pPr>
        <w:pStyle w:val="0"/>
        <w:jc w:val="both"/>
      </w:pPr>
      <w:r>
        <w:rPr>
          <w:sz w:val="20"/>
        </w:rPr>
      </w:r>
    </w:p>
    <w:p>
      <w:pPr>
        <w:pStyle w:val="0"/>
        <w:ind w:firstLine="540"/>
        <w:jc w:val="both"/>
      </w:pPr>
      <w:r>
        <w:rPr>
          <w:sz w:val="20"/>
        </w:rPr>
        <w:t xml:space="preserve">В настоящем стандарте использованы нормативные ссылки на следующие документы:</w:t>
      </w:r>
    </w:p>
    <w:p>
      <w:pPr>
        <w:pStyle w:val="0"/>
        <w:spacing w:before="200" w:line-rule="auto"/>
        <w:ind w:firstLine="540"/>
        <w:jc w:val="both"/>
      </w:pPr>
      <w:hyperlink w:history="0" r:id="rId11" w:tooltip="&quot;ГОСТ Р 22.3.18-2021. Национальный стандарт Российской Федерации. Безопасность в чрезвычайных ситуациях. Пункты временного размещения населения, пострадавшего в чрезвычайных ситуациях. Общие требования. Приемка в эксплуатацию&quot; (утв. и введен в действие Приказом Росстандарта от 09.02.2021 N 48-ст) {КонсультантПлюс}">
        <w:r>
          <w:rPr>
            <w:sz w:val="20"/>
            <w:color w:val="0000ff"/>
          </w:rPr>
          <w:t xml:space="preserve">ГОСТ Р 22.3.18</w:t>
        </w:r>
      </w:hyperlink>
      <w:r>
        <w:rPr>
          <w:sz w:val="20"/>
        </w:rPr>
        <w:t xml:space="preserve"> Безопасность в чрезвычайных ситуациях. Пункты временного размещения населения, пострадавшего в чрезвычайных ситуациях. Общие требования. Приемка в эксплуатацию</w:t>
      </w:r>
    </w:p>
    <w:p>
      <w:pPr>
        <w:pStyle w:val="0"/>
        <w:spacing w:before="200" w:line-rule="auto"/>
        <w:ind w:firstLine="540"/>
        <w:jc w:val="both"/>
      </w:pPr>
      <w:hyperlink w:history="0" r:id="rId12" w:tooltip="&quot;ГОСТ Р 51232-98. Государственный стандарт Российской Федерации. Вода питьевая. Общие требования к организации и методам контроля качества&quot; (принят и введен в действие Постановлением Госстандарта России от 17.12.1998 N 449) {КонсультантПлюс}">
        <w:r>
          <w:rPr>
            <w:sz w:val="20"/>
            <w:color w:val="0000ff"/>
          </w:rPr>
          <w:t xml:space="preserve">ГОСТ Р 51232</w:t>
        </w:r>
      </w:hyperlink>
      <w:r>
        <w:rPr>
          <w:sz w:val="20"/>
        </w:rPr>
        <w:t xml:space="preserve"> Вода питьевая. Общие требования к организации и методам контроля качества</w:t>
      </w:r>
    </w:p>
    <w:p>
      <w:pPr>
        <w:pStyle w:val="0"/>
        <w:spacing w:before="200" w:line-rule="auto"/>
        <w:ind w:firstLine="540"/>
        <w:jc w:val="both"/>
      </w:pPr>
      <w:hyperlink w:history="0" r:id="rId13" w:tooltip="Приказ МЧС России от 19.03.2020 N 194 &quot;Об утверждении свода правил СП 1.13130 &quot;Системы противопожарной защиты. Эвакуационные пути и выходы&quot; (вместе с &quot;СП 1.13130.2020 Свод правил...&quot;) {КонсультантПлюс}">
        <w:r>
          <w:rPr>
            <w:sz w:val="20"/>
            <w:color w:val="0000ff"/>
          </w:rPr>
          <w:t xml:space="preserve">СП 1.13130.2020</w:t>
        </w:r>
      </w:hyperlink>
      <w:r>
        <w:rPr>
          <w:sz w:val="20"/>
        </w:rPr>
        <w:t xml:space="preserve"> Системы противопожарной защиты. Эвакуационные пути и выходы</w:t>
      </w:r>
    </w:p>
    <w:p>
      <w:pPr>
        <w:pStyle w:val="0"/>
        <w:spacing w:before="200" w:line-rule="auto"/>
        <w:ind w:firstLine="540"/>
        <w:jc w:val="both"/>
      </w:pPr>
      <w:hyperlink w:history="0" r:id="rId14" w:tooltip="Приказ МЧС России от 12.03.2020 N 151 &quot;Об утверждении свода правил СП 2.13130 &quot;Системы противопожарной защиты. Обеспечение огнестойкости объектов защиты&quot; (вместе с &quot;СП 2.13130.2020. Свод правил. Системы противопожарной защиты. Обеспечение огнестойкости объектов защиты&quot;) {КонсультантПлюс}">
        <w:r>
          <w:rPr>
            <w:sz w:val="20"/>
            <w:color w:val="0000ff"/>
          </w:rPr>
          <w:t xml:space="preserve">СП 2.13130.2020</w:t>
        </w:r>
      </w:hyperlink>
      <w:r>
        <w:rPr>
          <w:sz w:val="20"/>
        </w:rPr>
        <w:t xml:space="preserve"> Системы противопожарной защиты. Обеспечение огнестойкости объектов защиты</w:t>
      </w:r>
    </w:p>
    <w:p>
      <w:pPr>
        <w:pStyle w:val="0"/>
        <w:spacing w:before="200" w:line-rule="auto"/>
        <w:ind w:firstLine="540"/>
        <w:jc w:val="both"/>
      </w:pPr>
      <w:hyperlink w:history="0" r:id="rId15" w:tooltip="&quot;СП 3.13130.2009.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Pr>
            <w:sz w:val="20"/>
            <w:color w:val="0000ff"/>
          </w:rPr>
          <w:t xml:space="preserve">СП 3.13130.2009</w:t>
        </w:r>
      </w:hyperlink>
      <w:r>
        <w:rPr>
          <w:sz w:val="20"/>
        </w:rPr>
        <w:t xml:space="preserve"> Системы противопожарной защиты. Система оповещения и управления эвакуацией людей при пожаре. Требования пожарной безопасности</w:t>
      </w:r>
    </w:p>
    <w:p>
      <w:pPr>
        <w:pStyle w:val="0"/>
        <w:spacing w:before="200" w:line-rule="auto"/>
        <w:ind w:firstLine="540"/>
        <w:jc w:val="both"/>
      </w:pPr>
      <w:hyperlink w:history="0" r:id="rId16" w:tooltip="&quo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 Приказом МЧС России от 24.04.2013 N 288) (ред. от 30.12.2021) {КонсультантПлюс}">
        <w:r>
          <w:rPr>
            <w:sz w:val="20"/>
            <w:color w:val="0000ff"/>
          </w:rPr>
          <w:t xml:space="preserve">СП 4.13130.2013</w:t>
        </w:r>
      </w:hyperlink>
      <w:r>
        <w:rPr>
          <w:sz w:val="20"/>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pPr>
        <w:pStyle w:val="0"/>
        <w:spacing w:before="200" w:line-rule="auto"/>
        <w:ind w:firstLine="540"/>
        <w:jc w:val="both"/>
      </w:pPr>
      <w:hyperlink w:history="0" r:id="rId17" w:tooltip="Приказ МЧС России от 06.04.2021 N 200 &quot;Об утверждении свода правил СП 6.13130.2021 &quot;Системы противопожарной защиты. Электроустановки низковольтные. Требования пожарной безопасности&quot; {КонсультантПлюс}">
        <w:r>
          <w:rPr>
            <w:sz w:val="20"/>
            <w:color w:val="0000ff"/>
          </w:rPr>
          <w:t xml:space="preserve">СП 6.13130.2021</w:t>
        </w:r>
      </w:hyperlink>
      <w:r>
        <w:rPr>
          <w:sz w:val="20"/>
        </w:rPr>
        <w:t xml:space="preserve"> Системы противопожарной защиты. Электроустановки низковольтные. Требования пожарной безопасности</w:t>
      </w:r>
    </w:p>
    <w:p>
      <w:pPr>
        <w:pStyle w:val="0"/>
        <w:spacing w:before="200" w:line-rule="auto"/>
        <w:ind w:firstLine="540"/>
        <w:jc w:val="both"/>
      </w:pPr>
      <w:hyperlink w:history="0" r:id="rId18" w:tooltip="&quot;СП 7.13130.2013. Свод правил. Отопление, вентиляция и кондиционирование. Требования пожарной безопасности&quot; (утв. и введен в действие Приказом МЧС России от 21.02.2013 N 116) (ред. от 12.03.2020) {КонсультантПлюс}">
        <w:r>
          <w:rPr>
            <w:sz w:val="20"/>
            <w:color w:val="0000ff"/>
          </w:rPr>
          <w:t xml:space="preserve">СП 7.13130.2013</w:t>
        </w:r>
      </w:hyperlink>
      <w:r>
        <w:rPr>
          <w:sz w:val="20"/>
        </w:rPr>
        <w:t xml:space="preserve"> Отопление, вентиляция и кондиционирование. Требования пожарной безопасности</w:t>
      </w:r>
    </w:p>
    <w:p>
      <w:pPr>
        <w:pStyle w:val="0"/>
        <w:spacing w:before="200" w:line-rule="auto"/>
        <w:ind w:firstLine="540"/>
        <w:jc w:val="both"/>
      </w:pPr>
      <w:hyperlink w:history="0" r:id="rId19" w:tooltip="Приказ МЧС России от 27.07.2020 N 559 &quot;Об утверждении свода правил СП 10.13130 &quot;Системы противопожарной защиты. Внутренний противопожарный водопровод. Нормы и правила проектирования&quot; {КонсультантПлюс}">
        <w:r>
          <w:rPr>
            <w:sz w:val="20"/>
            <w:color w:val="0000ff"/>
          </w:rPr>
          <w:t xml:space="preserve">СП 10.13130.2020</w:t>
        </w:r>
      </w:hyperlink>
      <w:r>
        <w:rPr>
          <w:sz w:val="20"/>
        </w:rPr>
        <w:t xml:space="preserve"> Системы противопожарной защиты. Внутренний противопожарный водопровод. Нормы и правила проектирования</w:t>
      </w:r>
    </w:p>
    <w:p>
      <w:pPr>
        <w:pStyle w:val="0"/>
        <w:spacing w:before="200" w:line-rule="auto"/>
        <w:ind w:firstLine="540"/>
        <w:jc w:val="both"/>
      </w:pPr>
      <w:hyperlink w:history="0" r:id="rId20" w:tooltip="&quot;СП 30.13330.2020. Свод правил. Внутренний водопровод и канализация зданий. СНиП 2.04.01-85*&quot; (утв. и введен в действие Приказом Минстроя России от 30.12.2020 N 920/пр) (ред. от 31.05.2022) {КонсультантПлюс}">
        <w:r>
          <w:rPr>
            <w:sz w:val="20"/>
            <w:color w:val="0000ff"/>
          </w:rPr>
          <w:t xml:space="preserve">СП 30.13330.2020</w:t>
        </w:r>
      </w:hyperlink>
      <w:r>
        <w:rPr>
          <w:sz w:val="20"/>
        </w:rPr>
        <w:t xml:space="preserve"> "СНиП 2.04.01-85* Внутренний водопровод и канализация зданий"</w:t>
      </w:r>
    </w:p>
    <w:p>
      <w:pPr>
        <w:pStyle w:val="0"/>
        <w:spacing w:before="200" w:line-rule="auto"/>
        <w:ind w:firstLine="540"/>
        <w:jc w:val="both"/>
      </w:pPr>
      <w:hyperlink w:history="0" r:id="rId21" w:tooltip="&quot;СП 31.13330.2012. Свод правил. Водоснабжение. Наружные сети и сооружения. Актуализированная редакция СНиП 2.04.02-84*&quot; (утв. Приказом Минрегиона России от 29.12.2011 N 635/14) (ред. от 23.12.2019) ------------ Утратил силу или отменен {КонсультантПлюс}">
        <w:r>
          <w:rPr>
            <w:sz w:val="20"/>
            <w:color w:val="0000ff"/>
          </w:rPr>
          <w:t xml:space="preserve">СП 31.13330.2012</w:t>
        </w:r>
      </w:hyperlink>
      <w:r>
        <w:rPr>
          <w:sz w:val="20"/>
        </w:rPr>
        <w:t xml:space="preserve"> "СНиП 2.04.02-84 Водоснабжение. Наружные сети и сооружения"</w:t>
      </w:r>
    </w:p>
    <w:p>
      <w:pPr>
        <w:pStyle w:val="0"/>
        <w:spacing w:before="200" w:line-rule="auto"/>
        <w:ind w:firstLine="540"/>
        <w:jc w:val="both"/>
      </w:pPr>
      <w:hyperlink w:history="0" r:id="rId22" w:tooltip="&quot;СП 32.13330.2018. Свод правил. Канализация. Наружные сети и сооружения. СНиП 2.04.03-85&quot; (утв. и введен в действие Приказом Минстроя России от 25.12.2018 N 860/пр) (ред. от 27.12.2021) {КонсультантПлюс}">
        <w:r>
          <w:rPr>
            <w:sz w:val="20"/>
            <w:color w:val="0000ff"/>
          </w:rPr>
          <w:t xml:space="preserve">СП 32.13330.2018</w:t>
        </w:r>
      </w:hyperlink>
      <w:r>
        <w:rPr>
          <w:sz w:val="20"/>
        </w:rPr>
        <w:t xml:space="preserve"> "СНиП 2.04.03-85 Канализация. Наружные сети и сооружения"</w:t>
      </w:r>
    </w:p>
    <w:p>
      <w:pPr>
        <w:pStyle w:val="0"/>
        <w:spacing w:before="200" w:line-rule="auto"/>
        <w:ind w:firstLine="540"/>
        <w:jc w:val="both"/>
      </w:pPr>
      <w:hyperlink w:history="0" r:id="rId23" w:tooltip="&quot;СП 60.13330.2020. Свод правил. Отопление, вентиляция и кондиционирование воздуха. СНиП 41-01-2003&quot; (утв. и введен в действие Приказом Минстроя России от 30.12.2020 N 921/пр) (ред. от 30.05.2022) {КонсультантПлюс}">
        <w:r>
          <w:rPr>
            <w:sz w:val="20"/>
            <w:color w:val="0000ff"/>
          </w:rPr>
          <w:t xml:space="preserve">СП 60.13330.2020</w:t>
        </w:r>
      </w:hyperlink>
      <w:r>
        <w:rPr>
          <w:sz w:val="20"/>
        </w:rPr>
        <w:t xml:space="preserve"> "СНиП 41-01-2003 Отопление, вентиляция и кондиционирование воздуха"</w:t>
      </w:r>
    </w:p>
    <w:p>
      <w:pPr>
        <w:pStyle w:val="0"/>
        <w:spacing w:before="200" w:line-rule="auto"/>
        <w:ind w:firstLine="540"/>
        <w:jc w:val="both"/>
      </w:pPr>
      <w:hyperlink w:history="0" r:id="rId24" w:tooltip="&quot;СП 73.13330.2016. Свод правил. Внутренние санитарно-технические системы зданий. СНиП 3.05.01-85&quot; (утв. Приказом Минстроя России от 30.09.2016 N 689/пр) (ред. от 07.11.2018) {КонсультантПлюс}">
        <w:r>
          <w:rPr>
            <w:sz w:val="20"/>
            <w:color w:val="0000ff"/>
          </w:rPr>
          <w:t xml:space="preserve">СП 73.13330.2016</w:t>
        </w:r>
      </w:hyperlink>
      <w:r>
        <w:rPr>
          <w:sz w:val="20"/>
        </w:rPr>
        <w:t xml:space="preserve"> "СНиП 3.05.01-85 Внутренние санитарно-технические системы зданий"</w:t>
      </w:r>
    </w:p>
    <w:p>
      <w:pPr>
        <w:pStyle w:val="0"/>
        <w:spacing w:before="200" w:line-rule="auto"/>
        <w:ind w:firstLine="540"/>
        <w:jc w:val="both"/>
      </w:pPr>
      <w:hyperlink w:history="0" r:id="rId25"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19.12.2019) ------------ Утратил силу или отменен {КонсультантПлюс}">
        <w:r>
          <w:rPr>
            <w:sz w:val="20"/>
            <w:color w:val="0000ff"/>
          </w:rPr>
          <w:t xml:space="preserve">СП 118.13330.2012</w:t>
        </w:r>
      </w:hyperlink>
      <w:r>
        <w:rPr>
          <w:sz w:val="20"/>
        </w:rPr>
        <w:t xml:space="preserve"> "СНиП 31-06-2009 Общественные здания и сооружения"</w:t>
      </w:r>
    </w:p>
    <w:p>
      <w:pPr>
        <w:pStyle w:val="0"/>
        <w:spacing w:before="200" w:line-rule="auto"/>
        <w:ind w:firstLine="540"/>
        <w:jc w:val="both"/>
      </w:pPr>
      <w:hyperlink w:history="0" r:id="rId26" w:tooltip="&quot;СП 131.13330.2020. Свод правил. Строительная климатология. СНиП 23-01-99*&quot; (утв. и введен в действие Приказом Минстроя России от 24.12.2020 N 859/пр) (ред. от 30.05.2022) {КонсультантПлюс}">
        <w:r>
          <w:rPr>
            <w:sz w:val="20"/>
            <w:color w:val="0000ff"/>
          </w:rPr>
          <w:t xml:space="preserve">СП 131.13330.2020</w:t>
        </w:r>
      </w:hyperlink>
      <w:r>
        <w:rPr>
          <w:sz w:val="20"/>
        </w:rPr>
        <w:t xml:space="preserve"> "СНиП 23-01-99* Строительная климатология"</w:t>
      </w:r>
    </w:p>
    <w:p>
      <w:pPr>
        <w:pStyle w:val="0"/>
        <w:spacing w:before="200" w:line-rule="auto"/>
        <w:ind w:firstLine="540"/>
        <w:jc w:val="both"/>
      </w:pPr>
      <w:hyperlink w:history="0" r:id="rId27" w:tooltip="Приказ МЧС России от 20.07.2020 N 539 &quot;Об утверждении свода правил &quot;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quot; (вместе с &quot;СП 486.1311500.2020. Свод правил...&quot;) {КонсультантПлюс}">
        <w:r>
          <w:rPr>
            <w:sz w:val="20"/>
            <w:color w:val="0000ff"/>
          </w:rPr>
          <w:t xml:space="preserve">СП 486.1311500.2020</w:t>
        </w:r>
      </w:hyperlink>
      <w:r>
        <w:rPr>
          <w:sz w:val="20"/>
        </w:rP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pPr>
        <w:pStyle w:val="0"/>
        <w:spacing w:before="200" w:line-rule="auto"/>
        <w:ind w:firstLine="540"/>
        <w:jc w:val="both"/>
      </w:pPr>
      <w:r>
        <w:rPr>
          <w:sz w:val="20"/>
        </w:rPr>
        <w:t xml:space="preserve">Примечание - При пользовании настоящим стандартом целесообразно проверить действие ссылочных стандартов (сводов правил)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pPr>
        <w:pStyle w:val="0"/>
        <w:jc w:val="both"/>
      </w:pPr>
      <w:r>
        <w:rPr>
          <w:sz w:val="20"/>
        </w:rPr>
      </w:r>
    </w:p>
    <w:p>
      <w:pPr>
        <w:pStyle w:val="2"/>
        <w:outlineLvl w:val="1"/>
        <w:ind w:firstLine="540"/>
        <w:jc w:val="both"/>
      </w:pPr>
      <w:r>
        <w:rPr>
          <w:sz w:val="20"/>
          <w:b w:val="on"/>
        </w:rPr>
        <w:t xml:space="preserve">3 Термины, определения и сокращения</w:t>
      </w:r>
    </w:p>
    <w:p>
      <w:pPr>
        <w:pStyle w:val="0"/>
        <w:jc w:val="both"/>
      </w:pPr>
      <w:r>
        <w:rPr>
          <w:sz w:val="20"/>
        </w:rPr>
      </w:r>
    </w:p>
    <w:p>
      <w:pPr>
        <w:pStyle w:val="0"/>
        <w:ind w:firstLine="540"/>
        <w:jc w:val="both"/>
      </w:pPr>
      <w:r>
        <w:rPr>
          <w:sz w:val="20"/>
        </w:rPr>
        <w:t xml:space="preserve">3.1 В настоящем стандарте применены термины по </w:t>
      </w:r>
      <w:hyperlink w:history="0" r:id="rId28" w:tooltip="&quot;ГОСТ Р 22.3.18-2021. Национальный стандарт Российской Федерации. Безопасность в чрезвычайных ситуациях. Пункты временного размещения населения, пострадавшего в чрезвычайных ситуациях. Общие требования. Приемка в эксплуатацию&quot; (утв. и введен в действие Приказом Росстандарта от 09.02.2021 N 48-ст) {КонсультантПлюс}">
        <w:r>
          <w:rPr>
            <w:sz w:val="20"/>
            <w:color w:val="0000ff"/>
          </w:rPr>
          <w:t xml:space="preserve">ГОСТ Р 22.3.18</w:t>
        </w:r>
      </w:hyperlink>
      <w:r>
        <w:rPr>
          <w:sz w:val="20"/>
        </w:rPr>
        <w:t xml:space="preserve">, а также следующий термин с соответствующим определением:</w:t>
      </w:r>
    </w:p>
    <w:p>
      <w:pPr>
        <w:pStyle w:val="0"/>
        <w:spacing w:before="200" w:line-rule="auto"/>
        <w:ind w:firstLine="540"/>
        <w:jc w:val="both"/>
      </w:pPr>
      <w:r>
        <w:rPr>
          <w:sz w:val="20"/>
        </w:rPr>
        <w:t xml:space="preserve">3.1.1</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567"/>
              <w:jc w:val="both"/>
            </w:pPr>
            <w:r>
              <w:rPr>
                <w:sz w:val="20"/>
                <w:b w:val="on"/>
              </w:rPr>
              <w:t xml:space="preserve">объект капитального строительства:</w:t>
            </w:r>
            <w:r>
              <w:rPr>
                <w:sz w:val="20"/>
              </w:rPr>
              <w:t xml:space="preserve">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pPr>
              <w:pStyle w:val="0"/>
              <w:ind w:firstLine="567"/>
              <w:jc w:val="both"/>
            </w:pPr>
            <w:r>
              <w:rPr>
                <w:sz w:val="20"/>
              </w:rPr>
              <w:t xml:space="preserve">[</w:t>
            </w:r>
            <w:hyperlink w:history="0" w:anchor="P1272" w:tooltip="[1]">
              <w:r>
                <w:rPr>
                  <w:sz w:val="20"/>
                  <w:color w:val="0000ff"/>
                </w:rPr>
                <w:t xml:space="preserve">[1]</w:t>
              </w:r>
            </w:hyperlink>
            <w:r>
              <w:rPr>
                <w:sz w:val="20"/>
              </w:rPr>
              <w:t xml:space="preserve">, </w:t>
            </w:r>
            <w:hyperlink w:history="0" r:id="rId29"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статья 1</w:t>
              </w:r>
            </w:hyperlink>
            <w:r>
              <w:rPr>
                <w:sz w:val="20"/>
              </w:rPr>
              <w:t xml:space="preserve">]</w:t>
            </w:r>
          </w:p>
        </w:tc>
      </w:tr>
    </w:tbl>
    <w:p>
      <w:pPr>
        <w:pStyle w:val="0"/>
        <w:spacing w:before="200" w:line-rule="auto"/>
        <w:ind w:firstLine="540"/>
        <w:jc w:val="both"/>
      </w:pPr>
      <w:r>
        <w:rPr>
          <w:sz w:val="20"/>
        </w:rPr>
        <w:t xml:space="preserve">3.2 В настоящем стандарте применены следующие сокращения:</w:t>
      </w:r>
    </w:p>
    <w:p>
      <w:pPr>
        <w:pStyle w:val="0"/>
        <w:spacing w:before="200" w:line-rule="auto"/>
        <w:ind w:firstLine="540"/>
        <w:jc w:val="both"/>
      </w:pPr>
      <w:r>
        <w:rPr>
          <w:sz w:val="20"/>
        </w:rPr>
        <w:t xml:space="preserve">КЕО - коэффициент естественной освещенности;</w:t>
      </w:r>
    </w:p>
    <w:p>
      <w:pPr>
        <w:pStyle w:val="0"/>
        <w:spacing w:before="200" w:line-rule="auto"/>
        <w:ind w:firstLine="540"/>
        <w:jc w:val="both"/>
      </w:pPr>
      <w:r>
        <w:rPr>
          <w:sz w:val="20"/>
        </w:rPr>
        <w:t xml:space="preserve">ПВР - пункт временного размещения;</w:t>
      </w:r>
    </w:p>
    <w:p>
      <w:pPr>
        <w:pStyle w:val="0"/>
        <w:spacing w:before="200" w:line-rule="auto"/>
        <w:ind w:firstLine="540"/>
        <w:jc w:val="both"/>
      </w:pPr>
      <w:r>
        <w:rPr>
          <w:sz w:val="20"/>
        </w:rPr>
        <w:t xml:space="preserve">СК - световой коэффициент;</w:t>
      </w:r>
    </w:p>
    <w:p>
      <w:pPr>
        <w:pStyle w:val="0"/>
        <w:spacing w:before="200" w:line-rule="auto"/>
        <w:ind w:firstLine="540"/>
        <w:jc w:val="both"/>
      </w:pPr>
      <w:r>
        <w:rPr>
          <w:sz w:val="20"/>
        </w:rPr>
        <w:t xml:space="preserve">ЧС - чрезвычайная ситуация.</w:t>
      </w:r>
    </w:p>
    <w:p>
      <w:pPr>
        <w:pStyle w:val="0"/>
        <w:jc w:val="both"/>
      </w:pPr>
      <w:r>
        <w:rPr>
          <w:sz w:val="20"/>
        </w:rPr>
      </w:r>
    </w:p>
    <w:p>
      <w:pPr>
        <w:pStyle w:val="2"/>
        <w:outlineLvl w:val="1"/>
        <w:ind w:firstLine="540"/>
        <w:jc w:val="both"/>
      </w:pPr>
      <w:r>
        <w:rPr>
          <w:sz w:val="20"/>
          <w:b w:val="on"/>
        </w:rPr>
        <w:t xml:space="preserve">4 Общие требования</w:t>
      </w:r>
    </w:p>
    <w:p>
      <w:pPr>
        <w:pStyle w:val="0"/>
        <w:jc w:val="both"/>
      </w:pPr>
      <w:r>
        <w:rPr>
          <w:sz w:val="20"/>
        </w:rPr>
      </w:r>
    </w:p>
    <w:p>
      <w:pPr>
        <w:pStyle w:val="0"/>
        <w:ind w:firstLine="540"/>
        <w:jc w:val="both"/>
      </w:pPr>
      <w:r>
        <w:rPr>
          <w:sz w:val="20"/>
        </w:rPr>
        <w:t xml:space="preserve">Пункты временного размещения населения, пострадавшего в чрезвычайных ситуациях (ЧС), на базе объектов капитального строительства по способу развертывания относят к типу стационарных ПВР, подразделяющихся по вместимости на классы в соответствии с </w:t>
      </w:r>
      <w:hyperlink w:history="0" r:id="rId30" w:tooltip="&quot;ГОСТ Р 22.3.18-2021. Национальный стандарт Российской Федерации. Безопасность в чрезвычайных ситуациях. Пункты временного размещения населения, пострадавшего в чрезвычайных ситуациях. Общие требования. Приемка в эксплуатацию&quot; (утв. и введен в действие Приказом Росстандарта от 09.02.2021 N 48-ст) {КонсультантПлюс}">
        <w:r>
          <w:rPr>
            <w:sz w:val="20"/>
            <w:color w:val="0000ff"/>
          </w:rPr>
          <w:t xml:space="preserve">ГОСТ Р 22.3.18</w:t>
        </w:r>
      </w:hyperlink>
      <w:r>
        <w:rPr>
          <w:sz w:val="20"/>
        </w:rPr>
        <w:t xml:space="preserve">.</w:t>
      </w:r>
    </w:p>
    <w:p>
      <w:pPr>
        <w:pStyle w:val="0"/>
        <w:spacing w:before="200" w:line-rule="auto"/>
        <w:ind w:firstLine="540"/>
        <w:jc w:val="both"/>
      </w:pPr>
      <w:r>
        <w:rPr>
          <w:sz w:val="20"/>
        </w:rPr>
        <w:t xml:space="preserve">В ПВР должны быть обеспечены минимально необходимые условия для сохранения жизни и здоровья людей на основе первоочередного жизнеобеспечения населения </w:t>
      </w:r>
      <w:hyperlink w:history="0" w:anchor="P1274" w:tooltip="[2]">
        <w:r>
          <w:rPr>
            <w:sz w:val="20"/>
            <w:color w:val="0000ff"/>
          </w:rPr>
          <w:t xml:space="preserve">[2]</w:t>
        </w:r>
      </w:hyperlink>
      <w:r>
        <w:rPr>
          <w:sz w:val="20"/>
        </w:rPr>
        <w:t xml:space="preserve"> по всем необходимым для человека видам по установленным нормам и нормативам в соответствии с </w:t>
      </w:r>
      <w:hyperlink w:history="0" r:id="rId31" w:tooltip="&quot;ГОСТ Р 22.3.18-2021. Национальный стандарт Российской Федерации. Безопасность в чрезвычайных ситуациях. Пункты временного размещения населения, пострадавшего в чрезвычайных ситуациях. Общие требования. Приемка в эксплуатацию&quot; (утв. и введен в действие Приказом Росстандарта от 09.02.2021 N 48-ст) {КонсультантПлюс}">
        <w:r>
          <w:rPr>
            <w:sz w:val="20"/>
            <w:color w:val="0000ff"/>
          </w:rPr>
          <w:t xml:space="preserve">ГОСТ Р 22.3.18</w:t>
        </w:r>
      </w:hyperlink>
      <w:r>
        <w:rPr>
          <w:sz w:val="20"/>
        </w:rPr>
        <w:t xml:space="preserve">.</w:t>
      </w:r>
    </w:p>
    <w:p>
      <w:pPr>
        <w:pStyle w:val="0"/>
        <w:spacing w:before="200" w:line-rule="auto"/>
        <w:ind w:firstLine="540"/>
        <w:jc w:val="both"/>
      </w:pPr>
      <w:r>
        <w:rPr>
          <w:sz w:val="20"/>
        </w:rPr>
        <w:t xml:space="preserve">Количество постоянно размещаемого административного и обслуживающего персонала в зависимости от вместимости ПВР предусматривается в соответствии с </w:t>
      </w:r>
      <w:hyperlink w:history="0" r:id="rId32" w:tooltip="&quot;ГОСТ Р 22.3.18-2021. Национальный стандарт Российской Федерации. Безопасность в чрезвычайных ситуациях. Пункты временного размещения населения, пострадавшего в чрезвычайных ситуациях. Общие требования. Приемка в эксплуатацию&quot; (утв. и введен в действие Приказом Росстандарта от 09.02.2021 N 48-ст) {КонсультантПлюс}">
        <w:r>
          <w:rPr>
            <w:sz w:val="20"/>
            <w:color w:val="0000ff"/>
          </w:rPr>
          <w:t xml:space="preserve">ГОСТ Р 22.3.18</w:t>
        </w:r>
      </w:hyperlink>
      <w:r>
        <w:rPr>
          <w:sz w:val="20"/>
        </w:rPr>
        <w:t xml:space="preserve">.</w:t>
      </w:r>
    </w:p>
    <w:p>
      <w:pPr>
        <w:pStyle w:val="0"/>
        <w:spacing w:before="200" w:line-rule="auto"/>
        <w:ind w:firstLine="540"/>
        <w:jc w:val="both"/>
      </w:pPr>
      <w:r>
        <w:rPr>
          <w:sz w:val="20"/>
        </w:rPr>
        <w:t xml:space="preserve">ПВР разворачивают на объектах капитального строительства вне зоны ЧС.</w:t>
      </w:r>
    </w:p>
    <w:p>
      <w:pPr>
        <w:pStyle w:val="0"/>
        <w:spacing w:before="200" w:line-rule="auto"/>
        <w:ind w:firstLine="540"/>
        <w:jc w:val="both"/>
      </w:pPr>
      <w:r>
        <w:rPr>
          <w:sz w:val="20"/>
        </w:rPr>
        <w:t xml:space="preserve">ПВР создают на объектах капитального строительства, предназначенных для социального обслуживания населения и для размещения административных учреждений и общественных организаций, удовлетворяющих требованиям настоящего стандарта.</w:t>
      </w:r>
    </w:p>
    <w:p>
      <w:pPr>
        <w:pStyle w:val="0"/>
        <w:spacing w:before="200" w:line-rule="auto"/>
        <w:ind w:firstLine="540"/>
        <w:jc w:val="both"/>
      </w:pPr>
      <w:r>
        <w:rPr>
          <w:sz w:val="20"/>
        </w:rPr>
        <w:t xml:space="preserve">Выбор общественных объектов капитального строительства для размещения в них ПВР осуществляют заблаговременно с учетом конструктивных характеристик, природных особенностей территорий и степени опасности для населения от последствий ЧС, характерных для каждой территории.</w:t>
      </w:r>
    </w:p>
    <w:p>
      <w:pPr>
        <w:pStyle w:val="0"/>
        <w:spacing w:before="200" w:line-rule="auto"/>
        <w:ind w:firstLine="540"/>
        <w:jc w:val="both"/>
      </w:pPr>
      <w:r>
        <w:rPr>
          <w:sz w:val="20"/>
        </w:rPr>
        <w:t xml:space="preserve">Планирование ПВР осуществляют по административно-технологическим зонам в зависимости от его вместимости в соответствии с </w:t>
      </w:r>
      <w:hyperlink w:history="0" w:anchor="P612" w:tooltip="АДМИНИСТРАТИВНО-ТЕХНОЛОГИЧЕСКИЕ ЗОНЫ">
        <w:r>
          <w:rPr>
            <w:sz w:val="20"/>
            <w:color w:val="0000ff"/>
          </w:rPr>
          <w:t xml:space="preserve">приложением А</w:t>
        </w:r>
      </w:hyperlink>
      <w:r>
        <w:rPr>
          <w:sz w:val="20"/>
        </w:rPr>
        <w:t xml:space="preserve">.</w:t>
      </w:r>
    </w:p>
    <w:p>
      <w:pPr>
        <w:pStyle w:val="0"/>
        <w:jc w:val="both"/>
      </w:pPr>
      <w:r>
        <w:rPr>
          <w:sz w:val="20"/>
        </w:rPr>
      </w:r>
    </w:p>
    <w:p>
      <w:pPr>
        <w:pStyle w:val="0"/>
        <w:ind w:firstLine="540"/>
        <w:jc w:val="both"/>
      </w:pPr>
      <w:r>
        <w:rPr>
          <w:sz w:val="20"/>
          <w:b w:val="on"/>
        </w:rPr>
        <w:t xml:space="preserve">4.1 Требования к архитектурно-планировочным и конструктивным решениям объектов капитального строительства и помещений для размещения ПВР</w:t>
      </w:r>
    </w:p>
    <w:p>
      <w:pPr>
        <w:pStyle w:val="0"/>
        <w:jc w:val="both"/>
      </w:pPr>
      <w:r>
        <w:rPr>
          <w:sz w:val="20"/>
        </w:rPr>
      </w:r>
    </w:p>
    <w:p>
      <w:pPr>
        <w:pStyle w:val="0"/>
        <w:ind w:firstLine="540"/>
        <w:jc w:val="both"/>
      </w:pPr>
      <w:r>
        <w:rPr>
          <w:sz w:val="20"/>
        </w:rPr>
        <w:t xml:space="preserve">Архитектурно-планировочные и конструктивные решения объектов капитального строительства для размещения ПВР и помещений должны обеспечивать:</w:t>
      </w:r>
    </w:p>
    <w:p>
      <w:pPr>
        <w:pStyle w:val="0"/>
        <w:spacing w:before="200" w:line-rule="auto"/>
        <w:ind w:firstLine="540"/>
        <w:jc w:val="both"/>
      </w:pPr>
      <w:r>
        <w:rPr>
          <w:sz w:val="20"/>
        </w:rPr>
        <w:t xml:space="preserve">- необходимые условия и качество жилой среды для приема и проживания лиц разного возраста, пола, семей;</w:t>
      </w:r>
    </w:p>
    <w:p>
      <w:pPr>
        <w:pStyle w:val="0"/>
        <w:spacing w:before="200" w:line-rule="auto"/>
        <w:ind w:firstLine="540"/>
        <w:jc w:val="both"/>
      </w:pPr>
      <w:r>
        <w:rPr>
          <w:sz w:val="20"/>
        </w:rPr>
        <w:t xml:space="preserve">- возможность изоляции больных и носителей инфекции;</w:t>
      </w:r>
    </w:p>
    <w:p>
      <w:pPr>
        <w:pStyle w:val="0"/>
        <w:spacing w:before="200" w:line-rule="auto"/>
        <w:ind w:firstLine="540"/>
        <w:jc w:val="both"/>
      </w:pPr>
      <w:r>
        <w:rPr>
          <w:sz w:val="20"/>
        </w:rPr>
        <w:t xml:space="preserve">- оптимальные условия для работы персонала.</w:t>
      </w:r>
    </w:p>
    <w:p>
      <w:pPr>
        <w:pStyle w:val="0"/>
        <w:spacing w:before="200" w:line-rule="auto"/>
        <w:ind w:firstLine="540"/>
        <w:jc w:val="both"/>
      </w:pPr>
      <w:r>
        <w:rPr>
          <w:sz w:val="20"/>
        </w:rPr>
        <w:t xml:space="preserve">В цокольном этаже допускается размещать: вестибюли и гардеробные, служебные помещения, архивы, парикмахерские, туалеты, умывальные, душевые, центральные бельевые, производственные помещения столовой, отделения связи, банков, торговые киоски и магазины.</w:t>
      </w:r>
    </w:p>
    <w:p>
      <w:pPr>
        <w:pStyle w:val="0"/>
        <w:spacing w:before="200" w:line-rule="auto"/>
        <w:ind w:firstLine="540"/>
        <w:jc w:val="both"/>
      </w:pPr>
      <w:r>
        <w:rPr>
          <w:sz w:val="20"/>
        </w:rPr>
        <w:t xml:space="preserve">В подвальном этаже допускается размещать: прачечные самообслуживания, душевые и туалеты для персонала, камеры хранения, щитовые, вентиляционные камеры, пункты хранения и выдачи инвентаря, кладовые, помещения для дезинфекции кроватей.</w:t>
      </w:r>
    </w:p>
    <w:p>
      <w:pPr>
        <w:pStyle w:val="0"/>
        <w:spacing w:before="200" w:line-rule="auto"/>
        <w:ind w:firstLine="540"/>
        <w:jc w:val="both"/>
      </w:pPr>
      <w:r>
        <w:rPr>
          <w:sz w:val="20"/>
        </w:rPr>
        <w:t xml:space="preserve">Входы на объекты капитального строительства должны быть оборудованы тамбурами глубиной не менее 1,2 м. Ширина тамбуров должна превышать ширину дверных проемов не менее чем на 0,15 м с каждой стороны двери.</w:t>
      </w:r>
    </w:p>
    <w:p>
      <w:pPr>
        <w:pStyle w:val="0"/>
        <w:spacing w:before="200" w:line-rule="auto"/>
        <w:ind w:firstLine="540"/>
        <w:jc w:val="both"/>
      </w:pPr>
      <w:r>
        <w:rPr>
          <w:sz w:val="20"/>
        </w:rPr>
        <w:t xml:space="preserve">Контрольно-пропускной пункт, представляющий собой охраняемый вход-выход ПВР, должен быть устроен в виде проходного помещения с постом охраны.</w:t>
      </w:r>
    </w:p>
    <w:p>
      <w:pPr>
        <w:pStyle w:val="0"/>
        <w:spacing w:before="200" w:line-rule="auto"/>
        <w:ind w:firstLine="540"/>
        <w:jc w:val="both"/>
      </w:pPr>
      <w:r>
        <w:rPr>
          <w:sz w:val="20"/>
        </w:rPr>
        <w:t xml:space="preserve">Жилые помещения должны быть непроходными, с выходом непосредственно в коридор или через прихожую.</w:t>
      </w:r>
    </w:p>
    <w:p>
      <w:pPr>
        <w:pStyle w:val="0"/>
        <w:spacing w:before="200" w:line-rule="auto"/>
        <w:ind w:firstLine="540"/>
        <w:jc w:val="both"/>
      </w:pPr>
      <w:r>
        <w:rPr>
          <w:sz w:val="20"/>
        </w:rPr>
        <w:t xml:space="preserve">Двери жилых комнат должны открываться внутрь и иметь уплотняющие прокладки в притворах.</w:t>
      </w:r>
    </w:p>
    <w:p>
      <w:pPr>
        <w:pStyle w:val="0"/>
        <w:spacing w:before="200" w:line-rule="auto"/>
        <w:ind w:firstLine="540"/>
        <w:jc w:val="both"/>
      </w:pPr>
      <w:r>
        <w:rPr>
          <w:sz w:val="20"/>
        </w:rPr>
        <w:t xml:space="preserve">Двери санитарно-бытовых помещений должны открываться наружу.</w:t>
      </w:r>
    </w:p>
    <w:p>
      <w:pPr>
        <w:pStyle w:val="0"/>
        <w:spacing w:before="200" w:line-rule="auto"/>
        <w:ind w:firstLine="540"/>
        <w:jc w:val="both"/>
      </w:pPr>
      <w:r>
        <w:rPr>
          <w:sz w:val="20"/>
        </w:rPr>
        <w:t xml:space="preserve">Светопрозрачное заполнение дверей и перегородок должно быть выполнено закаленным или армированным стеклом или стеклоблоками. На остекленных дверях должны быть предусмотрены защитные решетки до высоты не менее 1,2 м.</w:t>
      </w:r>
    </w:p>
    <w:p>
      <w:pPr>
        <w:pStyle w:val="0"/>
        <w:spacing w:before="200" w:line-rule="auto"/>
        <w:ind w:firstLine="540"/>
        <w:jc w:val="both"/>
      </w:pPr>
      <w:r>
        <w:rPr>
          <w:sz w:val="20"/>
        </w:rPr>
        <w:t xml:space="preserve">Ширина коридоров должна быть не менее 1,4 м, проходов - не менее 0,8 м, лестниц - не менее 1,05 м, лестничных площадок - не менее 1,2 м, лифтовых холлов - не менее 1,3 м при одностороннем расположении лифтов и не менее 2,5 м при двустороннем.</w:t>
      </w:r>
    </w:p>
    <w:p>
      <w:pPr>
        <w:pStyle w:val="0"/>
        <w:spacing w:before="200" w:line-rule="auto"/>
        <w:ind w:firstLine="540"/>
        <w:jc w:val="both"/>
      </w:pPr>
      <w:r>
        <w:rPr>
          <w:sz w:val="20"/>
        </w:rPr>
        <w:t xml:space="preserve">Все лестничные марши и площадки должны иметь ограждения с поручнями.</w:t>
      </w:r>
    </w:p>
    <w:p>
      <w:pPr>
        <w:pStyle w:val="0"/>
        <w:spacing w:before="200" w:line-rule="auto"/>
        <w:ind w:firstLine="540"/>
        <w:jc w:val="both"/>
      </w:pPr>
      <w:r>
        <w:rPr>
          <w:sz w:val="20"/>
        </w:rPr>
        <w:t xml:space="preserve">Туалеты, умывальные, душевые, комнаты личной гигиены женщин, прачечные не следует размещать над жилыми помещениями. Санитарно-технические приборы не следует крепить к стенам, ограждающим жилые помещения.</w:t>
      </w:r>
    </w:p>
    <w:p>
      <w:pPr>
        <w:pStyle w:val="0"/>
        <w:spacing w:before="200" w:line-rule="auto"/>
        <w:ind w:firstLine="540"/>
        <w:jc w:val="both"/>
      </w:pPr>
      <w:r>
        <w:rPr>
          <w:sz w:val="20"/>
        </w:rPr>
        <w:t xml:space="preserve">Шахты лифтов не должны примыкать к стенам жилых помещений.</w:t>
      </w:r>
    </w:p>
    <w:p>
      <w:pPr>
        <w:pStyle w:val="0"/>
        <w:spacing w:before="200" w:line-rule="auto"/>
        <w:ind w:firstLine="540"/>
        <w:jc w:val="both"/>
      </w:pPr>
      <w:r>
        <w:rPr>
          <w:sz w:val="20"/>
        </w:rPr>
        <w:t xml:space="preserve">На каждом объекте капитального строительства должны быть выделены и обозначены эвакуационные пути и эвакуационные выходы.</w:t>
      </w:r>
    </w:p>
    <w:p>
      <w:pPr>
        <w:pStyle w:val="0"/>
        <w:spacing w:before="200" w:line-rule="auto"/>
        <w:ind w:firstLine="540"/>
        <w:jc w:val="both"/>
      </w:pPr>
      <w:r>
        <w:rPr>
          <w:sz w:val="20"/>
        </w:rPr>
        <w:t xml:space="preserve">Перечень помещений и их размеры приведены в </w:t>
      </w:r>
      <w:hyperlink w:history="0" w:anchor="P110" w:tooltip="Примерный перечень и размеры помещений ПВР">
        <w:r>
          <w:rPr>
            <w:sz w:val="20"/>
            <w:color w:val="0000ff"/>
          </w:rPr>
          <w:t xml:space="preserve">таблице 1</w:t>
        </w:r>
      </w:hyperlink>
      <w:r>
        <w:rPr>
          <w:sz w:val="20"/>
        </w:rPr>
        <w:t xml:space="preserve">.</w:t>
      </w:r>
    </w:p>
    <w:p>
      <w:pPr>
        <w:pStyle w:val="0"/>
        <w:jc w:val="both"/>
      </w:pPr>
      <w:r>
        <w:rPr>
          <w:sz w:val="20"/>
        </w:rPr>
      </w:r>
    </w:p>
    <w:p>
      <w:pPr>
        <w:pStyle w:val="0"/>
        <w:jc w:val="right"/>
      </w:pPr>
      <w:r>
        <w:rPr>
          <w:sz w:val="20"/>
        </w:rPr>
        <w:t xml:space="preserve">Таблица 1</w:t>
      </w:r>
    </w:p>
    <w:p>
      <w:pPr>
        <w:pStyle w:val="0"/>
        <w:jc w:val="both"/>
      </w:pPr>
      <w:r>
        <w:rPr>
          <w:sz w:val="20"/>
        </w:rPr>
      </w:r>
    </w:p>
    <w:bookmarkStart w:id="110" w:name="P110"/>
    <w:bookmarkEnd w:id="110"/>
    <w:p>
      <w:pPr>
        <w:pStyle w:val="0"/>
        <w:jc w:val="center"/>
      </w:pPr>
      <w:r>
        <w:rPr>
          <w:sz w:val="20"/>
        </w:rPr>
        <w:t xml:space="preserve">Примерный перечень и размеры помещений ПВР</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63"/>
        <w:gridCol w:w="3458"/>
      </w:tblGrid>
      <w:tr>
        <w:tc>
          <w:tcPr>
            <w:tcW w:w="5563" w:type="dxa"/>
          </w:tcPr>
          <w:p>
            <w:pPr>
              <w:pStyle w:val="0"/>
              <w:jc w:val="center"/>
            </w:pPr>
            <w:r>
              <w:rPr>
                <w:sz w:val="20"/>
              </w:rPr>
              <w:t xml:space="preserve">Наименование помещения</w:t>
            </w:r>
          </w:p>
        </w:tc>
        <w:tc>
          <w:tcPr>
            <w:tcW w:w="3458" w:type="dxa"/>
          </w:tcPr>
          <w:p>
            <w:pPr>
              <w:pStyle w:val="0"/>
              <w:jc w:val="center"/>
            </w:pPr>
            <w:r>
              <w:rPr>
                <w:sz w:val="20"/>
              </w:rPr>
              <w:t xml:space="preserve">Площадь, м</w:t>
            </w:r>
            <w:r>
              <w:rPr>
                <w:sz w:val="20"/>
                <w:vertAlign w:val="superscript"/>
              </w:rPr>
              <w:t xml:space="preserve">2</w:t>
            </w:r>
            <w:r>
              <w:rPr>
                <w:sz w:val="20"/>
              </w:rPr>
              <w:t xml:space="preserve">, не менее</w:t>
            </w:r>
          </w:p>
        </w:tc>
      </w:tr>
      <w:tr>
        <w:tc>
          <w:tcPr>
            <w:tcW w:w="5563" w:type="dxa"/>
          </w:tcPr>
          <w:p>
            <w:pPr>
              <w:pStyle w:val="0"/>
            </w:pPr>
            <w:r>
              <w:rPr>
                <w:sz w:val="20"/>
              </w:rPr>
              <w:t xml:space="preserve">Контрольно-пропускной пункт</w:t>
            </w:r>
          </w:p>
        </w:tc>
        <w:tc>
          <w:tcPr>
            <w:tcW w:w="3458" w:type="dxa"/>
          </w:tcPr>
          <w:p>
            <w:pPr>
              <w:pStyle w:val="0"/>
            </w:pPr>
            <w:r>
              <w:rPr>
                <w:sz w:val="20"/>
              </w:rPr>
              <w:t xml:space="preserve">По нормам органов внутренних дел Российской Федерации</w:t>
            </w:r>
          </w:p>
        </w:tc>
      </w:tr>
      <w:tr>
        <w:tc>
          <w:tcPr>
            <w:tcW w:w="5563" w:type="dxa"/>
          </w:tcPr>
          <w:p>
            <w:pPr>
              <w:pStyle w:val="0"/>
            </w:pPr>
            <w:r>
              <w:rPr>
                <w:sz w:val="20"/>
              </w:rPr>
              <w:t xml:space="preserve">Вестибюль с гардеробом</w:t>
            </w:r>
          </w:p>
        </w:tc>
        <w:tc>
          <w:tcPr>
            <w:tcW w:w="3458" w:type="dxa"/>
          </w:tcPr>
          <w:p>
            <w:pPr>
              <w:pStyle w:val="0"/>
              <w:jc w:val="both"/>
            </w:pPr>
            <w:r>
              <w:rPr>
                <w:sz w:val="20"/>
              </w:rPr>
              <w:t xml:space="preserve">18 м</w:t>
            </w:r>
            <w:r>
              <w:rPr>
                <w:sz w:val="20"/>
                <w:vertAlign w:val="superscript"/>
              </w:rPr>
              <w:t xml:space="preserve">2</w:t>
            </w:r>
          </w:p>
        </w:tc>
      </w:tr>
      <w:tr>
        <w:tc>
          <w:tcPr>
            <w:tcW w:w="5563" w:type="dxa"/>
          </w:tcPr>
          <w:p>
            <w:pPr>
              <w:pStyle w:val="0"/>
            </w:pPr>
            <w:r>
              <w:rPr>
                <w:sz w:val="20"/>
              </w:rPr>
              <w:t xml:space="preserve">Комната временного хранения личных вещей поступающих лиц</w:t>
            </w:r>
          </w:p>
        </w:tc>
        <w:tc>
          <w:tcPr>
            <w:tcW w:w="3458" w:type="dxa"/>
          </w:tcPr>
          <w:p>
            <w:pPr>
              <w:pStyle w:val="0"/>
              <w:jc w:val="both"/>
            </w:pPr>
            <w:r>
              <w:rPr>
                <w:sz w:val="20"/>
              </w:rPr>
              <w:t xml:space="preserve">4 м</w:t>
            </w:r>
            <w:r>
              <w:rPr>
                <w:sz w:val="20"/>
                <w:vertAlign w:val="superscript"/>
              </w:rPr>
              <w:t xml:space="preserve">2</w:t>
            </w:r>
          </w:p>
        </w:tc>
      </w:tr>
      <w:tr>
        <w:tc>
          <w:tcPr>
            <w:gridSpan w:val="2"/>
            <w:tcW w:w="9021" w:type="dxa"/>
          </w:tcPr>
          <w:p>
            <w:pPr>
              <w:pStyle w:val="0"/>
            </w:pPr>
            <w:r>
              <w:rPr>
                <w:sz w:val="20"/>
              </w:rPr>
              <w:t xml:space="preserve">Медпункт:</w:t>
            </w:r>
          </w:p>
        </w:tc>
      </w:tr>
      <w:tr>
        <w:tc>
          <w:tcPr>
            <w:tcW w:w="5563" w:type="dxa"/>
          </w:tcPr>
          <w:p>
            <w:pPr>
              <w:pStyle w:val="0"/>
            </w:pPr>
            <w:r>
              <w:rPr>
                <w:sz w:val="20"/>
              </w:rPr>
              <w:t xml:space="preserve">комната для ожидания</w:t>
            </w:r>
          </w:p>
        </w:tc>
        <w:tc>
          <w:tcPr>
            <w:tcW w:w="3458" w:type="dxa"/>
          </w:tcPr>
          <w:p>
            <w:pPr>
              <w:pStyle w:val="0"/>
              <w:jc w:val="both"/>
            </w:pPr>
            <w:r>
              <w:rPr>
                <w:sz w:val="20"/>
              </w:rPr>
              <w:t xml:space="preserve">6 - 8 м</w:t>
            </w:r>
            <w:r>
              <w:rPr>
                <w:sz w:val="20"/>
                <w:vertAlign w:val="superscript"/>
              </w:rPr>
              <w:t xml:space="preserve">2</w:t>
            </w:r>
          </w:p>
        </w:tc>
      </w:tr>
      <w:tr>
        <w:tc>
          <w:tcPr>
            <w:tcW w:w="5563" w:type="dxa"/>
          </w:tcPr>
          <w:p>
            <w:pPr>
              <w:pStyle w:val="0"/>
            </w:pPr>
            <w:r>
              <w:rPr>
                <w:sz w:val="20"/>
              </w:rPr>
              <w:t xml:space="preserve">приемное помещение</w:t>
            </w:r>
          </w:p>
        </w:tc>
        <w:tc>
          <w:tcPr>
            <w:tcW w:w="3458" w:type="dxa"/>
          </w:tcPr>
          <w:p>
            <w:pPr>
              <w:pStyle w:val="0"/>
              <w:jc w:val="both"/>
            </w:pPr>
            <w:r>
              <w:rPr>
                <w:sz w:val="20"/>
              </w:rPr>
              <w:t xml:space="preserve">8 - 10 м</w:t>
            </w:r>
            <w:r>
              <w:rPr>
                <w:sz w:val="20"/>
                <w:vertAlign w:val="superscript"/>
              </w:rPr>
              <w:t xml:space="preserve">2</w:t>
            </w:r>
          </w:p>
        </w:tc>
      </w:tr>
      <w:tr>
        <w:tc>
          <w:tcPr>
            <w:tcW w:w="5563" w:type="dxa"/>
          </w:tcPr>
          <w:p>
            <w:pPr>
              <w:pStyle w:val="0"/>
            </w:pPr>
            <w:r>
              <w:rPr>
                <w:sz w:val="20"/>
              </w:rPr>
              <w:t xml:space="preserve">изолятор на 2 человека с туалетом</w:t>
            </w:r>
          </w:p>
        </w:tc>
        <w:tc>
          <w:tcPr>
            <w:tcW w:w="3458" w:type="dxa"/>
          </w:tcPr>
          <w:p>
            <w:pPr>
              <w:pStyle w:val="0"/>
              <w:jc w:val="both"/>
            </w:pPr>
            <w:r>
              <w:rPr>
                <w:sz w:val="20"/>
              </w:rPr>
              <w:t xml:space="preserve">16 м</w:t>
            </w:r>
            <w:r>
              <w:rPr>
                <w:sz w:val="20"/>
                <w:vertAlign w:val="superscript"/>
              </w:rPr>
              <w:t xml:space="preserve">2</w:t>
            </w:r>
          </w:p>
        </w:tc>
      </w:tr>
      <w:tr>
        <w:tc>
          <w:tcPr>
            <w:tcW w:w="5563" w:type="dxa"/>
          </w:tcPr>
          <w:p>
            <w:pPr>
              <w:pStyle w:val="0"/>
            </w:pPr>
            <w:r>
              <w:rPr>
                <w:sz w:val="20"/>
              </w:rPr>
              <w:t xml:space="preserve">туалеты для персонала</w:t>
            </w:r>
          </w:p>
        </w:tc>
        <w:tc>
          <w:tcPr>
            <w:tcW w:w="3458" w:type="dxa"/>
          </w:tcPr>
          <w:p>
            <w:pPr>
              <w:pStyle w:val="0"/>
              <w:jc w:val="both"/>
            </w:pPr>
            <w:r>
              <w:rPr>
                <w:sz w:val="20"/>
              </w:rPr>
              <w:t xml:space="preserve">2 по 3 м</w:t>
            </w:r>
            <w:r>
              <w:rPr>
                <w:sz w:val="20"/>
                <w:vertAlign w:val="superscript"/>
              </w:rPr>
              <w:t xml:space="preserve">2</w:t>
            </w:r>
          </w:p>
        </w:tc>
      </w:tr>
      <w:tr>
        <w:tc>
          <w:tcPr>
            <w:tcW w:w="5563" w:type="dxa"/>
          </w:tcPr>
          <w:p>
            <w:pPr>
              <w:pStyle w:val="0"/>
            </w:pPr>
            <w:r>
              <w:rPr>
                <w:sz w:val="20"/>
              </w:rPr>
              <w:t xml:space="preserve">Жилая площадь на человека</w:t>
            </w:r>
          </w:p>
        </w:tc>
        <w:tc>
          <w:tcPr>
            <w:tcW w:w="3458" w:type="dxa"/>
          </w:tcPr>
          <w:p>
            <w:pPr>
              <w:pStyle w:val="0"/>
              <w:jc w:val="both"/>
            </w:pPr>
            <w:r>
              <w:rPr>
                <w:sz w:val="20"/>
              </w:rPr>
              <w:t xml:space="preserve">3,0 - 3,5 м</w:t>
            </w:r>
            <w:r>
              <w:rPr>
                <w:sz w:val="20"/>
                <w:vertAlign w:val="superscript"/>
              </w:rPr>
              <w:t xml:space="preserve">2</w:t>
            </w:r>
          </w:p>
        </w:tc>
      </w:tr>
      <w:tr>
        <w:tc>
          <w:tcPr>
            <w:tcW w:w="5563" w:type="dxa"/>
          </w:tcPr>
          <w:p>
            <w:pPr>
              <w:pStyle w:val="0"/>
            </w:pPr>
            <w:r>
              <w:rPr>
                <w:sz w:val="20"/>
              </w:rPr>
              <w:t xml:space="preserve">Умывальные</w:t>
            </w:r>
          </w:p>
        </w:tc>
        <w:tc>
          <w:tcPr>
            <w:tcW w:w="3458" w:type="dxa"/>
          </w:tcPr>
          <w:p>
            <w:pPr>
              <w:pStyle w:val="0"/>
            </w:pPr>
            <w:r>
              <w:rPr>
                <w:sz w:val="20"/>
              </w:rPr>
              <w:t xml:space="preserve">2 м</w:t>
            </w:r>
            <w:r>
              <w:rPr>
                <w:sz w:val="20"/>
                <w:vertAlign w:val="superscript"/>
              </w:rPr>
              <w:t xml:space="preserve">2</w:t>
            </w:r>
            <w:r>
              <w:rPr>
                <w:sz w:val="20"/>
              </w:rPr>
              <w:t xml:space="preserve"> на 1 умывальник</w:t>
            </w:r>
          </w:p>
        </w:tc>
      </w:tr>
      <w:tr>
        <w:tc>
          <w:tcPr>
            <w:tcW w:w="5563" w:type="dxa"/>
          </w:tcPr>
          <w:p>
            <w:pPr>
              <w:pStyle w:val="0"/>
            </w:pPr>
            <w:r>
              <w:rPr>
                <w:sz w:val="20"/>
              </w:rPr>
              <w:t xml:space="preserve">Туалеты</w:t>
            </w:r>
          </w:p>
        </w:tc>
        <w:tc>
          <w:tcPr>
            <w:tcW w:w="3458" w:type="dxa"/>
          </w:tcPr>
          <w:p>
            <w:pPr>
              <w:pStyle w:val="0"/>
            </w:pPr>
            <w:r>
              <w:rPr>
                <w:sz w:val="20"/>
              </w:rPr>
              <w:t xml:space="preserve">3 м</w:t>
            </w:r>
            <w:r>
              <w:rPr>
                <w:sz w:val="20"/>
                <w:vertAlign w:val="superscript"/>
              </w:rPr>
              <w:t xml:space="preserve">2</w:t>
            </w:r>
            <w:r>
              <w:rPr>
                <w:sz w:val="20"/>
              </w:rPr>
              <w:t xml:space="preserve"> на 1 унитаз</w:t>
            </w:r>
          </w:p>
        </w:tc>
      </w:tr>
      <w:tr>
        <w:tc>
          <w:tcPr>
            <w:tcW w:w="5563" w:type="dxa"/>
          </w:tcPr>
          <w:p>
            <w:pPr>
              <w:pStyle w:val="0"/>
            </w:pPr>
            <w:r>
              <w:rPr>
                <w:sz w:val="20"/>
              </w:rPr>
              <w:t xml:space="preserve">Душевые</w:t>
            </w:r>
          </w:p>
        </w:tc>
        <w:tc>
          <w:tcPr>
            <w:tcW w:w="3458" w:type="dxa"/>
          </w:tcPr>
          <w:p>
            <w:pPr>
              <w:pStyle w:val="0"/>
            </w:pPr>
            <w:r>
              <w:rPr>
                <w:sz w:val="20"/>
              </w:rPr>
              <w:t xml:space="preserve">4 м</w:t>
            </w:r>
            <w:r>
              <w:rPr>
                <w:sz w:val="20"/>
                <w:vertAlign w:val="superscript"/>
              </w:rPr>
              <w:t xml:space="preserve">2</w:t>
            </w:r>
            <w:r>
              <w:rPr>
                <w:sz w:val="20"/>
              </w:rPr>
              <w:t xml:space="preserve"> на 1 душевую сетку</w:t>
            </w:r>
          </w:p>
        </w:tc>
      </w:tr>
      <w:tr>
        <w:tc>
          <w:tcPr>
            <w:tcW w:w="5563" w:type="dxa"/>
          </w:tcPr>
          <w:p>
            <w:pPr>
              <w:pStyle w:val="0"/>
            </w:pPr>
            <w:r>
              <w:rPr>
                <w:sz w:val="20"/>
              </w:rPr>
              <w:t xml:space="preserve">Комнаты личной гигиены женщин</w:t>
            </w:r>
          </w:p>
        </w:tc>
        <w:tc>
          <w:tcPr>
            <w:tcW w:w="3458" w:type="dxa"/>
          </w:tcPr>
          <w:p>
            <w:pPr>
              <w:pStyle w:val="0"/>
            </w:pPr>
            <w:r>
              <w:rPr>
                <w:sz w:val="20"/>
              </w:rPr>
              <w:t xml:space="preserve">6 м</w:t>
            </w:r>
            <w:r>
              <w:rPr>
                <w:sz w:val="20"/>
                <w:vertAlign w:val="superscript"/>
              </w:rPr>
              <w:t xml:space="preserve">2</w:t>
            </w:r>
            <w:r>
              <w:rPr>
                <w:sz w:val="20"/>
              </w:rPr>
              <w:t xml:space="preserve"> на 1 кабину</w:t>
            </w:r>
          </w:p>
        </w:tc>
      </w:tr>
      <w:tr>
        <w:tc>
          <w:tcPr>
            <w:tcW w:w="5563" w:type="dxa"/>
          </w:tcPr>
          <w:p>
            <w:pPr>
              <w:pStyle w:val="0"/>
            </w:pPr>
            <w:r>
              <w:rPr>
                <w:sz w:val="20"/>
              </w:rPr>
              <w:t xml:space="preserve">Комнаты для чистки и глажения одежды</w:t>
            </w:r>
          </w:p>
        </w:tc>
        <w:tc>
          <w:tcPr>
            <w:tcW w:w="3458" w:type="dxa"/>
          </w:tcPr>
          <w:p>
            <w:pPr>
              <w:pStyle w:val="0"/>
            </w:pPr>
            <w:r>
              <w:rPr>
                <w:sz w:val="20"/>
              </w:rPr>
              <w:t xml:space="preserve">6 м</w:t>
            </w:r>
            <w:r>
              <w:rPr>
                <w:sz w:val="20"/>
                <w:vertAlign w:val="superscript"/>
              </w:rPr>
              <w:t xml:space="preserve">2</w:t>
            </w:r>
          </w:p>
        </w:tc>
      </w:tr>
      <w:tr>
        <w:tc>
          <w:tcPr>
            <w:gridSpan w:val="2"/>
            <w:tcW w:w="9021" w:type="dxa"/>
          </w:tcPr>
          <w:p>
            <w:pPr>
              <w:pStyle w:val="0"/>
            </w:pPr>
            <w:r>
              <w:rPr>
                <w:sz w:val="20"/>
              </w:rPr>
              <w:t xml:space="preserve">Прачечная:</w:t>
            </w:r>
          </w:p>
        </w:tc>
      </w:tr>
      <w:tr>
        <w:tc>
          <w:tcPr>
            <w:tcW w:w="5563" w:type="dxa"/>
          </w:tcPr>
          <w:p>
            <w:pPr>
              <w:pStyle w:val="0"/>
            </w:pPr>
            <w:r>
              <w:rPr>
                <w:sz w:val="20"/>
              </w:rPr>
              <w:t xml:space="preserve">помещения для стирки</w:t>
            </w:r>
          </w:p>
        </w:tc>
        <w:tc>
          <w:tcPr>
            <w:tcW w:w="3458" w:type="dxa"/>
          </w:tcPr>
          <w:p>
            <w:pPr>
              <w:pStyle w:val="0"/>
            </w:pPr>
            <w:r>
              <w:rPr>
                <w:sz w:val="20"/>
              </w:rPr>
              <w:t xml:space="preserve">15 м</w:t>
            </w:r>
            <w:r>
              <w:rPr>
                <w:sz w:val="20"/>
                <w:vertAlign w:val="superscript"/>
              </w:rPr>
              <w:t xml:space="preserve">2</w:t>
            </w:r>
          </w:p>
        </w:tc>
      </w:tr>
      <w:tr>
        <w:tc>
          <w:tcPr>
            <w:tcW w:w="5563" w:type="dxa"/>
          </w:tcPr>
          <w:p>
            <w:pPr>
              <w:pStyle w:val="0"/>
            </w:pPr>
            <w:r>
              <w:rPr>
                <w:sz w:val="20"/>
              </w:rPr>
              <w:t xml:space="preserve">помещения для сушки белья</w:t>
            </w:r>
          </w:p>
        </w:tc>
        <w:tc>
          <w:tcPr>
            <w:tcW w:w="3458" w:type="dxa"/>
          </w:tcPr>
          <w:p>
            <w:pPr>
              <w:pStyle w:val="0"/>
            </w:pPr>
            <w:r>
              <w:rPr>
                <w:sz w:val="20"/>
              </w:rPr>
              <w:t xml:space="preserve">10 м</w:t>
            </w:r>
            <w:r>
              <w:rPr>
                <w:sz w:val="20"/>
                <w:vertAlign w:val="superscript"/>
              </w:rPr>
              <w:t xml:space="preserve">2</w:t>
            </w:r>
          </w:p>
        </w:tc>
      </w:tr>
      <w:tr>
        <w:tc>
          <w:tcPr>
            <w:tcW w:w="5563" w:type="dxa"/>
          </w:tcPr>
          <w:p>
            <w:pPr>
              <w:pStyle w:val="0"/>
            </w:pPr>
            <w:r>
              <w:rPr>
                <w:sz w:val="20"/>
              </w:rPr>
              <w:t xml:space="preserve">Курительная комната</w:t>
            </w:r>
          </w:p>
        </w:tc>
        <w:tc>
          <w:tcPr>
            <w:tcW w:w="3458" w:type="dxa"/>
          </w:tcPr>
          <w:p>
            <w:pPr>
              <w:pStyle w:val="0"/>
            </w:pPr>
            <w:r>
              <w:rPr>
                <w:sz w:val="20"/>
              </w:rPr>
              <w:t xml:space="preserve">8 м</w:t>
            </w:r>
            <w:r>
              <w:rPr>
                <w:sz w:val="20"/>
                <w:vertAlign w:val="superscript"/>
              </w:rPr>
              <w:t xml:space="preserve">2</w:t>
            </w:r>
          </w:p>
        </w:tc>
      </w:tr>
      <w:tr>
        <w:tc>
          <w:tcPr>
            <w:tcW w:w="5563" w:type="dxa"/>
          </w:tcPr>
          <w:p>
            <w:pPr>
              <w:pStyle w:val="0"/>
            </w:pPr>
            <w:r>
              <w:rPr>
                <w:sz w:val="20"/>
              </w:rPr>
              <w:t xml:space="preserve">Столовая (буфет)</w:t>
            </w:r>
          </w:p>
        </w:tc>
        <w:tc>
          <w:tcPr>
            <w:tcW w:w="3458" w:type="dxa"/>
          </w:tcPr>
          <w:p>
            <w:pPr>
              <w:pStyle w:val="0"/>
            </w:pPr>
            <w:r>
              <w:rPr>
                <w:sz w:val="20"/>
              </w:rPr>
              <w:t xml:space="preserve">1,5 м</w:t>
            </w:r>
            <w:r>
              <w:rPr>
                <w:sz w:val="20"/>
                <w:vertAlign w:val="superscript"/>
              </w:rPr>
              <w:t xml:space="preserve">2</w:t>
            </w:r>
            <w:r>
              <w:rPr>
                <w:sz w:val="20"/>
              </w:rPr>
              <w:t xml:space="preserve"> на 1 место</w:t>
            </w:r>
          </w:p>
        </w:tc>
      </w:tr>
      <w:tr>
        <w:tc>
          <w:tcPr>
            <w:tcW w:w="5563" w:type="dxa"/>
          </w:tcPr>
          <w:p>
            <w:pPr>
              <w:pStyle w:val="0"/>
            </w:pPr>
            <w:r>
              <w:rPr>
                <w:sz w:val="20"/>
              </w:rPr>
              <w:t xml:space="preserve">Вестибюль</w:t>
            </w:r>
          </w:p>
        </w:tc>
        <w:tc>
          <w:tcPr>
            <w:tcW w:w="3458" w:type="dxa"/>
          </w:tcPr>
          <w:p>
            <w:pPr>
              <w:pStyle w:val="0"/>
            </w:pPr>
            <w:r>
              <w:rPr>
                <w:sz w:val="20"/>
              </w:rPr>
              <w:t xml:space="preserve">1,2 м</w:t>
            </w:r>
            <w:r>
              <w:rPr>
                <w:sz w:val="20"/>
                <w:vertAlign w:val="superscript"/>
              </w:rPr>
              <w:t xml:space="preserve">2</w:t>
            </w:r>
            <w:r>
              <w:rPr>
                <w:sz w:val="20"/>
              </w:rPr>
              <w:t xml:space="preserve"> на человека</w:t>
            </w:r>
          </w:p>
        </w:tc>
      </w:tr>
      <w:tr>
        <w:tc>
          <w:tcPr>
            <w:tcW w:w="5563" w:type="dxa"/>
          </w:tcPr>
          <w:p>
            <w:pPr>
              <w:pStyle w:val="0"/>
            </w:pPr>
            <w:r>
              <w:rPr>
                <w:sz w:val="20"/>
              </w:rPr>
              <w:t xml:space="preserve">Гардероб</w:t>
            </w:r>
          </w:p>
        </w:tc>
        <w:tc>
          <w:tcPr>
            <w:tcW w:w="3458" w:type="dxa"/>
          </w:tcPr>
          <w:p>
            <w:pPr>
              <w:pStyle w:val="0"/>
            </w:pPr>
            <w:r>
              <w:rPr>
                <w:sz w:val="20"/>
              </w:rPr>
              <w:t xml:space="preserve">0,08 м</w:t>
            </w:r>
            <w:r>
              <w:rPr>
                <w:sz w:val="20"/>
                <w:vertAlign w:val="superscript"/>
              </w:rPr>
              <w:t xml:space="preserve">2</w:t>
            </w:r>
            <w:r>
              <w:rPr>
                <w:sz w:val="20"/>
              </w:rPr>
              <w:t xml:space="preserve"> на 1 место</w:t>
            </w:r>
          </w:p>
        </w:tc>
      </w:tr>
      <w:tr>
        <w:tc>
          <w:tcPr>
            <w:gridSpan w:val="2"/>
            <w:tcW w:w="9021" w:type="dxa"/>
          </w:tcPr>
          <w:p>
            <w:pPr>
              <w:pStyle w:val="0"/>
            </w:pPr>
            <w:r>
              <w:rPr>
                <w:sz w:val="20"/>
              </w:rPr>
              <w:t xml:space="preserve">Камера хранения:</w:t>
            </w:r>
          </w:p>
        </w:tc>
      </w:tr>
      <w:tr>
        <w:tc>
          <w:tcPr>
            <w:tcW w:w="5563" w:type="dxa"/>
          </w:tcPr>
          <w:p>
            <w:pPr>
              <w:pStyle w:val="0"/>
            </w:pPr>
            <w:r>
              <w:rPr>
                <w:sz w:val="20"/>
              </w:rPr>
              <w:t xml:space="preserve">в корпусе с количеством мест не более 300</w:t>
            </w:r>
          </w:p>
        </w:tc>
        <w:tc>
          <w:tcPr>
            <w:tcW w:w="3458" w:type="dxa"/>
          </w:tcPr>
          <w:p>
            <w:pPr>
              <w:pStyle w:val="0"/>
            </w:pPr>
            <w:r>
              <w:rPr>
                <w:sz w:val="20"/>
              </w:rPr>
              <w:t xml:space="preserve">25 м</w:t>
            </w:r>
            <w:r>
              <w:rPr>
                <w:sz w:val="20"/>
                <w:vertAlign w:val="superscript"/>
              </w:rPr>
              <w:t xml:space="preserve">2</w:t>
            </w:r>
          </w:p>
        </w:tc>
      </w:tr>
      <w:tr>
        <w:tc>
          <w:tcPr>
            <w:tcW w:w="5563" w:type="dxa"/>
          </w:tcPr>
          <w:p>
            <w:pPr>
              <w:pStyle w:val="0"/>
            </w:pPr>
            <w:r>
              <w:rPr>
                <w:sz w:val="20"/>
              </w:rPr>
              <w:t xml:space="preserve">в корпусе с количеством мест более 300</w:t>
            </w:r>
          </w:p>
        </w:tc>
        <w:tc>
          <w:tcPr>
            <w:tcW w:w="3458" w:type="dxa"/>
          </w:tcPr>
          <w:p>
            <w:pPr>
              <w:pStyle w:val="0"/>
            </w:pPr>
            <w:r>
              <w:rPr>
                <w:sz w:val="20"/>
              </w:rPr>
              <w:t xml:space="preserve">50 м</w:t>
            </w:r>
            <w:r>
              <w:rPr>
                <w:sz w:val="20"/>
                <w:vertAlign w:val="superscript"/>
              </w:rPr>
              <w:t xml:space="preserve">2</w:t>
            </w:r>
          </w:p>
        </w:tc>
      </w:tr>
    </w:tbl>
    <w:p>
      <w:pPr>
        <w:pStyle w:val="0"/>
        <w:jc w:val="both"/>
      </w:pPr>
      <w:r>
        <w:rPr>
          <w:sz w:val="20"/>
        </w:rPr>
      </w:r>
    </w:p>
    <w:p>
      <w:pPr>
        <w:pStyle w:val="0"/>
        <w:ind w:firstLine="540"/>
        <w:jc w:val="both"/>
      </w:pPr>
      <w:r>
        <w:rPr>
          <w:sz w:val="20"/>
          <w:b w:val="on"/>
        </w:rPr>
        <w:t xml:space="preserve">4.2 Требования к внутренней отделке помещений</w:t>
      </w:r>
    </w:p>
    <w:p>
      <w:pPr>
        <w:pStyle w:val="0"/>
        <w:jc w:val="both"/>
      </w:pPr>
      <w:r>
        <w:rPr>
          <w:sz w:val="20"/>
        </w:rPr>
      </w:r>
    </w:p>
    <w:p>
      <w:pPr>
        <w:pStyle w:val="0"/>
        <w:ind w:firstLine="540"/>
        <w:jc w:val="both"/>
      </w:pPr>
      <w:r>
        <w:rPr>
          <w:sz w:val="20"/>
        </w:rPr>
        <w:t xml:space="preserve">Материалы, используемые для внутренней отделки помещений, должны быть из числа разрешенных Роспотребнадзором для применения в жилищно-гражданском строительстве и соответствовать требованиям </w:t>
      </w:r>
      <w:hyperlink w:history="0" w:anchor="P1272" w:tooltip="[1]">
        <w:r>
          <w:rPr>
            <w:sz w:val="20"/>
            <w:color w:val="0000ff"/>
          </w:rPr>
          <w:t xml:space="preserve">[1]</w:t>
        </w:r>
      </w:hyperlink>
      <w:r>
        <w:rPr>
          <w:sz w:val="20"/>
        </w:rPr>
        <w:t xml:space="preserve">, </w:t>
      </w:r>
      <w:hyperlink w:history="0" r:id="rId33" w:tooltip="Приказ МЧС России от 19.03.2020 N 194 &quot;Об утверждении свода правил СП 1.13130 &quot;Системы противопожарной защиты. Эвакуационные пути и выходы&quot; (вместе с &quot;СП 1.13130.2020 Свод правил...&quot;) {КонсультантПлюс}">
        <w:r>
          <w:rPr>
            <w:sz w:val="20"/>
            <w:color w:val="0000ff"/>
          </w:rPr>
          <w:t xml:space="preserve">СП 1.13130.2020</w:t>
        </w:r>
      </w:hyperlink>
      <w:r>
        <w:rPr>
          <w:sz w:val="20"/>
        </w:rPr>
        <w:t xml:space="preserve">, </w:t>
      </w:r>
      <w:hyperlink w:history="0" r:id="rId34" w:tooltip="Приказ МЧС России от 12.03.2020 N 151 &quot;Об утверждении свода правил СП 2.13130 &quot;Системы противопожарной защиты. Обеспечение огнестойкости объектов защиты&quot; (вместе с &quot;СП 2.13130.2020. Свод правил. Системы противопожарной защиты. Обеспечение огнестойкости объектов защиты&quot;) {КонсультантПлюс}">
        <w:r>
          <w:rPr>
            <w:sz w:val="20"/>
            <w:color w:val="0000ff"/>
          </w:rPr>
          <w:t xml:space="preserve">СП 2.13130.2020</w:t>
        </w:r>
      </w:hyperlink>
      <w:r>
        <w:rPr>
          <w:sz w:val="20"/>
        </w:rPr>
        <w:t xml:space="preserve">, </w:t>
      </w:r>
      <w:hyperlink w:history="0" r:id="rId35" w:tooltip="&quo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 Приказом МЧС России от 24.04.2013 N 288) (ред. от 30.12.2021) {КонсультантПлюс}">
        <w:r>
          <w:rPr>
            <w:sz w:val="20"/>
            <w:color w:val="0000ff"/>
          </w:rPr>
          <w:t xml:space="preserve">СП 4.13130.2013</w:t>
        </w:r>
      </w:hyperlink>
      <w:r>
        <w:rPr>
          <w:sz w:val="20"/>
        </w:rPr>
        <w:t xml:space="preserve">.</w:t>
      </w:r>
    </w:p>
    <w:p>
      <w:pPr>
        <w:pStyle w:val="0"/>
        <w:spacing w:before="200" w:line-rule="auto"/>
        <w:ind w:firstLine="540"/>
        <w:jc w:val="both"/>
      </w:pPr>
      <w:r>
        <w:rPr>
          <w:sz w:val="20"/>
        </w:rPr>
        <w:t xml:space="preserve">Стены жилых помещений, холлов, столовых и других помещений с сухим режимом эксплуатации должны быть окрашены силикатными красками, предпочтительно в сочетании с масляными.</w:t>
      </w:r>
    </w:p>
    <w:p>
      <w:pPr>
        <w:pStyle w:val="0"/>
        <w:spacing w:before="200" w:line-rule="auto"/>
        <w:ind w:firstLine="540"/>
        <w:jc w:val="both"/>
      </w:pPr>
      <w:r>
        <w:rPr>
          <w:sz w:val="20"/>
        </w:rPr>
        <w:t xml:space="preserve">В помещениях с влажным режимом эксплуатации (душевых, умывальных, прачечных, варочных цехах и т.п.), а также в кладовых для хранения чистого и грязного белья панели стен и перегородок на высоту 1,6 м от пола должны быть облицованы керамической глазурованной плиткой или другими влагостойкими материалами.</w:t>
      </w:r>
    </w:p>
    <w:p>
      <w:pPr>
        <w:pStyle w:val="0"/>
        <w:spacing w:before="200" w:line-rule="auto"/>
        <w:ind w:firstLine="540"/>
        <w:jc w:val="both"/>
      </w:pPr>
      <w:r>
        <w:rPr>
          <w:sz w:val="20"/>
        </w:rPr>
        <w:t xml:space="preserve">В местах установки раковин и других санитарных приборов влагостойкая облицовка стен должна иметь ширину не менее 0,2 м от краев каждого санитарного прибора.</w:t>
      </w:r>
    </w:p>
    <w:p>
      <w:pPr>
        <w:pStyle w:val="0"/>
        <w:spacing w:before="200" w:line-rule="auto"/>
        <w:ind w:firstLine="540"/>
        <w:jc w:val="both"/>
      </w:pPr>
      <w:r>
        <w:rPr>
          <w:sz w:val="20"/>
        </w:rPr>
        <w:t xml:space="preserve">Потолки в помещениях с сухим режимом эксплуатации должны быть отделаны с использованием меловой, известковой побелки (допускается применение водоэмульсионной, клеевой или силикатной краски).</w:t>
      </w:r>
    </w:p>
    <w:p>
      <w:pPr>
        <w:pStyle w:val="0"/>
        <w:spacing w:before="200" w:line-rule="auto"/>
        <w:ind w:firstLine="540"/>
        <w:jc w:val="both"/>
      </w:pPr>
      <w:r>
        <w:rPr>
          <w:sz w:val="20"/>
        </w:rPr>
        <w:t xml:space="preserve">Потолки в помещениях с влажным режимом должны быть окрашены масляной краской.</w:t>
      </w:r>
    </w:p>
    <w:p>
      <w:pPr>
        <w:pStyle w:val="0"/>
        <w:spacing w:before="200" w:line-rule="auto"/>
        <w:ind w:firstLine="540"/>
        <w:jc w:val="both"/>
      </w:pPr>
      <w:r>
        <w:rPr>
          <w:sz w:val="20"/>
        </w:rPr>
        <w:t xml:space="preserve">Краска, применяемая для отделки потолка и верхней части стены, должна обеспечивать коэффициент отражения света не ниже 0,7.</w:t>
      </w:r>
    </w:p>
    <w:p>
      <w:pPr>
        <w:pStyle w:val="0"/>
        <w:spacing w:before="200" w:line-rule="auto"/>
        <w:ind w:firstLine="540"/>
        <w:jc w:val="both"/>
      </w:pPr>
      <w:r>
        <w:rPr>
          <w:sz w:val="20"/>
        </w:rPr>
        <w:t xml:space="preserve">Полы должны быть гладкими, плотно пригнанными к основанию, без щелей и дефектов. Плинтуса должны плотно прилегать к стенам и полу. Материалы покрытия полов должны быть прочными, теплозащитными, травмобезопасными, устойчивыми к влажной уборке с применением дезинфицирующих средств.</w:t>
      </w:r>
    </w:p>
    <w:p>
      <w:pPr>
        <w:pStyle w:val="0"/>
        <w:spacing w:before="200" w:line-rule="auto"/>
        <w:ind w:firstLine="540"/>
        <w:jc w:val="both"/>
      </w:pPr>
      <w:r>
        <w:rPr>
          <w:sz w:val="20"/>
        </w:rPr>
        <w:t xml:space="preserve">В помещениях душевых и прачечных полы должны быть оборудованы сливными трапами и иметь соответствующие уклоны к отверстиям трапов.</w:t>
      </w:r>
    </w:p>
    <w:p>
      <w:pPr>
        <w:pStyle w:val="0"/>
        <w:spacing w:before="200" w:line-rule="auto"/>
        <w:ind w:firstLine="540"/>
        <w:jc w:val="both"/>
      </w:pPr>
      <w:r>
        <w:rPr>
          <w:sz w:val="20"/>
        </w:rPr>
        <w:t xml:space="preserve">Поверхность стен, перегородок, дверей, окон и покрытий мебели должна быть гладкой, легко очищаемой, устойчивой к средствам влажной уборки и дезинфекции.</w:t>
      </w:r>
    </w:p>
    <w:p>
      <w:pPr>
        <w:pStyle w:val="0"/>
        <w:spacing w:before="200" w:line-rule="auto"/>
        <w:ind w:firstLine="540"/>
        <w:jc w:val="both"/>
      </w:pPr>
      <w:r>
        <w:rPr>
          <w:sz w:val="20"/>
        </w:rPr>
        <w:t xml:space="preserve">Дефекты в отделке помещений (разбитая облицовочная плитка, нарушение целостности линолеума и других покрытий, столярных изделий и т.п.) должны быть своевременно устранены.</w:t>
      </w:r>
    </w:p>
    <w:p>
      <w:pPr>
        <w:pStyle w:val="0"/>
        <w:jc w:val="both"/>
      </w:pPr>
      <w:r>
        <w:rPr>
          <w:sz w:val="20"/>
        </w:rPr>
      </w:r>
    </w:p>
    <w:p>
      <w:pPr>
        <w:pStyle w:val="0"/>
        <w:ind w:firstLine="540"/>
        <w:jc w:val="both"/>
      </w:pPr>
      <w:r>
        <w:rPr>
          <w:sz w:val="20"/>
          <w:b w:val="on"/>
        </w:rPr>
        <w:t xml:space="preserve">4.3 Требования к оборудованию и оснащению помещений</w:t>
      </w:r>
    </w:p>
    <w:p>
      <w:pPr>
        <w:pStyle w:val="0"/>
        <w:jc w:val="both"/>
      </w:pPr>
      <w:r>
        <w:rPr>
          <w:sz w:val="20"/>
        </w:rPr>
      </w:r>
    </w:p>
    <w:p>
      <w:pPr>
        <w:pStyle w:val="0"/>
        <w:ind w:firstLine="540"/>
        <w:jc w:val="both"/>
      </w:pPr>
      <w:r>
        <w:rPr>
          <w:sz w:val="20"/>
        </w:rPr>
        <w:t xml:space="preserve">Жилые помещения должны быть оснащены инвентарем и постельными принадлежностями.</w:t>
      </w:r>
    </w:p>
    <w:p>
      <w:pPr>
        <w:pStyle w:val="0"/>
        <w:spacing w:before="200" w:line-rule="auto"/>
        <w:ind w:firstLine="540"/>
        <w:jc w:val="both"/>
      </w:pPr>
      <w:r>
        <w:rPr>
          <w:sz w:val="20"/>
        </w:rPr>
        <w:t xml:space="preserve">Кровати в жилых помещениях должны быть расставлены с соблюдением следующих минимальных разрывов:</w:t>
      </w:r>
    </w:p>
    <w:p>
      <w:pPr>
        <w:pStyle w:val="0"/>
        <w:spacing w:before="200" w:line-rule="auto"/>
        <w:ind w:firstLine="540"/>
        <w:jc w:val="both"/>
      </w:pPr>
      <w:r>
        <w:rPr>
          <w:sz w:val="20"/>
        </w:rPr>
        <w:t xml:space="preserve">- между длинными сторонами кроватей - 0,65 м;</w:t>
      </w:r>
    </w:p>
    <w:p>
      <w:pPr>
        <w:pStyle w:val="0"/>
        <w:spacing w:before="200" w:line-rule="auto"/>
        <w:ind w:firstLine="540"/>
        <w:jc w:val="both"/>
      </w:pPr>
      <w:r>
        <w:rPr>
          <w:sz w:val="20"/>
        </w:rPr>
        <w:t xml:space="preserve">- между изголовьями двух кроватей - (0,3 - 0,4) м;</w:t>
      </w:r>
    </w:p>
    <w:p>
      <w:pPr>
        <w:pStyle w:val="0"/>
        <w:spacing w:before="200" w:line-rule="auto"/>
        <w:ind w:firstLine="540"/>
        <w:jc w:val="both"/>
      </w:pPr>
      <w:r>
        <w:rPr>
          <w:sz w:val="20"/>
        </w:rPr>
        <w:t xml:space="preserve">- от наружных стен - 0,6 м;</w:t>
      </w:r>
    </w:p>
    <w:p>
      <w:pPr>
        <w:pStyle w:val="0"/>
        <w:spacing w:before="200" w:line-rule="auto"/>
        <w:ind w:firstLine="540"/>
        <w:jc w:val="both"/>
      </w:pPr>
      <w:r>
        <w:rPr>
          <w:sz w:val="20"/>
        </w:rPr>
        <w:t xml:space="preserve">- от отопительных приборов - 0,2 м.</w:t>
      </w:r>
    </w:p>
    <w:p>
      <w:pPr>
        <w:pStyle w:val="0"/>
        <w:spacing w:before="200" w:line-rule="auto"/>
        <w:ind w:firstLine="540"/>
        <w:jc w:val="both"/>
      </w:pPr>
      <w:r>
        <w:rPr>
          <w:sz w:val="20"/>
        </w:rPr>
        <w:t xml:space="preserve">Ширина центрального прохода между кроватями должна быть не менее 1,1 м.</w:t>
      </w:r>
    </w:p>
    <w:p>
      <w:pPr>
        <w:pStyle w:val="0"/>
        <w:spacing w:before="200" w:line-rule="auto"/>
        <w:ind w:firstLine="540"/>
        <w:jc w:val="both"/>
      </w:pPr>
      <w:r>
        <w:rPr>
          <w:sz w:val="20"/>
        </w:rPr>
        <w:t xml:space="preserve">Отопительные приборы в комнатах, предназначенных для семей с детьми, должны быть закрыты со стороны комнаты деревянными перфорированными ограждениями.</w:t>
      </w:r>
    </w:p>
    <w:p>
      <w:pPr>
        <w:pStyle w:val="0"/>
        <w:spacing w:before="200" w:line-rule="auto"/>
        <w:ind w:firstLine="540"/>
        <w:jc w:val="both"/>
      </w:pPr>
      <w:r>
        <w:rPr>
          <w:sz w:val="20"/>
        </w:rPr>
        <w:t xml:space="preserve">Кладовые для хранения казенного белья должны быть оборудованы полками с покрытием, устойчивым к влажной уборке и дезинфекции, столами для подборки и сортировки белья, раковиной с подводкой холодной и горячей воды, шкафами для хранения личной и специальной (санитарной) одежды кастелянш.</w:t>
      </w:r>
    </w:p>
    <w:p>
      <w:pPr>
        <w:pStyle w:val="0"/>
        <w:spacing w:before="200" w:line-rule="auto"/>
        <w:ind w:firstLine="540"/>
        <w:jc w:val="both"/>
      </w:pPr>
      <w:r>
        <w:rPr>
          <w:sz w:val="20"/>
        </w:rPr>
        <w:t xml:space="preserve">Камеры хранения личных вещей проживающих должны быть оборудованы стеллажами с индивидуальными ячейками. Покрытие стеллажей должно быть устойчивым к влажной уборке и дезинфекции.</w:t>
      </w:r>
    </w:p>
    <w:p>
      <w:pPr>
        <w:pStyle w:val="0"/>
        <w:spacing w:before="200" w:line-rule="auto"/>
        <w:ind w:firstLine="540"/>
        <w:jc w:val="both"/>
      </w:pPr>
      <w:r>
        <w:rPr>
          <w:sz w:val="20"/>
        </w:rPr>
        <w:t xml:space="preserve">Кладовые хозяйственного и иного инвентаря должны быть оборудованы стеллажами или полками.</w:t>
      </w:r>
    </w:p>
    <w:p>
      <w:pPr>
        <w:pStyle w:val="0"/>
        <w:spacing w:before="200" w:line-rule="auto"/>
        <w:ind w:firstLine="540"/>
        <w:jc w:val="both"/>
      </w:pPr>
      <w:r>
        <w:rPr>
          <w:sz w:val="20"/>
        </w:rPr>
        <w:t xml:space="preserve">Столовые, буфеты, медицинские пункты, технические помещения должны быть оборудованы в соответствии с нормативами для этих помещений.</w:t>
      </w:r>
    </w:p>
    <w:p>
      <w:pPr>
        <w:pStyle w:val="0"/>
        <w:spacing w:before="200" w:line-rule="auto"/>
        <w:ind w:firstLine="540"/>
        <w:jc w:val="both"/>
      </w:pPr>
      <w:r>
        <w:rPr>
          <w:sz w:val="20"/>
        </w:rPr>
        <w:t xml:space="preserve">Туалеты и умывальные должны быть оборудованы санитарно-техническими приборами, вешалками-крючками, зеркалами, урнами для мусора. В душевых и умывальных должны быть полочки для мыла и туалетных принадлежностей.</w:t>
      </w:r>
    </w:p>
    <w:p>
      <w:pPr>
        <w:pStyle w:val="0"/>
        <w:spacing w:before="200" w:line-rule="auto"/>
        <w:ind w:firstLine="540"/>
        <w:jc w:val="both"/>
      </w:pPr>
      <w:r>
        <w:rPr>
          <w:sz w:val="20"/>
        </w:rPr>
        <w:t xml:space="preserve">В комнате матери и ребенка должен быть инвентарь для ухода за маленькими детьми (горшки, ванночки, пеленальные столы, детские коляски и пр.), предоставляемый проживающим семьям при необходимости.</w:t>
      </w:r>
    </w:p>
    <w:p>
      <w:pPr>
        <w:pStyle w:val="0"/>
        <w:spacing w:before="200" w:line-rule="auto"/>
        <w:ind w:firstLine="540"/>
        <w:jc w:val="both"/>
      </w:pPr>
      <w:r>
        <w:rPr>
          <w:sz w:val="20"/>
        </w:rPr>
        <w:t xml:space="preserve">В туалетах наряду с санитарными приборами для взрослых должны быть унитазы и умывальники для детей (или специальные приспособления для использования обычных унитазов детьми и устойчивые подставки к умывальникам).</w:t>
      </w:r>
    </w:p>
    <w:p>
      <w:pPr>
        <w:pStyle w:val="0"/>
        <w:spacing w:before="200" w:line-rule="auto"/>
        <w:ind w:firstLine="540"/>
        <w:jc w:val="both"/>
      </w:pPr>
      <w:r>
        <w:rPr>
          <w:sz w:val="20"/>
        </w:rPr>
        <w:t xml:space="preserve">Оборудование оконных проемов должно обеспечивать возможность защиты помещений в летнее время от проникновения мух, комаров, москитов (путем установки сеток на открывающиеся участки оконных рам).</w:t>
      </w:r>
    </w:p>
    <w:p>
      <w:pPr>
        <w:pStyle w:val="0"/>
        <w:spacing w:before="200" w:line-rule="auto"/>
        <w:ind w:firstLine="540"/>
        <w:jc w:val="both"/>
      </w:pPr>
      <w:r>
        <w:rPr>
          <w:sz w:val="20"/>
        </w:rPr>
        <w:t xml:space="preserve">Все санитарно-техническое, технологическое и другое оборудование, мебель и инвентарь должны соответствовать действующим нормативно-техническим документам (стандартам, техническим условиям) и эксплуатироваться с соблюдением их требований.</w:t>
      </w:r>
    </w:p>
    <w:p>
      <w:pPr>
        <w:pStyle w:val="0"/>
        <w:jc w:val="both"/>
      </w:pPr>
      <w:r>
        <w:rPr>
          <w:sz w:val="20"/>
        </w:rPr>
      </w:r>
    </w:p>
    <w:p>
      <w:pPr>
        <w:pStyle w:val="0"/>
        <w:ind w:firstLine="540"/>
        <w:jc w:val="both"/>
      </w:pPr>
      <w:r>
        <w:rPr>
          <w:sz w:val="20"/>
          <w:b w:val="on"/>
        </w:rPr>
        <w:t xml:space="preserve">4.4 Требования к отоплению, вентиляции и внутренней среде помещений</w:t>
      </w:r>
    </w:p>
    <w:p>
      <w:pPr>
        <w:pStyle w:val="0"/>
        <w:jc w:val="both"/>
      </w:pPr>
      <w:r>
        <w:rPr>
          <w:sz w:val="20"/>
        </w:rPr>
      </w:r>
    </w:p>
    <w:p>
      <w:pPr>
        <w:pStyle w:val="0"/>
        <w:ind w:firstLine="540"/>
        <w:jc w:val="both"/>
      </w:pPr>
      <w:r>
        <w:rPr>
          <w:sz w:val="20"/>
        </w:rPr>
        <w:t xml:space="preserve">Устройство и эксплуатация систем отопления и вентиляции должны соответствовать требованиям </w:t>
      </w:r>
      <w:hyperlink w:history="0" r:id="rId36" w:tooltip="&quot;СП 60.13330.2020. Свод правил. Отопление, вентиляция и кондиционирование воздуха. СНиП 41-01-2003&quot; (утв. и введен в действие Приказом Минстроя России от 30.12.2020 N 921/пр) (ред. от 30.05.2022) {КонсультантПлюс}">
        <w:r>
          <w:rPr>
            <w:sz w:val="20"/>
            <w:color w:val="0000ff"/>
          </w:rPr>
          <w:t xml:space="preserve">СП 60.13330.2020</w:t>
        </w:r>
      </w:hyperlink>
      <w:r>
        <w:rPr>
          <w:sz w:val="20"/>
        </w:rPr>
        <w:t xml:space="preserve">, </w:t>
      </w:r>
      <w:hyperlink w:history="0" r:id="rId37"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19.12.2019) ------------ Утратил силу или отменен {КонсультантПлюс}">
        <w:r>
          <w:rPr>
            <w:sz w:val="20"/>
            <w:color w:val="0000ff"/>
          </w:rPr>
          <w:t xml:space="preserve">СП 118.13330.2012</w:t>
        </w:r>
      </w:hyperlink>
      <w:r>
        <w:rPr>
          <w:sz w:val="20"/>
        </w:rPr>
        <w:t xml:space="preserve">, </w:t>
      </w:r>
      <w:hyperlink w:history="0" r:id="rId38" w:tooltip="&quot;СП 7.13130.2013. Свод правил. Отопление, вентиляция и кондиционирование. Требования пожарной безопасности&quot; (утв. и введен в действие Приказом МЧС России от 21.02.2013 N 116) (ред. от 12.03.2020) {КонсультантПлюс}">
        <w:r>
          <w:rPr>
            <w:sz w:val="20"/>
            <w:color w:val="0000ff"/>
          </w:rPr>
          <w:t xml:space="preserve">СП 7.13130.2013</w:t>
        </w:r>
      </w:hyperlink>
      <w:r>
        <w:rPr>
          <w:sz w:val="20"/>
        </w:rPr>
        <w:t xml:space="preserve">, </w:t>
      </w:r>
      <w:hyperlink w:history="0" r:id="rId39" w:tooltip="Приказ МЧС России от 06.04.2021 N 200 &quot;Об утверждении свода правил СП 6.13130.2021 &quot;Системы противопожарной защиты. Электроустановки низковольтные. Требования пожарной безопасности&quot; {КонсультантПлюс}">
        <w:r>
          <w:rPr>
            <w:sz w:val="20"/>
            <w:color w:val="0000ff"/>
          </w:rPr>
          <w:t xml:space="preserve">СП 6.13130.2021</w:t>
        </w:r>
      </w:hyperlink>
      <w:r>
        <w:rPr>
          <w:sz w:val="20"/>
        </w:rPr>
        <w:t xml:space="preserve">.</w:t>
      </w:r>
    </w:p>
    <w:p>
      <w:pPr>
        <w:pStyle w:val="0"/>
        <w:spacing w:before="200" w:line-rule="auto"/>
        <w:ind w:firstLine="540"/>
        <w:jc w:val="both"/>
      </w:pPr>
      <w:r>
        <w:rPr>
          <w:sz w:val="20"/>
        </w:rPr>
        <w:t xml:space="preserve">Режим работы системы отопления должен обеспечивать устойчивый равномерный прогрев воздуха помещений в течение всего отопительного периода года.</w:t>
      </w:r>
    </w:p>
    <w:p>
      <w:pPr>
        <w:pStyle w:val="0"/>
        <w:spacing w:before="200" w:line-rule="auto"/>
        <w:ind w:firstLine="540"/>
        <w:jc w:val="both"/>
      </w:pPr>
      <w:r>
        <w:rPr>
          <w:sz w:val="20"/>
        </w:rPr>
        <w:t xml:space="preserve">В качестве нагревательных приборов могут быть применены радиаторы, конвекторы, навесные панели и другие приборы в зависимости от принятой системы отопления. Предпочтительно использование радиаторов с гладкой поверхностью, допускающей легкую очистку, в том числе с применением дезинфицирующих средств.</w:t>
      </w:r>
    </w:p>
    <w:p>
      <w:pPr>
        <w:pStyle w:val="0"/>
        <w:spacing w:before="200" w:line-rule="auto"/>
        <w:ind w:firstLine="540"/>
        <w:jc w:val="both"/>
      </w:pPr>
      <w:r>
        <w:rPr>
          <w:sz w:val="20"/>
        </w:rPr>
        <w:t xml:space="preserve">Нагревательные приборы должны быть расположены преимущественно под световыми проемами. В угловых комнатах нагревательные приборы должны быть установлены у обеих наружных стен.</w:t>
      </w:r>
    </w:p>
    <w:p>
      <w:pPr>
        <w:pStyle w:val="0"/>
        <w:spacing w:before="200" w:line-rule="auto"/>
        <w:ind w:firstLine="540"/>
        <w:jc w:val="both"/>
      </w:pPr>
      <w:r>
        <w:rPr>
          <w:sz w:val="20"/>
        </w:rPr>
        <w:t xml:space="preserve">Средняя температура поверхности нагревательных приборов при водяной системе отопления не должна превышать 80 °C.</w:t>
      </w:r>
    </w:p>
    <w:p>
      <w:pPr>
        <w:pStyle w:val="0"/>
        <w:spacing w:before="200" w:line-rule="auto"/>
        <w:ind w:firstLine="540"/>
        <w:jc w:val="both"/>
      </w:pPr>
      <w:r>
        <w:rPr>
          <w:sz w:val="20"/>
        </w:rPr>
        <w:t xml:space="preserve">Для естественной вентиляции помещений все окна должны иметь форточки, фрамуги или специальные створки рам, составляющие не менее 15% площади окна. Фрамуги должны быть снабжены легкодоступными приспособлениями для управления ими из помещения.</w:t>
      </w:r>
    </w:p>
    <w:p>
      <w:pPr>
        <w:pStyle w:val="0"/>
        <w:spacing w:before="200" w:line-rule="auto"/>
        <w:ind w:firstLine="540"/>
        <w:jc w:val="both"/>
      </w:pPr>
      <w:r>
        <w:rPr>
          <w:sz w:val="20"/>
        </w:rPr>
        <w:t xml:space="preserve">В помещениях жилой секции должны быть предусмотрены вытяжные вентиляционные каналы с естественным побуждением движения воздуха. Вытяжные отверстия вентиляционных каналов должны быть оборудованы решетками и расположены в санузлах и кухнях.</w:t>
      </w:r>
    </w:p>
    <w:p>
      <w:pPr>
        <w:pStyle w:val="0"/>
        <w:spacing w:before="200" w:line-rule="auto"/>
        <w:ind w:firstLine="540"/>
        <w:jc w:val="both"/>
      </w:pPr>
      <w:r>
        <w:rPr>
          <w:sz w:val="20"/>
        </w:rPr>
        <w:t xml:space="preserve">Помещения душевых, прачечных, сушки и глажения белья, медицинского пункта должны быть оборудованы приточно-вытяжной вентиляцией с механическим побуждением, с подачей и вытяжкой воздуха в верхней зоне помещений.</w:t>
      </w:r>
    </w:p>
    <w:p>
      <w:pPr>
        <w:pStyle w:val="0"/>
        <w:spacing w:before="200" w:line-rule="auto"/>
        <w:ind w:firstLine="540"/>
        <w:jc w:val="both"/>
      </w:pPr>
      <w:r>
        <w:rPr>
          <w:sz w:val="20"/>
        </w:rPr>
        <w:t xml:space="preserve">Подача приточного воздуха в медицинские пункты с изоляторами (боксами) должна производиться через коридоры, примыкающие к палатам изолятора. Наружный воздух, подаваемый системой приточной вентиляции, должен проходить очистку в фильтрах. Рециркуляция воздуха не допускается.</w:t>
      </w:r>
    </w:p>
    <w:p>
      <w:pPr>
        <w:pStyle w:val="0"/>
        <w:spacing w:before="200" w:line-rule="auto"/>
        <w:ind w:firstLine="540"/>
        <w:jc w:val="both"/>
      </w:pPr>
      <w:r>
        <w:rPr>
          <w:sz w:val="20"/>
        </w:rPr>
        <w:t xml:space="preserve">Боксы должны быть оборудованы системой вытяжной вентиляции. Для других помещений наличие самостоятельного канала вытяжной вентиляции не обязательно.</w:t>
      </w:r>
    </w:p>
    <w:p>
      <w:pPr>
        <w:pStyle w:val="0"/>
        <w:spacing w:before="200" w:line-rule="auto"/>
        <w:ind w:firstLine="540"/>
        <w:jc w:val="both"/>
      </w:pPr>
      <w:r>
        <w:rPr>
          <w:sz w:val="20"/>
        </w:rPr>
        <w:t xml:space="preserve">Воздухозаборные шахты должны быть размещены вдали от возможных источников загрязнения воздуха (автомобильных стоянок, котельных, площадок для мусоросборников и др.). Забор воздуха должен производиться с высоты не менее 1 м от поверхности земли.</w:t>
      </w:r>
    </w:p>
    <w:p>
      <w:pPr>
        <w:pStyle w:val="0"/>
        <w:spacing w:before="200" w:line-rule="auto"/>
        <w:ind w:firstLine="540"/>
        <w:jc w:val="both"/>
      </w:pPr>
      <w:r>
        <w:rPr>
          <w:sz w:val="20"/>
        </w:rPr>
        <w:t xml:space="preserve">Вентиляционные камеры должны быть размещены в изолированных помещениях. Установка вентиляторов должна быть проведена с учетом шумо- и виброзащитных требований. Вентиляционные установки и воздуховоды должны содержаться в чистоте, не иметь механических повреждений и нарушений герметичности.</w:t>
      </w:r>
    </w:p>
    <w:p>
      <w:pPr>
        <w:pStyle w:val="0"/>
        <w:spacing w:before="200" w:line-rule="auto"/>
        <w:ind w:firstLine="540"/>
        <w:jc w:val="both"/>
      </w:pPr>
      <w:r>
        <w:rPr>
          <w:sz w:val="20"/>
        </w:rPr>
        <w:t xml:space="preserve">Работа систем отопления и вентиляции должна обеспечивать оптимальный тепловой и воздушный режимы.</w:t>
      </w:r>
    </w:p>
    <w:p>
      <w:pPr>
        <w:pStyle w:val="0"/>
        <w:spacing w:before="200" w:line-rule="auto"/>
        <w:ind w:firstLine="540"/>
        <w:jc w:val="both"/>
      </w:pPr>
      <w:r>
        <w:rPr>
          <w:sz w:val="20"/>
        </w:rPr>
        <w:t xml:space="preserve">В жилых и административных помещениях температура воздуха должна составлять от 20 °C до 22 °C при влажности от 30% до 45% и скорости движения воздуха от 0,1 до 0,15 м/с в отопительный период года и от 22 °C до 25 °C при влажности от 30% до 60% и скорости движения воздуха не более 0,25 м/с в теплый период года.</w:t>
      </w:r>
    </w:p>
    <w:p>
      <w:pPr>
        <w:pStyle w:val="0"/>
        <w:spacing w:before="200" w:line-rule="auto"/>
        <w:ind w:firstLine="540"/>
        <w:jc w:val="both"/>
      </w:pPr>
      <w:r>
        <w:rPr>
          <w:sz w:val="20"/>
        </w:rPr>
        <w:t xml:space="preserve">Воздухообмен в жилых помещениях должен составлять не менее 30 м</w:t>
      </w:r>
      <w:r>
        <w:rPr>
          <w:sz w:val="20"/>
          <w:vertAlign w:val="superscript"/>
        </w:rPr>
        <w:t xml:space="preserve">3</w:t>
      </w:r>
      <w:r>
        <w:rPr>
          <w:sz w:val="20"/>
        </w:rPr>
        <w:t xml:space="preserve">/ч на одно место.</w:t>
      </w:r>
    </w:p>
    <w:p>
      <w:pPr>
        <w:pStyle w:val="0"/>
        <w:spacing w:before="200" w:line-rule="auto"/>
        <w:ind w:firstLine="540"/>
        <w:jc w:val="both"/>
      </w:pPr>
      <w:r>
        <w:rPr>
          <w:sz w:val="20"/>
        </w:rPr>
        <w:t xml:space="preserve">Параметры среды в других помещениях ПВР должны соответствовать величинам, приведенным в </w:t>
      </w:r>
      <w:hyperlink w:history="0" w:anchor="P215" w:tooltip="Параметры среды в помещениях ПВР. Оптимальная температура">
        <w:r>
          <w:rPr>
            <w:sz w:val="20"/>
            <w:color w:val="0000ff"/>
          </w:rPr>
          <w:t xml:space="preserve">таблице 2</w:t>
        </w:r>
      </w:hyperlink>
      <w:r>
        <w:rPr>
          <w:sz w:val="20"/>
        </w:rPr>
        <w:t xml:space="preserve">.</w:t>
      </w:r>
    </w:p>
    <w:p>
      <w:pPr>
        <w:pStyle w:val="0"/>
        <w:jc w:val="both"/>
      </w:pPr>
      <w:r>
        <w:rPr>
          <w:sz w:val="20"/>
        </w:rPr>
      </w:r>
    </w:p>
    <w:p>
      <w:pPr>
        <w:pStyle w:val="0"/>
        <w:jc w:val="right"/>
      </w:pPr>
      <w:r>
        <w:rPr>
          <w:sz w:val="20"/>
        </w:rPr>
        <w:t xml:space="preserve">Таблица 2</w:t>
      </w:r>
    </w:p>
    <w:p>
      <w:pPr>
        <w:pStyle w:val="0"/>
        <w:jc w:val="both"/>
      </w:pPr>
      <w:r>
        <w:rPr>
          <w:sz w:val="20"/>
        </w:rPr>
      </w:r>
    </w:p>
    <w:bookmarkStart w:id="215" w:name="P215"/>
    <w:bookmarkEnd w:id="215"/>
    <w:p>
      <w:pPr>
        <w:pStyle w:val="0"/>
        <w:jc w:val="center"/>
      </w:pPr>
      <w:r>
        <w:rPr>
          <w:sz w:val="20"/>
        </w:rPr>
        <w:t xml:space="preserve">Параметры среды в помещениях ПВР. Оптимальная температура</w:t>
      </w:r>
    </w:p>
    <w:p>
      <w:pPr>
        <w:pStyle w:val="0"/>
        <w:jc w:val="center"/>
      </w:pPr>
      <w:r>
        <w:rPr>
          <w:sz w:val="20"/>
        </w:rPr>
        <w:t xml:space="preserve">воздуха (в отопительный период) и воздухообмен в помещениях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855"/>
        <w:gridCol w:w="1531"/>
        <w:gridCol w:w="1644"/>
        <w:gridCol w:w="1984"/>
      </w:tblGrid>
      <w:tr>
        <w:tc>
          <w:tcPr>
            <w:tcW w:w="3855" w:type="dxa"/>
            <w:vAlign w:val="center"/>
            <w:vMerge w:val="restart"/>
          </w:tcPr>
          <w:p>
            <w:pPr>
              <w:pStyle w:val="0"/>
              <w:jc w:val="center"/>
            </w:pPr>
            <w:r>
              <w:rPr>
                <w:sz w:val="20"/>
              </w:rPr>
              <w:t xml:space="preserve">Наименование помещения</w:t>
            </w:r>
          </w:p>
        </w:tc>
        <w:tc>
          <w:tcPr>
            <w:tcW w:w="1531" w:type="dxa"/>
            <w:vAlign w:val="center"/>
            <w:vMerge w:val="restart"/>
          </w:tcPr>
          <w:p>
            <w:pPr>
              <w:pStyle w:val="0"/>
              <w:jc w:val="center"/>
            </w:pPr>
            <w:r>
              <w:rPr>
                <w:sz w:val="20"/>
              </w:rPr>
              <w:t xml:space="preserve">Температура воздуха, °C</w:t>
            </w:r>
          </w:p>
        </w:tc>
        <w:tc>
          <w:tcPr>
            <w:gridSpan w:val="2"/>
            <w:tcW w:w="3628" w:type="dxa"/>
            <w:vAlign w:val="center"/>
          </w:tcPr>
          <w:p>
            <w:pPr>
              <w:pStyle w:val="0"/>
              <w:jc w:val="center"/>
            </w:pPr>
            <w:r>
              <w:rPr>
                <w:sz w:val="20"/>
              </w:rPr>
              <w:t xml:space="preserve">Кратность воздухообмена в 1 час</w:t>
            </w:r>
          </w:p>
        </w:tc>
      </w:tr>
      <w:tr>
        <w:tc>
          <w:tcPr>
            <w:vMerge w:val="continue"/>
          </w:tcPr>
          <w:p/>
        </w:tc>
        <w:tc>
          <w:tcPr>
            <w:vMerge w:val="continue"/>
          </w:tcPr>
          <w:p/>
        </w:tc>
        <w:tc>
          <w:tcPr>
            <w:tcW w:w="1644" w:type="dxa"/>
            <w:vAlign w:val="center"/>
          </w:tcPr>
          <w:p>
            <w:pPr>
              <w:pStyle w:val="0"/>
              <w:jc w:val="center"/>
            </w:pPr>
            <w:r>
              <w:rPr>
                <w:sz w:val="20"/>
              </w:rPr>
              <w:t xml:space="preserve">Приток</w:t>
            </w:r>
          </w:p>
        </w:tc>
        <w:tc>
          <w:tcPr>
            <w:tcW w:w="1984" w:type="dxa"/>
            <w:vAlign w:val="center"/>
          </w:tcPr>
          <w:p>
            <w:pPr>
              <w:pStyle w:val="0"/>
              <w:jc w:val="center"/>
            </w:pPr>
            <w:r>
              <w:rPr>
                <w:sz w:val="20"/>
              </w:rPr>
              <w:t xml:space="preserve">Вытяжка</w:t>
            </w:r>
          </w:p>
        </w:tc>
      </w:tr>
      <w:tr>
        <w:tc>
          <w:tcPr>
            <w:tcW w:w="3855" w:type="dxa"/>
          </w:tcPr>
          <w:p>
            <w:pPr>
              <w:pStyle w:val="0"/>
            </w:pPr>
            <w:r>
              <w:rPr>
                <w:sz w:val="20"/>
              </w:rPr>
              <w:t xml:space="preserve">Административные помещения, комнаты персонала, кабинеты врачей</w:t>
            </w:r>
          </w:p>
        </w:tc>
        <w:tc>
          <w:tcPr>
            <w:tcW w:w="1531" w:type="dxa"/>
          </w:tcPr>
          <w:p>
            <w:pPr>
              <w:pStyle w:val="0"/>
              <w:jc w:val="center"/>
            </w:pPr>
            <w:r>
              <w:rPr>
                <w:sz w:val="20"/>
              </w:rPr>
              <w:t xml:space="preserve">20</w:t>
            </w:r>
          </w:p>
        </w:tc>
        <w:tc>
          <w:tcPr>
            <w:tcW w:w="1644" w:type="dxa"/>
          </w:tcPr>
          <w:p>
            <w:pPr>
              <w:pStyle w:val="0"/>
              <w:jc w:val="center"/>
            </w:pPr>
            <w:r>
              <w:rPr>
                <w:sz w:val="20"/>
              </w:rPr>
              <w:t xml:space="preserve">1</w:t>
            </w:r>
          </w:p>
        </w:tc>
        <w:tc>
          <w:tcPr>
            <w:tcW w:w="1984" w:type="dxa"/>
          </w:tcPr>
          <w:p>
            <w:pPr>
              <w:pStyle w:val="0"/>
              <w:jc w:val="center"/>
            </w:pPr>
            <w:r>
              <w:rPr>
                <w:sz w:val="20"/>
              </w:rPr>
              <w:t xml:space="preserve">1</w:t>
            </w:r>
          </w:p>
        </w:tc>
      </w:tr>
      <w:tr>
        <w:tc>
          <w:tcPr>
            <w:tcW w:w="3855" w:type="dxa"/>
          </w:tcPr>
          <w:p>
            <w:pPr>
              <w:pStyle w:val="0"/>
            </w:pPr>
            <w:r>
              <w:rPr>
                <w:sz w:val="20"/>
              </w:rPr>
              <w:t xml:space="preserve">Смотровые, процедурные</w:t>
            </w:r>
          </w:p>
        </w:tc>
        <w:tc>
          <w:tcPr>
            <w:tcW w:w="1531" w:type="dxa"/>
          </w:tcPr>
          <w:p>
            <w:pPr>
              <w:pStyle w:val="0"/>
              <w:jc w:val="center"/>
            </w:pPr>
            <w:r>
              <w:rPr>
                <w:sz w:val="20"/>
              </w:rPr>
              <w:t xml:space="preserve">22</w:t>
            </w:r>
          </w:p>
        </w:tc>
        <w:tc>
          <w:tcPr>
            <w:tcW w:w="1644" w:type="dxa"/>
          </w:tcPr>
          <w:p>
            <w:pPr>
              <w:pStyle w:val="0"/>
              <w:jc w:val="center"/>
            </w:pPr>
            <w:r>
              <w:rPr>
                <w:sz w:val="20"/>
              </w:rPr>
              <w:t xml:space="preserve">1,5</w:t>
            </w:r>
          </w:p>
        </w:tc>
        <w:tc>
          <w:tcPr>
            <w:tcW w:w="1984" w:type="dxa"/>
          </w:tcPr>
          <w:p>
            <w:pPr>
              <w:pStyle w:val="0"/>
              <w:jc w:val="center"/>
            </w:pPr>
            <w:r>
              <w:rPr>
                <w:sz w:val="20"/>
              </w:rPr>
              <w:t xml:space="preserve">2</w:t>
            </w:r>
          </w:p>
        </w:tc>
      </w:tr>
      <w:tr>
        <w:tc>
          <w:tcPr>
            <w:tcW w:w="3855" w:type="dxa"/>
          </w:tcPr>
          <w:p>
            <w:pPr>
              <w:pStyle w:val="0"/>
            </w:pPr>
            <w:r>
              <w:rPr>
                <w:sz w:val="20"/>
              </w:rPr>
              <w:t xml:space="preserve">Душевые, комнаты личной гигиены женщин</w:t>
            </w:r>
          </w:p>
        </w:tc>
        <w:tc>
          <w:tcPr>
            <w:tcW w:w="1531" w:type="dxa"/>
          </w:tcPr>
          <w:p>
            <w:pPr>
              <w:pStyle w:val="0"/>
              <w:jc w:val="center"/>
            </w:pPr>
            <w:r>
              <w:rPr>
                <w:sz w:val="20"/>
              </w:rPr>
              <w:t xml:space="preserve">25</w:t>
            </w:r>
          </w:p>
        </w:tc>
        <w:tc>
          <w:tcPr>
            <w:tcW w:w="1644" w:type="dxa"/>
          </w:tcPr>
          <w:p>
            <w:pPr>
              <w:pStyle w:val="0"/>
              <w:jc w:val="center"/>
            </w:pPr>
            <w:r>
              <w:rPr>
                <w:sz w:val="20"/>
              </w:rPr>
              <w:t xml:space="preserve">3</w:t>
            </w:r>
          </w:p>
        </w:tc>
        <w:tc>
          <w:tcPr>
            <w:tcW w:w="1984" w:type="dxa"/>
          </w:tcPr>
          <w:p>
            <w:pPr>
              <w:pStyle w:val="0"/>
              <w:jc w:val="center"/>
            </w:pPr>
            <w:r>
              <w:rPr>
                <w:sz w:val="20"/>
              </w:rPr>
              <w:t xml:space="preserve">5</w:t>
            </w:r>
          </w:p>
        </w:tc>
      </w:tr>
      <w:tr>
        <w:tc>
          <w:tcPr>
            <w:tcW w:w="3855" w:type="dxa"/>
          </w:tcPr>
          <w:p>
            <w:pPr>
              <w:pStyle w:val="0"/>
            </w:pPr>
            <w:r>
              <w:rPr>
                <w:sz w:val="20"/>
              </w:rPr>
              <w:t xml:space="preserve">Туалеты, умывальные</w:t>
            </w:r>
          </w:p>
        </w:tc>
        <w:tc>
          <w:tcPr>
            <w:tcW w:w="1531" w:type="dxa"/>
          </w:tcPr>
          <w:p>
            <w:pPr>
              <w:pStyle w:val="0"/>
              <w:jc w:val="center"/>
            </w:pPr>
            <w:r>
              <w:rPr>
                <w:sz w:val="20"/>
              </w:rPr>
              <w:t xml:space="preserve">20</w:t>
            </w:r>
          </w:p>
        </w:tc>
        <w:tc>
          <w:tcPr>
            <w:tcW w:w="1644" w:type="dxa"/>
          </w:tcPr>
          <w:p>
            <w:pPr>
              <w:pStyle w:val="0"/>
              <w:jc w:val="center"/>
            </w:pPr>
            <w:r>
              <w:rPr>
                <w:sz w:val="20"/>
              </w:rPr>
              <w:t xml:space="preserve">-</w:t>
            </w:r>
          </w:p>
        </w:tc>
        <w:tc>
          <w:tcPr>
            <w:tcW w:w="1984" w:type="dxa"/>
          </w:tcPr>
          <w:p>
            <w:pPr>
              <w:pStyle w:val="0"/>
              <w:jc w:val="center"/>
            </w:pPr>
            <w:r>
              <w:rPr>
                <w:sz w:val="20"/>
              </w:rPr>
              <w:t xml:space="preserve">50 м</w:t>
            </w:r>
            <w:r>
              <w:rPr>
                <w:sz w:val="20"/>
                <w:vertAlign w:val="superscript"/>
              </w:rPr>
              <w:t xml:space="preserve">3</w:t>
            </w:r>
            <w:r>
              <w:rPr>
                <w:sz w:val="20"/>
              </w:rPr>
              <w:t xml:space="preserve"> на 1 унитаз, 20 м</w:t>
            </w:r>
            <w:r>
              <w:rPr>
                <w:sz w:val="20"/>
                <w:vertAlign w:val="superscript"/>
              </w:rPr>
              <w:t xml:space="preserve">3</w:t>
            </w:r>
            <w:r>
              <w:rPr>
                <w:sz w:val="20"/>
              </w:rPr>
              <w:t xml:space="preserve"> на 1 писсуар</w:t>
            </w:r>
          </w:p>
        </w:tc>
      </w:tr>
      <w:tr>
        <w:tc>
          <w:tcPr>
            <w:tcW w:w="3855" w:type="dxa"/>
          </w:tcPr>
          <w:p>
            <w:pPr>
              <w:pStyle w:val="0"/>
            </w:pPr>
            <w:r>
              <w:rPr>
                <w:sz w:val="20"/>
              </w:rPr>
              <w:t xml:space="preserve">Курительные комнаты</w:t>
            </w:r>
          </w:p>
        </w:tc>
        <w:tc>
          <w:tcPr>
            <w:tcW w:w="1531" w:type="dxa"/>
          </w:tcPr>
          <w:p>
            <w:pPr>
              <w:pStyle w:val="0"/>
              <w:jc w:val="center"/>
            </w:pPr>
            <w:r>
              <w:rPr>
                <w:sz w:val="20"/>
              </w:rPr>
              <w:t xml:space="preserve">20</w:t>
            </w:r>
          </w:p>
        </w:tc>
        <w:tc>
          <w:tcPr>
            <w:tcW w:w="1644" w:type="dxa"/>
          </w:tcPr>
          <w:p>
            <w:pPr>
              <w:pStyle w:val="0"/>
              <w:jc w:val="center"/>
            </w:pPr>
            <w:r>
              <w:rPr>
                <w:sz w:val="20"/>
              </w:rPr>
              <w:t xml:space="preserve">Из коридора</w:t>
            </w:r>
          </w:p>
        </w:tc>
        <w:tc>
          <w:tcPr>
            <w:tcW w:w="1984" w:type="dxa"/>
          </w:tcPr>
          <w:p>
            <w:pPr>
              <w:pStyle w:val="0"/>
              <w:jc w:val="center"/>
            </w:pPr>
            <w:r>
              <w:rPr>
                <w:sz w:val="20"/>
              </w:rPr>
              <w:t xml:space="preserve">10</w:t>
            </w:r>
          </w:p>
        </w:tc>
      </w:tr>
      <w:tr>
        <w:tc>
          <w:tcPr>
            <w:tcW w:w="3855" w:type="dxa"/>
          </w:tcPr>
          <w:p>
            <w:pPr>
              <w:pStyle w:val="0"/>
            </w:pPr>
            <w:r>
              <w:rPr>
                <w:sz w:val="20"/>
              </w:rPr>
              <w:t xml:space="preserve">Буфеты, столовые, гардеробы, вестибюль</w:t>
            </w:r>
          </w:p>
        </w:tc>
        <w:tc>
          <w:tcPr>
            <w:tcW w:w="1531" w:type="dxa"/>
          </w:tcPr>
          <w:p>
            <w:pPr>
              <w:pStyle w:val="0"/>
              <w:jc w:val="center"/>
            </w:pPr>
            <w:r>
              <w:rPr>
                <w:sz w:val="20"/>
              </w:rPr>
              <w:t xml:space="preserve">18</w:t>
            </w:r>
          </w:p>
        </w:tc>
        <w:tc>
          <w:tcPr>
            <w:tcW w:w="1644" w:type="dxa"/>
          </w:tcPr>
          <w:p>
            <w:pPr>
              <w:pStyle w:val="0"/>
              <w:jc w:val="center"/>
            </w:pPr>
            <w:r>
              <w:rPr>
                <w:sz w:val="20"/>
              </w:rPr>
              <w:t xml:space="preserve">-</w:t>
            </w:r>
          </w:p>
        </w:tc>
        <w:tc>
          <w:tcPr>
            <w:tcW w:w="1984" w:type="dxa"/>
          </w:tcPr>
          <w:p>
            <w:pPr>
              <w:pStyle w:val="0"/>
              <w:jc w:val="center"/>
            </w:pPr>
            <w:r>
              <w:rPr>
                <w:sz w:val="20"/>
              </w:rPr>
              <w:t xml:space="preserve">1</w:t>
            </w:r>
          </w:p>
        </w:tc>
      </w:tr>
      <w:tr>
        <w:tc>
          <w:tcPr>
            <w:tcW w:w="3855" w:type="dxa"/>
          </w:tcPr>
          <w:p>
            <w:pPr>
              <w:pStyle w:val="0"/>
            </w:pPr>
            <w:r>
              <w:rPr>
                <w:sz w:val="20"/>
              </w:rPr>
              <w:t xml:space="preserve">Кладовые для чистого белья, гладильные</w:t>
            </w:r>
          </w:p>
        </w:tc>
        <w:tc>
          <w:tcPr>
            <w:tcW w:w="1531" w:type="dxa"/>
          </w:tcPr>
          <w:p>
            <w:pPr>
              <w:pStyle w:val="0"/>
              <w:jc w:val="center"/>
            </w:pPr>
            <w:r>
              <w:rPr>
                <w:sz w:val="20"/>
              </w:rPr>
              <w:t xml:space="preserve">16</w:t>
            </w:r>
          </w:p>
        </w:tc>
        <w:tc>
          <w:tcPr>
            <w:tcW w:w="1644" w:type="dxa"/>
          </w:tcPr>
          <w:p>
            <w:pPr>
              <w:pStyle w:val="0"/>
              <w:jc w:val="center"/>
            </w:pPr>
            <w:r>
              <w:rPr>
                <w:sz w:val="20"/>
              </w:rPr>
              <w:t xml:space="preserve">-</w:t>
            </w:r>
          </w:p>
        </w:tc>
        <w:tc>
          <w:tcPr>
            <w:tcW w:w="1984" w:type="dxa"/>
          </w:tcPr>
          <w:p>
            <w:pPr>
              <w:pStyle w:val="0"/>
              <w:jc w:val="center"/>
            </w:pPr>
            <w:r>
              <w:rPr>
                <w:sz w:val="20"/>
              </w:rPr>
              <w:t xml:space="preserve">1</w:t>
            </w:r>
          </w:p>
        </w:tc>
      </w:tr>
      <w:tr>
        <w:tc>
          <w:tcPr>
            <w:tcW w:w="3855" w:type="dxa"/>
          </w:tcPr>
          <w:p>
            <w:pPr>
              <w:pStyle w:val="0"/>
            </w:pPr>
            <w:r>
              <w:rPr>
                <w:sz w:val="20"/>
              </w:rPr>
              <w:t xml:space="preserve">Помещения временного хранения грязного белья, дезинфекционных средств, прачечные</w:t>
            </w:r>
          </w:p>
        </w:tc>
        <w:tc>
          <w:tcPr>
            <w:tcW w:w="1531" w:type="dxa"/>
          </w:tcPr>
          <w:p>
            <w:pPr>
              <w:pStyle w:val="0"/>
              <w:jc w:val="center"/>
            </w:pPr>
            <w:r>
              <w:rPr>
                <w:sz w:val="20"/>
              </w:rPr>
              <w:t xml:space="preserve">16</w:t>
            </w:r>
          </w:p>
        </w:tc>
        <w:tc>
          <w:tcPr>
            <w:tcW w:w="1644" w:type="dxa"/>
          </w:tcPr>
          <w:p>
            <w:pPr>
              <w:pStyle w:val="0"/>
              <w:jc w:val="center"/>
            </w:pPr>
            <w:r>
              <w:rPr>
                <w:sz w:val="20"/>
              </w:rPr>
              <w:t xml:space="preserve">-</w:t>
            </w:r>
          </w:p>
        </w:tc>
        <w:tc>
          <w:tcPr>
            <w:tcW w:w="1984" w:type="dxa"/>
          </w:tcPr>
          <w:p>
            <w:pPr>
              <w:pStyle w:val="0"/>
              <w:jc w:val="center"/>
            </w:pPr>
            <w:r>
              <w:rPr>
                <w:sz w:val="20"/>
              </w:rPr>
              <w:t xml:space="preserve">5</w:t>
            </w:r>
          </w:p>
        </w:tc>
      </w:tr>
      <w:tr>
        <w:tc>
          <w:tcPr>
            <w:gridSpan w:val="4"/>
            <w:tcW w:w="9014" w:type="dxa"/>
          </w:tcPr>
          <w:p>
            <w:pPr>
              <w:pStyle w:val="0"/>
            </w:pPr>
            <w:r>
              <w:rPr>
                <w:sz w:val="20"/>
              </w:rPr>
              <w:t xml:space="preserve">Помещения дезинфекционных камер:</w:t>
            </w:r>
          </w:p>
        </w:tc>
      </w:tr>
      <w:tr>
        <w:tc>
          <w:tcPr>
            <w:tcW w:w="3855" w:type="dxa"/>
          </w:tcPr>
          <w:p>
            <w:pPr>
              <w:pStyle w:val="0"/>
            </w:pPr>
            <w:r>
              <w:rPr>
                <w:sz w:val="20"/>
              </w:rPr>
              <w:t xml:space="preserve">грязное отделение</w:t>
            </w:r>
          </w:p>
        </w:tc>
        <w:tc>
          <w:tcPr>
            <w:tcW w:w="1531" w:type="dxa"/>
          </w:tcPr>
          <w:p>
            <w:pPr>
              <w:pStyle w:val="0"/>
              <w:jc w:val="center"/>
            </w:pPr>
            <w:r>
              <w:rPr>
                <w:sz w:val="20"/>
              </w:rPr>
              <w:t xml:space="preserve">16</w:t>
            </w:r>
          </w:p>
        </w:tc>
        <w:tc>
          <w:tcPr>
            <w:tcW w:w="1644" w:type="dxa"/>
          </w:tcPr>
          <w:p>
            <w:pPr>
              <w:pStyle w:val="0"/>
              <w:jc w:val="center"/>
            </w:pPr>
            <w:r>
              <w:rPr>
                <w:sz w:val="20"/>
              </w:rPr>
              <w:t xml:space="preserve">Из чистого отделения</w:t>
            </w:r>
          </w:p>
        </w:tc>
        <w:tc>
          <w:tcPr>
            <w:tcW w:w="1984" w:type="dxa"/>
          </w:tcPr>
          <w:p>
            <w:pPr>
              <w:pStyle w:val="0"/>
              <w:jc w:val="center"/>
            </w:pPr>
            <w:r>
              <w:rPr>
                <w:sz w:val="20"/>
              </w:rPr>
              <w:t xml:space="preserve">5</w:t>
            </w:r>
          </w:p>
        </w:tc>
      </w:tr>
      <w:tr>
        <w:tc>
          <w:tcPr>
            <w:tcW w:w="3855" w:type="dxa"/>
          </w:tcPr>
          <w:p>
            <w:pPr>
              <w:pStyle w:val="0"/>
            </w:pPr>
            <w:r>
              <w:rPr>
                <w:sz w:val="20"/>
              </w:rPr>
              <w:t xml:space="preserve">чистое отделение</w:t>
            </w:r>
          </w:p>
        </w:tc>
        <w:tc>
          <w:tcPr>
            <w:tcW w:w="1531" w:type="dxa"/>
          </w:tcPr>
          <w:p>
            <w:pPr>
              <w:pStyle w:val="0"/>
              <w:jc w:val="center"/>
            </w:pPr>
            <w:r>
              <w:rPr>
                <w:sz w:val="20"/>
              </w:rPr>
              <w:t xml:space="preserve">16</w:t>
            </w:r>
          </w:p>
        </w:tc>
        <w:tc>
          <w:tcPr>
            <w:tcW w:w="1644" w:type="dxa"/>
          </w:tcPr>
          <w:p>
            <w:pPr>
              <w:pStyle w:val="0"/>
              <w:jc w:val="center"/>
            </w:pPr>
            <w:r>
              <w:rPr>
                <w:sz w:val="20"/>
              </w:rPr>
              <w:t xml:space="preserve">5</w:t>
            </w:r>
          </w:p>
        </w:tc>
        <w:tc>
          <w:tcPr>
            <w:tcW w:w="1984" w:type="dxa"/>
          </w:tcPr>
          <w:p>
            <w:pPr>
              <w:pStyle w:val="0"/>
              <w:jc w:val="center"/>
            </w:pPr>
            <w:r>
              <w:rPr>
                <w:sz w:val="20"/>
              </w:rPr>
              <w:t xml:space="preserve">Из грязного отделения</w:t>
            </w:r>
          </w:p>
        </w:tc>
      </w:tr>
    </w:tbl>
    <w:p>
      <w:pPr>
        <w:pStyle w:val="0"/>
        <w:jc w:val="both"/>
      </w:pPr>
      <w:r>
        <w:rPr>
          <w:sz w:val="20"/>
        </w:rPr>
      </w:r>
    </w:p>
    <w:p>
      <w:pPr>
        <w:pStyle w:val="0"/>
        <w:ind w:firstLine="540"/>
        <w:jc w:val="both"/>
      </w:pPr>
      <w:r>
        <w:rPr>
          <w:sz w:val="20"/>
        </w:rPr>
        <w:t xml:space="preserve">Перепад температуры воздуха и ограждений в помещениях с длительным пребыванием людей не должен превышать следующих величин:</w:t>
      </w:r>
    </w:p>
    <w:p>
      <w:pPr>
        <w:pStyle w:val="0"/>
        <w:spacing w:before="200" w:line-rule="auto"/>
        <w:ind w:firstLine="540"/>
        <w:jc w:val="both"/>
      </w:pPr>
      <w:r>
        <w:rPr>
          <w:sz w:val="20"/>
        </w:rPr>
        <w:t xml:space="preserve">- между температурой воздуха и температурой стен 4 °C;</w:t>
      </w:r>
    </w:p>
    <w:p>
      <w:pPr>
        <w:pStyle w:val="0"/>
        <w:spacing w:before="200" w:line-rule="auto"/>
        <w:ind w:firstLine="540"/>
        <w:jc w:val="both"/>
      </w:pPr>
      <w:r>
        <w:rPr>
          <w:sz w:val="20"/>
        </w:rPr>
        <w:t xml:space="preserve">- между температурой воздуха и температурой пола 2 °C.</w:t>
      </w:r>
    </w:p>
    <w:p>
      <w:pPr>
        <w:pStyle w:val="0"/>
        <w:spacing w:before="200" w:line-rule="auto"/>
        <w:ind w:firstLine="540"/>
        <w:jc w:val="both"/>
      </w:pPr>
      <w:r>
        <w:rPr>
          <w:sz w:val="20"/>
        </w:rPr>
        <w:t xml:space="preserve">Концентрации вредных веществ не должны превышать среднесуточных предельно допустимых концентраций, установленных для атмосферного воздуха </w:t>
      </w:r>
      <w:hyperlink w:history="0" w:anchor="P1274" w:tooltip="[2]">
        <w:r>
          <w:rPr>
            <w:sz w:val="20"/>
            <w:color w:val="0000ff"/>
          </w:rPr>
          <w:t xml:space="preserve">[2]</w:t>
        </w:r>
      </w:hyperlink>
      <w:r>
        <w:rPr>
          <w:sz w:val="20"/>
        </w:rPr>
        <w:t xml:space="preserve">.</w:t>
      </w:r>
    </w:p>
    <w:p>
      <w:pPr>
        <w:pStyle w:val="0"/>
        <w:spacing w:before="200" w:line-rule="auto"/>
        <w:ind w:firstLine="540"/>
        <w:jc w:val="both"/>
      </w:pPr>
      <w:r>
        <w:rPr>
          <w:sz w:val="20"/>
        </w:rPr>
        <w:t xml:space="preserve">Профилактический осмотр, ремонт и испытание систем отопления и вентиляции следует проводить не реже 1 раза в год (а при необходимости и чаще) с оформлением акта. Устранение текущих неисправностей должно быть произведено безотлагательно.</w:t>
      </w:r>
    </w:p>
    <w:p>
      <w:pPr>
        <w:pStyle w:val="0"/>
        <w:spacing w:before="200" w:line-rule="auto"/>
        <w:ind w:firstLine="540"/>
        <w:jc w:val="both"/>
      </w:pPr>
      <w:r>
        <w:rPr>
          <w:sz w:val="20"/>
        </w:rPr>
        <w:t xml:space="preserve">В помещениях ПВР должно быть обеспечено соблюдение нормативов по виброакустическому режиму, электрическим и магнитным полям.</w:t>
      </w:r>
    </w:p>
    <w:p>
      <w:pPr>
        <w:pStyle w:val="0"/>
        <w:jc w:val="both"/>
      </w:pPr>
      <w:r>
        <w:rPr>
          <w:sz w:val="20"/>
        </w:rPr>
      </w:r>
    </w:p>
    <w:p>
      <w:pPr>
        <w:pStyle w:val="0"/>
        <w:ind w:firstLine="540"/>
        <w:jc w:val="both"/>
      </w:pPr>
      <w:r>
        <w:rPr>
          <w:sz w:val="20"/>
          <w:b w:val="on"/>
        </w:rPr>
        <w:t xml:space="preserve">4.5 Требования к водоснабжению и канализации объектов капитального строительства для размещения ПВР</w:t>
      </w:r>
    </w:p>
    <w:p>
      <w:pPr>
        <w:pStyle w:val="0"/>
        <w:jc w:val="both"/>
      </w:pPr>
      <w:r>
        <w:rPr>
          <w:sz w:val="20"/>
        </w:rPr>
      </w:r>
    </w:p>
    <w:p>
      <w:pPr>
        <w:pStyle w:val="0"/>
        <w:ind w:firstLine="540"/>
        <w:jc w:val="both"/>
      </w:pPr>
      <w:r>
        <w:rPr>
          <w:sz w:val="20"/>
        </w:rPr>
        <w:t xml:space="preserve">Объекты капитального строительства для размещения ПВР должны быть оборудованы системами хозяйственно-питьевого, противопожарного и горячего водоснабжения, канализацией и водостоками в соответствии с </w:t>
      </w:r>
      <w:hyperlink w:history="0" r:id="rId40" w:tooltip="Приказ МЧС России от 27.07.2020 N 559 &quot;Об утверждении свода правил СП 10.13130 &quot;Системы противопожарной защиты. Внутренний противопожарный водопровод. Нормы и правила проектирования&quot; {КонсультантПлюс}">
        <w:r>
          <w:rPr>
            <w:sz w:val="20"/>
            <w:color w:val="0000ff"/>
          </w:rPr>
          <w:t xml:space="preserve">СП 10.13130.2020</w:t>
        </w:r>
      </w:hyperlink>
      <w:r>
        <w:rPr>
          <w:sz w:val="20"/>
        </w:rPr>
        <w:t xml:space="preserve">, </w:t>
      </w:r>
      <w:hyperlink w:history="0" r:id="rId41" w:tooltip="&quot;СП 30.13330.2020. Свод правил. Внутренний водопровод и канализация зданий. СНиП 2.04.01-85*&quot; (утв. и введен в действие Приказом Минстроя России от 30.12.2020 N 920/пр) (ред. от 31.05.2022) {КонсультантПлюс}">
        <w:r>
          <w:rPr>
            <w:sz w:val="20"/>
            <w:color w:val="0000ff"/>
          </w:rPr>
          <w:t xml:space="preserve">СП 30.13330.2020</w:t>
        </w:r>
      </w:hyperlink>
      <w:r>
        <w:rPr>
          <w:sz w:val="20"/>
        </w:rPr>
        <w:t xml:space="preserve">, </w:t>
      </w:r>
      <w:hyperlink w:history="0" r:id="rId42" w:tooltip="&quot;СП 31.13330.2012. Свод правил. Водоснабжение. Наружные сети и сооружения. Актуализированная редакция СНиП 2.04.02-84*&quot; (утв. Приказом Минрегиона России от 29.12.2011 N 635/14) (ред. от 23.12.2019) ------------ Утратил силу или отменен {КонсультантПлюс}">
        <w:r>
          <w:rPr>
            <w:sz w:val="20"/>
            <w:color w:val="0000ff"/>
          </w:rPr>
          <w:t xml:space="preserve">СП 31.13330.2012</w:t>
        </w:r>
      </w:hyperlink>
      <w:r>
        <w:rPr>
          <w:sz w:val="20"/>
        </w:rPr>
        <w:t xml:space="preserve">, </w:t>
      </w:r>
      <w:hyperlink w:history="0" r:id="rId43" w:tooltip="&quot;СП 32.13330.2018. Свод правил. Канализация. Наружные сети и сооружения. СНиП 2.04.03-85&quot; (утв. и введен в действие Приказом Минстроя России от 25.12.2018 N 860/пр) (ред. от 27.12.2021) {КонсультантПлюс}">
        <w:r>
          <w:rPr>
            <w:sz w:val="20"/>
            <w:color w:val="0000ff"/>
          </w:rPr>
          <w:t xml:space="preserve">СП 32.13330.2018</w:t>
        </w:r>
      </w:hyperlink>
      <w:r>
        <w:rPr>
          <w:sz w:val="20"/>
        </w:rPr>
        <w:t xml:space="preserve">, </w:t>
      </w:r>
      <w:hyperlink w:history="0" r:id="rId44" w:tooltip="&quot;СП 60.13330.2020. Свод правил. Отопление, вентиляция и кондиционирование воздуха. СНиП 41-01-2003&quot; (утв. и введен в действие Приказом Минстроя России от 30.12.2020 N 921/пр) (ред. от 30.05.2022) {КонсультантПлюс}">
        <w:r>
          <w:rPr>
            <w:sz w:val="20"/>
            <w:color w:val="0000ff"/>
          </w:rPr>
          <w:t xml:space="preserve">СП 60.13330.2020</w:t>
        </w:r>
      </w:hyperlink>
      <w:r>
        <w:rPr>
          <w:sz w:val="20"/>
        </w:rPr>
        <w:t xml:space="preserve">, </w:t>
      </w:r>
      <w:hyperlink w:history="0" r:id="rId45" w:tooltip="&quot;СП 73.13330.2016. Свод правил. Внутренние санитарно-технические системы зданий. СНиП 3.05.01-85&quot; (утв. Приказом Минстроя России от 30.09.2016 N 689/пр) (ред. от 07.11.2018) {КонсультантПлюс}">
        <w:r>
          <w:rPr>
            <w:sz w:val="20"/>
            <w:color w:val="0000ff"/>
          </w:rPr>
          <w:t xml:space="preserve">СП 73.13330.2016</w:t>
        </w:r>
      </w:hyperlink>
      <w:r>
        <w:rPr>
          <w:sz w:val="20"/>
        </w:rPr>
        <w:t xml:space="preserve">.</w:t>
      </w:r>
    </w:p>
    <w:p>
      <w:pPr>
        <w:pStyle w:val="0"/>
        <w:spacing w:before="200" w:line-rule="auto"/>
        <w:ind w:firstLine="540"/>
        <w:jc w:val="both"/>
      </w:pPr>
      <w:r>
        <w:rPr>
          <w:sz w:val="20"/>
        </w:rPr>
        <w:t xml:space="preserve">Хозяйственно-питьевой водопровод должен обеспечивать подачу воды питьевого качества, удовлетворяющей требованиям </w:t>
      </w:r>
      <w:hyperlink w:history="0" r:id="rId46" w:tooltip="&quot;ГОСТ Р 51232-98. Государственный стандарт Российской Федерации. Вода питьевая. Общие требования к организации и методам контроля качества&quot; (принят и введен в действие Постановлением Госстандарта России от 17.12.1998 N 449) {КонсультантПлюс}">
        <w:r>
          <w:rPr>
            <w:sz w:val="20"/>
            <w:color w:val="0000ff"/>
          </w:rPr>
          <w:t xml:space="preserve">ГОСТ Р 51232</w:t>
        </w:r>
      </w:hyperlink>
      <w:r>
        <w:rPr>
          <w:sz w:val="20"/>
        </w:rPr>
        <w:t xml:space="preserve">.</w:t>
      </w:r>
    </w:p>
    <w:p>
      <w:pPr>
        <w:pStyle w:val="0"/>
        <w:spacing w:before="200" w:line-rule="auto"/>
        <w:ind w:firstLine="540"/>
        <w:jc w:val="both"/>
      </w:pPr>
      <w:r>
        <w:rPr>
          <w:sz w:val="20"/>
        </w:rPr>
        <w:t xml:space="preserve">Соединение сетей хозяйственно-питьевого водопровода с сетями водопроводов, подающих воду непитьевого качества (для противопожарных целей, полива территории, мойки автотранспорта), не допускается.</w:t>
      </w:r>
    </w:p>
    <w:p>
      <w:pPr>
        <w:pStyle w:val="0"/>
        <w:spacing w:before="200" w:line-rule="auto"/>
        <w:ind w:firstLine="540"/>
        <w:jc w:val="both"/>
      </w:pPr>
      <w:r>
        <w:rPr>
          <w:sz w:val="20"/>
        </w:rPr>
        <w:t xml:space="preserve">Все проживающие должны быть обеспечены кипятком в течение дня и кипяченой питьевой водой круглые сутки.</w:t>
      </w:r>
    </w:p>
    <w:p>
      <w:pPr>
        <w:pStyle w:val="0"/>
        <w:spacing w:before="200" w:line-rule="auto"/>
        <w:ind w:firstLine="540"/>
        <w:jc w:val="both"/>
      </w:pPr>
      <w:r>
        <w:rPr>
          <w:sz w:val="20"/>
        </w:rPr>
        <w:t xml:space="preserve">Горячее водоснабжение должно быть обеспечено в столовой, кухне, моечных столовой посуды, в медицинском пункте, прачечной, умывальных, душевых и т.п.</w:t>
      </w:r>
    </w:p>
    <w:p>
      <w:pPr>
        <w:pStyle w:val="0"/>
        <w:spacing w:before="200" w:line-rule="auto"/>
        <w:ind w:firstLine="540"/>
        <w:jc w:val="both"/>
      </w:pPr>
      <w:r>
        <w:rPr>
          <w:sz w:val="20"/>
        </w:rPr>
        <w:t xml:space="preserve">При отсутствии системы централизованного горячего водоснабжения в ПВР должно быть обеспечено горячее водоснабжение от местных бойлерных или с подогревом воды в водонагревателях с использованием разных теплоносителей (пара, газового, твердого или жидкого топлива, электроэнергии и др.).</w:t>
      </w:r>
    </w:p>
    <w:p>
      <w:pPr>
        <w:pStyle w:val="0"/>
        <w:spacing w:before="200" w:line-rule="auto"/>
        <w:ind w:firstLine="540"/>
        <w:jc w:val="both"/>
      </w:pPr>
      <w:r>
        <w:rPr>
          <w:sz w:val="20"/>
        </w:rPr>
        <w:t xml:space="preserve">Внутренняя канализация должна обеспечивать отвод всего объема сточных вод из объекта капитального строительства в наружные сети канализации.</w:t>
      </w:r>
    </w:p>
    <w:p>
      <w:pPr>
        <w:pStyle w:val="0"/>
        <w:spacing w:before="200" w:line-rule="auto"/>
        <w:ind w:firstLine="540"/>
        <w:jc w:val="both"/>
      </w:pPr>
      <w:r>
        <w:rPr>
          <w:sz w:val="20"/>
        </w:rPr>
        <w:t xml:space="preserve">При отсутствии канализации должны быть оборудованы системы водоснабжения и канализации с устройством местных очистных сооружений, обеспечивающих очистку и обеззараживание как подаваемой воды, так и сточных вод.</w:t>
      </w:r>
    </w:p>
    <w:p>
      <w:pPr>
        <w:pStyle w:val="0"/>
        <w:spacing w:before="200" w:line-rule="auto"/>
        <w:ind w:firstLine="540"/>
        <w:jc w:val="both"/>
      </w:pPr>
      <w:r>
        <w:rPr>
          <w:sz w:val="20"/>
        </w:rPr>
        <w:t xml:space="preserve">Подаваемую воду следует очищать путем фильтрования и хлорирования с ежедневным контролем качества очищенной воды.</w:t>
      </w:r>
    </w:p>
    <w:p>
      <w:pPr>
        <w:pStyle w:val="0"/>
        <w:spacing w:before="200" w:line-rule="auto"/>
        <w:ind w:firstLine="540"/>
        <w:jc w:val="both"/>
      </w:pPr>
      <w:r>
        <w:rPr>
          <w:sz w:val="20"/>
        </w:rPr>
        <w:t xml:space="preserve">Должны быть решены вопросы вывоза стоков и бытового мусора.</w:t>
      </w:r>
    </w:p>
    <w:p>
      <w:pPr>
        <w:pStyle w:val="0"/>
        <w:spacing w:before="200" w:line-rule="auto"/>
        <w:ind w:firstLine="540"/>
        <w:jc w:val="both"/>
      </w:pPr>
      <w:r>
        <w:rPr>
          <w:sz w:val="20"/>
        </w:rPr>
        <w:t xml:space="preserve">В качестве очистных сооружений для сточных вод должны быть использованы поля фильтрации, а также подземное орошение. Очистные сооружения должны быть расположены с подветренной стороны по отношению к жилым корпусам на расстоянии не менее 300 м от границ территории ПВР.</w:t>
      </w:r>
    </w:p>
    <w:p>
      <w:pPr>
        <w:pStyle w:val="0"/>
        <w:jc w:val="both"/>
      </w:pPr>
      <w:r>
        <w:rPr>
          <w:sz w:val="20"/>
        </w:rPr>
      </w:r>
    </w:p>
    <w:p>
      <w:pPr>
        <w:pStyle w:val="0"/>
        <w:ind w:firstLine="540"/>
        <w:jc w:val="both"/>
      </w:pPr>
      <w:r>
        <w:rPr>
          <w:sz w:val="20"/>
          <w:b w:val="on"/>
        </w:rPr>
        <w:t xml:space="preserve">4.6 Требования к освещению помещений и территории</w:t>
      </w:r>
    </w:p>
    <w:p>
      <w:pPr>
        <w:pStyle w:val="0"/>
        <w:jc w:val="both"/>
      </w:pPr>
      <w:r>
        <w:rPr>
          <w:sz w:val="20"/>
        </w:rPr>
      </w:r>
    </w:p>
    <w:p>
      <w:pPr>
        <w:pStyle w:val="0"/>
        <w:ind w:firstLine="540"/>
        <w:jc w:val="both"/>
      </w:pPr>
      <w:r>
        <w:rPr>
          <w:sz w:val="20"/>
        </w:rPr>
        <w:t xml:space="preserve">Помещения, коридоры и лестничные клетки должны иметь естественное освещение. Освещение вторым светом или только искусственное освещение допускается в помещениях кладовых, санузлов при жилых помещениях и при палатах изолятора, в туалетах, в душевых и других вспомогательных помещениях с кратковременным пребыванием людей.</w:t>
      </w:r>
    </w:p>
    <w:p>
      <w:pPr>
        <w:pStyle w:val="0"/>
        <w:spacing w:before="200" w:line-rule="auto"/>
        <w:ind w:firstLine="540"/>
        <w:jc w:val="both"/>
      </w:pPr>
      <w:r>
        <w:rPr>
          <w:sz w:val="20"/>
        </w:rPr>
        <w:t xml:space="preserve">Достаточность естественного освещения должна соответствовать нормируемой величине КЕО, регламентируемые значения которой приведены в </w:t>
      </w:r>
      <w:hyperlink w:history="0" w:anchor="P293" w:tooltip="Нормы естественного и искусственного освещения помещений">
        <w:r>
          <w:rPr>
            <w:sz w:val="20"/>
            <w:color w:val="0000ff"/>
          </w:rPr>
          <w:t xml:space="preserve">таблице 3</w:t>
        </w:r>
      </w:hyperlink>
      <w:r>
        <w:rPr>
          <w:sz w:val="20"/>
        </w:rPr>
        <w:t xml:space="preserve">. Приближенно достаточность естественного освещения допускается определять по величине СК, определяющего отношение площади световых проемов к площади пола.</w:t>
      </w:r>
    </w:p>
    <w:p>
      <w:pPr>
        <w:pStyle w:val="0"/>
        <w:jc w:val="both"/>
      </w:pPr>
      <w:r>
        <w:rPr>
          <w:sz w:val="20"/>
        </w:rPr>
      </w:r>
    </w:p>
    <w:p>
      <w:pPr>
        <w:pStyle w:val="0"/>
        <w:jc w:val="right"/>
      </w:pPr>
      <w:r>
        <w:rPr>
          <w:sz w:val="20"/>
        </w:rPr>
        <w:t xml:space="preserve">Таблица 3</w:t>
      </w:r>
    </w:p>
    <w:p>
      <w:pPr>
        <w:pStyle w:val="0"/>
        <w:jc w:val="both"/>
      </w:pPr>
      <w:r>
        <w:rPr>
          <w:sz w:val="20"/>
        </w:rPr>
      </w:r>
    </w:p>
    <w:bookmarkStart w:id="293" w:name="P293"/>
    <w:bookmarkEnd w:id="293"/>
    <w:p>
      <w:pPr>
        <w:pStyle w:val="0"/>
        <w:jc w:val="center"/>
      </w:pPr>
      <w:r>
        <w:rPr>
          <w:sz w:val="20"/>
        </w:rPr>
        <w:t xml:space="preserve">Нормы естественного и искусственного освещения помещений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39"/>
        <w:gridCol w:w="794"/>
        <w:gridCol w:w="1474"/>
        <w:gridCol w:w="2674"/>
      </w:tblGrid>
      <w:tr>
        <w:tc>
          <w:tcPr>
            <w:tcW w:w="4139" w:type="dxa"/>
            <w:vAlign w:val="center"/>
          </w:tcPr>
          <w:p>
            <w:pPr>
              <w:pStyle w:val="0"/>
              <w:jc w:val="center"/>
            </w:pPr>
            <w:r>
              <w:rPr>
                <w:sz w:val="20"/>
              </w:rPr>
              <w:t xml:space="preserve">Наименование помещения</w:t>
            </w:r>
          </w:p>
        </w:tc>
        <w:tc>
          <w:tcPr>
            <w:tcW w:w="794" w:type="dxa"/>
            <w:vAlign w:val="center"/>
          </w:tcPr>
          <w:p>
            <w:pPr>
              <w:pStyle w:val="0"/>
              <w:jc w:val="center"/>
            </w:pPr>
            <w:r>
              <w:rPr>
                <w:sz w:val="20"/>
              </w:rPr>
              <w:t xml:space="preserve">КЕО, %, не менее</w:t>
            </w:r>
          </w:p>
        </w:tc>
        <w:tc>
          <w:tcPr>
            <w:tcW w:w="1474" w:type="dxa"/>
            <w:vAlign w:val="center"/>
          </w:tcPr>
          <w:p>
            <w:pPr>
              <w:pStyle w:val="0"/>
              <w:jc w:val="center"/>
            </w:pPr>
            <w:r>
              <w:rPr>
                <w:sz w:val="20"/>
              </w:rPr>
              <w:t xml:space="preserve">Освещенность (E) от общего освещения, лк, не менее</w:t>
            </w:r>
          </w:p>
        </w:tc>
        <w:tc>
          <w:tcPr>
            <w:tcW w:w="2674" w:type="dxa"/>
            <w:vAlign w:val="center"/>
          </w:tcPr>
          <w:p>
            <w:pPr>
              <w:pStyle w:val="0"/>
              <w:jc w:val="center"/>
            </w:pPr>
            <w:r>
              <w:rPr>
                <w:sz w:val="20"/>
              </w:rPr>
              <w:t xml:space="preserve">Плоскость (Г - горизонтальная, В - вертикальная) нормирования КЕО и E, высота плоскости над полом, м</w:t>
            </w:r>
          </w:p>
        </w:tc>
      </w:tr>
      <w:tr>
        <w:tc>
          <w:tcPr>
            <w:tcW w:w="4139" w:type="dxa"/>
          </w:tcPr>
          <w:p>
            <w:pPr>
              <w:pStyle w:val="0"/>
            </w:pPr>
            <w:r>
              <w:rPr>
                <w:sz w:val="20"/>
              </w:rPr>
              <w:t xml:space="preserve">Контрольно-пропускной пункт</w:t>
            </w:r>
          </w:p>
        </w:tc>
        <w:tc>
          <w:tcPr>
            <w:tcW w:w="794" w:type="dxa"/>
          </w:tcPr>
          <w:p>
            <w:pPr>
              <w:pStyle w:val="0"/>
              <w:jc w:val="center"/>
            </w:pPr>
            <w:r>
              <w:rPr>
                <w:sz w:val="20"/>
              </w:rPr>
              <w:t xml:space="preserve">-</w:t>
            </w:r>
          </w:p>
        </w:tc>
        <w:tc>
          <w:tcPr>
            <w:tcW w:w="1474" w:type="dxa"/>
          </w:tcPr>
          <w:p>
            <w:pPr>
              <w:pStyle w:val="0"/>
              <w:jc w:val="center"/>
            </w:pPr>
            <w:r>
              <w:rPr>
                <w:sz w:val="20"/>
              </w:rPr>
              <w:t xml:space="preserve">150</w:t>
            </w:r>
          </w:p>
        </w:tc>
        <w:tc>
          <w:tcPr>
            <w:tcW w:w="2674" w:type="dxa"/>
          </w:tcPr>
          <w:p>
            <w:pPr>
              <w:pStyle w:val="0"/>
              <w:jc w:val="center"/>
            </w:pPr>
            <w:r>
              <w:rPr>
                <w:sz w:val="20"/>
              </w:rPr>
              <w:t xml:space="preserve">Г - 0,8</w:t>
            </w:r>
          </w:p>
        </w:tc>
      </w:tr>
      <w:tr>
        <w:tc>
          <w:tcPr>
            <w:tcW w:w="4139" w:type="dxa"/>
          </w:tcPr>
          <w:p>
            <w:pPr>
              <w:pStyle w:val="0"/>
            </w:pPr>
            <w:r>
              <w:rPr>
                <w:sz w:val="20"/>
              </w:rPr>
              <w:t xml:space="preserve">Вестибюль, гардероб</w:t>
            </w:r>
          </w:p>
        </w:tc>
        <w:tc>
          <w:tcPr>
            <w:tcW w:w="794" w:type="dxa"/>
          </w:tcPr>
          <w:p>
            <w:pPr>
              <w:pStyle w:val="0"/>
              <w:jc w:val="center"/>
            </w:pPr>
            <w:r>
              <w:rPr>
                <w:sz w:val="20"/>
              </w:rPr>
              <w:t xml:space="preserve">0,4</w:t>
            </w:r>
          </w:p>
        </w:tc>
        <w:tc>
          <w:tcPr>
            <w:tcW w:w="1474" w:type="dxa"/>
          </w:tcPr>
          <w:p>
            <w:pPr>
              <w:pStyle w:val="0"/>
              <w:jc w:val="center"/>
            </w:pPr>
            <w:r>
              <w:rPr>
                <w:sz w:val="20"/>
              </w:rPr>
              <w:t xml:space="preserve">75</w:t>
            </w:r>
          </w:p>
        </w:tc>
        <w:tc>
          <w:tcPr>
            <w:tcW w:w="2674" w:type="dxa"/>
          </w:tcPr>
          <w:p>
            <w:pPr>
              <w:pStyle w:val="0"/>
              <w:jc w:val="center"/>
            </w:pPr>
            <w:r>
              <w:rPr>
                <w:sz w:val="20"/>
              </w:rPr>
              <w:t xml:space="preserve">Пол</w:t>
            </w:r>
          </w:p>
        </w:tc>
      </w:tr>
      <w:tr>
        <w:tc>
          <w:tcPr>
            <w:tcW w:w="4139" w:type="dxa"/>
          </w:tcPr>
          <w:p>
            <w:pPr>
              <w:pStyle w:val="0"/>
              <w:jc w:val="both"/>
            </w:pPr>
            <w:r>
              <w:rPr>
                <w:sz w:val="20"/>
              </w:rPr>
              <w:t xml:space="preserve">Регистратура</w:t>
            </w:r>
          </w:p>
        </w:tc>
        <w:tc>
          <w:tcPr>
            <w:tcW w:w="794" w:type="dxa"/>
          </w:tcPr>
          <w:p>
            <w:pPr>
              <w:pStyle w:val="0"/>
              <w:jc w:val="center"/>
            </w:pPr>
            <w:r>
              <w:rPr>
                <w:sz w:val="20"/>
              </w:rPr>
              <w:t xml:space="preserve">0,5</w:t>
            </w:r>
          </w:p>
        </w:tc>
        <w:tc>
          <w:tcPr>
            <w:tcW w:w="1474" w:type="dxa"/>
          </w:tcPr>
          <w:p>
            <w:pPr>
              <w:pStyle w:val="0"/>
              <w:jc w:val="center"/>
            </w:pPr>
            <w:r>
              <w:rPr>
                <w:sz w:val="20"/>
              </w:rPr>
              <w:t xml:space="preserve">200</w:t>
            </w:r>
          </w:p>
        </w:tc>
        <w:tc>
          <w:tcPr>
            <w:tcW w:w="2674" w:type="dxa"/>
          </w:tcPr>
          <w:p>
            <w:pPr>
              <w:pStyle w:val="0"/>
              <w:jc w:val="center"/>
            </w:pPr>
            <w:r>
              <w:rPr>
                <w:sz w:val="20"/>
              </w:rPr>
              <w:t xml:space="preserve">Г - 0,8</w:t>
            </w:r>
          </w:p>
        </w:tc>
      </w:tr>
      <w:tr>
        <w:tc>
          <w:tcPr>
            <w:tcW w:w="4139" w:type="dxa"/>
          </w:tcPr>
          <w:p>
            <w:pPr>
              <w:pStyle w:val="0"/>
              <w:jc w:val="both"/>
            </w:pPr>
            <w:r>
              <w:rPr>
                <w:sz w:val="20"/>
              </w:rPr>
              <w:t xml:space="preserve">Комната ожидания</w:t>
            </w:r>
          </w:p>
        </w:tc>
        <w:tc>
          <w:tcPr>
            <w:tcW w:w="794" w:type="dxa"/>
          </w:tcPr>
          <w:p>
            <w:pPr>
              <w:pStyle w:val="0"/>
              <w:jc w:val="center"/>
            </w:pPr>
            <w:r>
              <w:rPr>
                <w:sz w:val="20"/>
              </w:rPr>
              <w:t xml:space="preserve">0,5</w:t>
            </w:r>
          </w:p>
        </w:tc>
        <w:tc>
          <w:tcPr>
            <w:tcW w:w="1474" w:type="dxa"/>
          </w:tcPr>
          <w:p>
            <w:pPr>
              <w:pStyle w:val="0"/>
              <w:jc w:val="center"/>
            </w:pPr>
            <w:r>
              <w:rPr>
                <w:sz w:val="20"/>
              </w:rPr>
              <w:t xml:space="preserve">150</w:t>
            </w:r>
          </w:p>
        </w:tc>
        <w:tc>
          <w:tcPr>
            <w:tcW w:w="2674" w:type="dxa"/>
          </w:tcPr>
          <w:p>
            <w:pPr>
              <w:pStyle w:val="0"/>
              <w:jc w:val="center"/>
            </w:pPr>
            <w:r>
              <w:rPr>
                <w:sz w:val="20"/>
              </w:rPr>
              <w:t xml:space="preserve">Г - 0,8</w:t>
            </w:r>
          </w:p>
        </w:tc>
      </w:tr>
      <w:tr>
        <w:tc>
          <w:tcPr>
            <w:tcW w:w="4139" w:type="dxa"/>
          </w:tcPr>
          <w:p>
            <w:pPr>
              <w:pStyle w:val="0"/>
            </w:pPr>
            <w:r>
              <w:rPr>
                <w:sz w:val="20"/>
              </w:rPr>
              <w:t xml:space="preserve">Приемно-смотровой бокс в приемном отделении, комната приема больных в медпункте, процедурные</w:t>
            </w:r>
          </w:p>
        </w:tc>
        <w:tc>
          <w:tcPr>
            <w:tcW w:w="794" w:type="dxa"/>
          </w:tcPr>
          <w:p>
            <w:pPr>
              <w:pStyle w:val="0"/>
              <w:jc w:val="center"/>
            </w:pPr>
            <w:r>
              <w:rPr>
                <w:sz w:val="20"/>
              </w:rPr>
              <w:t xml:space="preserve">1,0</w:t>
            </w:r>
          </w:p>
        </w:tc>
        <w:tc>
          <w:tcPr>
            <w:tcW w:w="1474" w:type="dxa"/>
          </w:tcPr>
          <w:p>
            <w:pPr>
              <w:pStyle w:val="0"/>
              <w:jc w:val="center"/>
            </w:pPr>
            <w:r>
              <w:rPr>
                <w:sz w:val="20"/>
              </w:rPr>
              <w:t xml:space="preserve">500</w:t>
            </w:r>
          </w:p>
        </w:tc>
        <w:tc>
          <w:tcPr>
            <w:tcW w:w="2674" w:type="dxa"/>
          </w:tcPr>
          <w:p>
            <w:pPr>
              <w:pStyle w:val="0"/>
              <w:jc w:val="center"/>
            </w:pPr>
            <w:r>
              <w:rPr>
                <w:sz w:val="20"/>
              </w:rPr>
              <w:t xml:space="preserve">Г - 0,8</w:t>
            </w:r>
          </w:p>
        </w:tc>
      </w:tr>
      <w:tr>
        <w:tc>
          <w:tcPr>
            <w:tcW w:w="4139" w:type="dxa"/>
          </w:tcPr>
          <w:p>
            <w:pPr>
              <w:pStyle w:val="0"/>
            </w:pPr>
            <w:r>
              <w:rPr>
                <w:sz w:val="20"/>
              </w:rPr>
              <w:t xml:space="preserve">Санпропускник</w:t>
            </w:r>
          </w:p>
        </w:tc>
        <w:tc>
          <w:tcPr>
            <w:tcW w:w="794" w:type="dxa"/>
          </w:tcPr>
          <w:p>
            <w:pPr>
              <w:pStyle w:val="0"/>
              <w:jc w:val="center"/>
            </w:pPr>
            <w:r>
              <w:rPr>
                <w:sz w:val="20"/>
              </w:rPr>
              <w:t xml:space="preserve">-</w:t>
            </w:r>
          </w:p>
        </w:tc>
        <w:tc>
          <w:tcPr>
            <w:tcW w:w="1474" w:type="dxa"/>
          </w:tcPr>
          <w:p>
            <w:pPr>
              <w:pStyle w:val="0"/>
              <w:jc w:val="center"/>
            </w:pPr>
            <w:r>
              <w:rPr>
                <w:sz w:val="20"/>
              </w:rPr>
              <w:t xml:space="preserve">75</w:t>
            </w:r>
          </w:p>
        </w:tc>
        <w:tc>
          <w:tcPr>
            <w:tcW w:w="2674" w:type="dxa"/>
          </w:tcPr>
          <w:p>
            <w:pPr>
              <w:pStyle w:val="0"/>
              <w:jc w:val="center"/>
            </w:pPr>
            <w:r>
              <w:rPr>
                <w:sz w:val="20"/>
              </w:rPr>
              <w:t xml:space="preserve">Пол</w:t>
            </w:r>
          </w:p>
        </w:tc>
      </w:tr>
      <w:tr>
        <w:tc>
          <w:tcPr>
            <w:tcW w:w="4139" w:type="dxa"/>
          </w:tcPr>
          <w:p>
            <w:pPr>
              <w:pStyle w:val="0"/>
            </w:pPr>
            <w:r>
              <w:rPr>
                <w:sz w:val="20"/>
              </w:rPr>
              <w:t xml:space="preserve">Кабинет врача</w:t>
            </w:r>
          </w:p>
        </w:tc>
        <w:tc>
          <w:tcPr>
            <w:tcW w:w="794" w:type="dxa"/>
          </w:tcPr>
          <w:p>
            <w:pPr>
              <w:pStyle w:val="0"/>
              <w:jc w:val="center"/>
            </w:pPr>
            <w:r>
              <w:rPr>
                <w:sz w:val="20"/>
              </w:rPr>
              <w:t xml:space="preserve">1,0</w:t>
            </w:r>
          </w:p>
        </w:tc>
        <w:tc>
          <w:tcPr>
            <w:tcW w:w="1474" w:type="dxa"/>
          </w:tcPr>
          <w:p>
            <w:pPr>
              <w:pStyle w:val="0"/>
              <w:jc w:val="center"/>
            </w:pPr>
            <w:r>
              <w:rPr>
                <w:sz w:val="20"/>
              </w:rPr>
              <w:t xml:space="preserve">150</w:t>
            </w:r>
          </w:p>
        </w:tc>
        <w:tc>
          <w:tcPr>
            <w:tcW w:w="2674" w:type="dxa"/>
          </w:tcPr>
          <w:p>
            <w:pPr>
              <w:pStyle w:val="0"/>
              <w:jc w:val="center"/>
            </w:pPr>
            <w:r>
              <w:rPr>
                <w:sz w:val="20"/>
              </w:rPr>
              <w:t xml:space="preserve">Г - 0,8</w:t>
            </w:r>
          </w:p>
        </w:tc>
      </w:tr>
      <w:tr>
        <w:tc>
          <w:tcPr>
            <w:tcW w:w="4139" w:type="dxa"/>
          </w:tcPr>
          <w:p>
            <w:pPr>
              <w:pStyle w:val="0"/>
            </w:pPr>
            <w:r>
              <w:rPr>
                <w:sz w:val="20"/>
              </w:rPr>
              <w:t xml:space="preserve">Палаты, боксы</w:t>
            </w:r>
          </w:p>
        </w:tc>
        <w:tc>
          <w:tcPr>
            <w:tcW w:w="794" w:type="dxa"/>
          </w:tcPr>
          <w:p>
            <w:pPr>
              <w:pStyle w:val="0"/>
              <w:jc w:val="center"/>
            </w:pPr>
            <w:r>
              <w:rPr>
                <w:sz w:val="20"/>
              </w:rPr>
              <w:t xml:space="preserve">1,0</w:t>
            </w:r>
          </w:p>
        </w:tc>
        <w:tc>
          <w:tcPr>
            <w:tcW w:w="1474" w:type="dxa"/>
          </w:tcPr>
          <w:p>
            <w:pPr>
              <w:pStyle w:val="0"/>
              <w:jc w:val="center"/>
            </w:pPr>
            <w:r>
              <w:rPr>
                <w:sz w:val="20"/>
              </w:rPr>
              <w:t xml:space="preserve">150</w:t>
            </w:r>
          </w:p>
        </w:tc>
        <w:tc>
          <w:tcPr>
            <w:tcW w:w="2674" w:type="dxa"/>
          </w:tcPr>
          <w:p>
            <w:pPr>
              <w:pStyle w:val="0"/>
              <w:jc w:val="center"/>
            </w:pPr>
            <w:r>
              <w:rPr>
                <w:sz w:val="20"/>
              </w:rPr>
              <w:t xml:space="preserve">Г - 0,8</w:t>
            </w:r>
          </w:p>
        </w:tc>
      </w:tr>
      <w:tr>
        <w:tc>
          <w:tcPr>
            <w:tcW w:w="4139" w:type="dxa"/>
          </w:tcPr>
          <w:p>
            <w:pPr>
              <w:pStyle w:val="0"/>
            </w:pPr>
            <w:r>
              <w:rPr>
                <w:sz w:val="20"/>
              </w:rPr>
              <w:t xml:space="preserve">Комната дежурного персонала</w:t>
            </w:r>
          </w:p>
        </w:tc>
        <w:tc>
          <w:tcPr>
            <w:tcW w:w="794" w:type="dxa"/>
          </w:tcPr>
          <w:p>
            <w:pPr>
              <w:pStyle w:val="0"/>
              <w:jc w:val="center"/>
            </w:pPr>
            <w:r>
              <w:rPr>
                <w:sz w:val="20"/>
              </w:rPr>
              <w:t xml:space="preserve">0,5</w:t>
            </w:r>
          </w:p>
        </w:tc>
        <w:tc>
          <w:tcPr>
            <w:tcW w:w="1474" w:type="dxa"/>
          </w:tcPr>
          <w:p>
            <w:pPr>
              <w:pStyle w:val="0"/>
              <w:jc w:val="center"/>
            </w:pPr>
            <w:r>
              <w:rPr>
                <w:sz w:val="20"/>
              </w:rPr>
              <w:t xml:space="preserve">150</w:t>
            </w:r>
          </w:p>
        </w:tc>
        <w:tc>
          <w:tcPr>
            <w:tcW w:w="2674" w:type="dxa"/>
          </w:tcPr>
          <w:p>
            <w:pPr>
              <w:pStyle w:val="0"/>
              <w:jc w:val="center"/>
            </w:pPr>
            <w:r>
              <w:rPr>
                <w:sz w:val="20"/>
              </w:rPr>
              <w:t xml:space="preserve">Г - 0,8</w:t>
            </w:r>
          </w:p>
        </w:tc>
      </w:tr>
      <w:tr>
        <w:tc>
          <w:tcPr>
            <w:tcW w:w="4139" w:type="dxa"/>
          </w:tcPr>
          <w:p>
            <w:pPr>
              <w:pStyle w:val="0"/>
            </w:pPr>
            <w:r>
              <w:rPr>
                <w:sz w:val="20"/>
              </w:rPr>
              <w:t xml:space="preserve">Кладовые лекарственных и перевязочных средств</w:t>
            </w:r>
          </w:p>
        </w:tc>
        <w:tc>
          <w:tcPr>
            <w:tcW w:w="794" w:type="dxa"/>
          </w:tcPr>
          <w:p>
            <w:pPr>
              <w:pStyle w:val="0"/>
              <w:jc w:val="center"/>
            </w:pPr>
            <w:r>
              <w:rPr>
                <w:sz w:val="20"/>
              </w:rPr>
              <w:t xml:space="preserve">-</w:t>
            </w:r>
          </w:p>
        </w:tc>
        <w:tc>
          <w:tcPr>
            <w:tcW w:w="1474" w:type="dxa"/>
          </w:tcPr>
          <w:p>
            <w:pPr>
              <w:pStyle w:val="0"/>
              <w:jc w:val="center"/>
            </w:pPr>
            <w:r>
              <w:rPr>
                <w:sz w:val="20"/>
              </w:rPr>
              <w:t xml:space="preserve">150</w:t>
            </w:r>
          </w:p>
        </w:tc>
        <w:tc>
          <w:tcPr>
            <w:tcW w:w="2674" w:type="dxa"/>
          </w:tcPr>
          <w:p>
            <w:pPr>
              <w:pStyle w:val="0"/>
              <w:jc w:val="center"/>
            </w:pPr>
            <w:r>
              <w:rPr>
                <w:sz w:val="20"/>
              </w:rPr>
              <w:t xml:space="preserve">Г - 0,8</w:t>
            </w:r>
          </w:p>
        </w:tc>
      </w:tr>
      <w:tr>
        <w:tc>
          <w:tcPr>
            <w:tcW w:w="4139" w:type="dxa"/>
          </w:tcPr>
          <w:p>
            <w:pPr>
              <w:pStyle w:val="0"/>
            </w:pPr>
            <w:r>
              <w:rPr>
                <w:sz w:val="20"/>
              </w:rPr>
              <w:t xml:space="preserve">Лаборатории</w:t>
            </w:r>
          </w:p>
        </w:tc>
        <w:tc>
          <w:tcPr>
            <w:tcW w:w="794" w:type="dxa"/>
          </w:tcPr>
          <w:p>
            <w:pPr>
              <w:pStyle w:val="0"/>
              <w:jc w:val="center"/>
            </w:pPr>
            <w:r>
              <w:rPr>
                <w:sz w:val="20"/>
              </w:rPr>
              <w:t xml:space="preserve">1,5</w:t>
            </w:r>
          </w:p>
        </w:tc>
        <w:tc>
          <w:tcPr>
            <w:tcW w:w="1474" w:type="dxa"/>
          </w:tcPr>
          <w:p>
            <w:pPr>
              <w:pStyle w:val="0"/>
              <w:jc w:val="center"/>
            </w:pPr>
            <w:r>
              <w:rPr>
                <w:sz w:val="20"/>
              </w:rPr>
              <w:t xml:space="preserve">400</w:t>
            </w:r>
          </w:p>
        </w:tc>
        <w:tc>
          <w:tcPr>
            <w:tcW w:w="2674" w:type="dxa"/>
          </w:tcPr>
          <w:p>
            <w:pPr>
              <w:pStyle w:val="0"/>
              <w:jc w:val="center"/>
            </w:pPr>
            <w:r>
              <w:rPr>
                <w:sz w:val="20"/>
              </w:rPr>
              <w:t xml:space="preserve">Г - 0,8</w:t>
            </w:r>
          </w:p>
        </w:tc>
      </w:tr>
      <w:tr>
        <w:tc>
          <w:tcPr>
            <w:tcW w:w="4139" w:type="dxa"/>
          </w:tcPr>
          <w:p>
            <w:pPr>
              <w:pStyle w:val="0"/>
            </w:pPr>
            <w:r>
              <w:rPr>
                <w:sz w:val="20"/>
              </w:rPr>
              <w:t xml:space="preserve">Жилые комнаты, кухни</w:t>
            </w:r>
          </w:p>
        </w:tc>
        <w:tc>
          <w:tcPr>
            <w:tcW w:w="794" w:type="dxa"/>
          </w:tcPr>
          <w:p>
            <w:pPr>
              <w:pStyle w:val="0"/>
              <w:jc w:val="center"/>
            </w:pPr>
            <w:r>
              <w:rPr>
                <w:sz w:val="20"/>
              </w:rPr>
              <w:t xml:space="preserve">0,5</w:t>
            </w:r>
          </w:p>
        </w:tc>
        <w:tc>
          <w:tcPr>
            <w:tcW w:w="1474" w:type="dxa"/>
          </w:tcPr>
          <w:p>
            <w:pPr>
              <w:pStyle w:val="0"/>
              <w:jc w:val="center"/>
            </w:pPr>
            <w:r>
              <w:rPr>
                <w:sz w:val="20"/>
              </w:rPr>
              <w:t xml:space="preserve">100</w:t>
            </w:r>
          </w:p>
        </w:tc>
        <w:tc>
          <w:tcPr>
            <w:tcW w:w="2674" w:type="dxa"/>
          </w:tcPr>
          <w:p>
            <w:pPr>
              <w:pStyle w:val="0"/>
              <w:jc w:val="center"/>
            </w:pPr>
            <w:r>
              <w:rPr>
                <w:sz w:val="20"/>
              </w:rPr>
              <w:t xml:space="preserve">Г - 0,8</w:t>
            </w:r>
          </w:p>
        </w:tc>
      </w:tr>
      <w:tr>
        <w:tc>
          <w:tcPr>
            <w:tcW w:w="4139" w:type="dxa"/>
          </w:tcPr>
          <w:p>
            <w:pPr>
              <w:pStyle w:val="0"/>
            </w:pPr>
            <w:r>
              <w:rPr>
                <w:sz w:val="20"/>
              </w:rPr>
              <w:t xml:space="preserve">Умывальные, туалеты, душевые, комнаты личной гигиены женщин, курительные</w:t>
            </w:r>
          </w:p>
        </w:tc>
        <w:tc>
          <w:tcPr>
            <w:tcW w:w="794" w:type="dxa"/>
          </w:tcPr>
          <w:p>
            <w:pPr>
              <w:pStyle w:val="0"/>
              <w:jc w:val="center"/>
            </w:pPr>
            <w:r>
              <w:rPr>
                <w:sz w:val="20"/>
              </w:rPr>
              <w:t xml:space="preserve">0,5</w:t>
            </w:r>
          </w:p>
        </w:tc>
        <w:tc>
          <w:tcPr>
            <w:tcW w:w="1474" w:type="dxa"/>
          </w:tcPr>
          <w:p>
            <w:pPr>
              <w:pStyle w:val="0"/>
              <w:jc w:val="center"/>
            </w:pPr>
            <w:r>
              <w:rPr>
                <w:sz w:val="20"/>
              </w:rPr>
              <w:t xml:space="preserve">75</w:t>
            </w:r>
          </w:p>
        </w:tc>
        <w:tc>
          <w:tcPr>
            <w:tcW w:w="2674" w:type="dxa"/>
          </w:tcPr>
          <w:p>
            <w:pPr>
              <w:pStyle w:val="0"/>
              <w:jc w:val="center"/>
            </w:pPr>
            <w:r>
              <w:rPr>
                <w:sz w:val="20"/>
              </w:rPr>
              <w:t xml:space="preserve">Пол</w:t>
            </w:r>
          </w:p>
        </w:tc>
      </w:tr>
      <w:tr>
        <w:tc>
          <w:tcPr>
            <w:tcW w:w="4139" w:type="dxa"/>
          </w:tcPr>
          <w:p>
            <w:pPr>
              <w:pStyle w:val="0"/>
            </w:pPr>
            <w:r>
              <w:rPr>
                <w:sz w:val="20"/>
              </w:rPr>
              <w:t xml:space="preserve">Прачечные</w:t>
            </w:r>
          </w:p>
        </w:tc>
        <w:tc>
          <w:tcPr>
            <w:tcW w:w="794" w:type="dxa"/>
          </w:tcPr>
          <w:p>
            <w:pPr>
              <w:pStyle w:val="0"/>
              <w:jc w:val="center"/>
            </w:pPr>
            <w:r>
              <w:rPr>
                <w:sz w:val="20"/>
              </w:rPr>
              <w:t xml:space="preserve">0,3</w:t>
            </w:r>
          </w:p>
        </w:tc>
        <w:tc>
          <w:tcPr>
            <w:tcW w:w="1474" w:type="dxa"/>
          </w:tcPr>
          <w:p>
            <w:pPr>
              <w:pStyle w:val="0"/>
              <w:jc w:val="center"/>
            </w:pPr>
            <w:r>
              <w:rPr>
                <w:sz w:val="20"/>
              </w:rPr>
              <w:t xml:space="preserve">200</w:t>
            </w:r>
          </w:p>
        </w:tc>
        <w:tc>
          <w:tcPr>
            <w:tcW w:w="2674" w:type="dxa"/>
          </w:tcPr>
          <w:p>
            <w:pPr>
              <w:pStyle w:val="0"/>
              <w:jc w:val="center"/>
            </w:pPr>
            <w:r>
              <w:rPr>
                <w:sz w:val="20"/>
              </w:rPr>
              <w:t xml:space="preserve">Пол</w:t>
            </w:r>
          </w:p>
        </w:tc>
      </w:tr>
      <w:tr>
        <w:tc>
          <w:tcPr>
            <w:tcW w:w="4139" w:type="dxa"/>
          </w:tcPr>
          <w:p>
            <w:pPr>
              <w:pStyle w:val="0"/>
            </w:pPr>
            <w:r>
              <w:rPr>
                <w:sz w:val="20"/>
              </w:rPr>
              <w:t xml:space="preserve">Комнаты для чистки и глажения одежды</w:t>
            </w:r>
          </w:p>
        </w:tc>
        <w:tc>
          <w:tcPr>
            <w:tcW w:w="794" w:type="dxa"/>
          </w:tcPr>
          <w:p>
            <w:pPr>
              <w:pStyle w:val="0"/>
              <w:jc w:val="center"/>
            </w:pPr>
            <w:r>
              <w:rPr>
                <w:sz w:val="20"/>
              </w:rPr>
              <w:t xml:space="preserve">0,3</w:t>
            </w:r>
          </w:p>
        </w:tc>
        <w:tc>
          <w:tcPr>
            <w:tcW w:w="1474" w:type="dxa"/>
          </w:tcPr>
          <w:p>
            <w:pPr>
              <w:pStyle w:val="0"/>
              <w:jc w:val="center"/>
            </w:pPr>
            <w:r>
              <w:rPr>
                <w:sz w:val="20"/>
              </w:rPr>
              <w:t xml:space="preserve">200</w:t>
            </w:r>
          </w:p>
        </w:tc>
        <w:tc>
          <w:tcPr>
            <w:tcW w:w="2674" w:type="dxa"/>
          </w:tcPr>
          <w:p>
            <w:pPr>
              <w:pStyle w:val="0"/>
              <w:jc w:val="center"/>
            </w:pPr>
            <w:r>
              <w:rPr>
                <w:sz w:val="20"/>
              </w:rPr>
              <w:t xml:space="preserve">Г - 0,8</w:t>
            </w:r>
          </w:p>
        </w:tc>
      </w:tr>
      <w:tr>
        <w:tc>
          <w:tcPr>
            <w:tcW w:w="4139" w:type="dxa"/>
          </w:tcPr>
          <w:p>
            <w:pPr>
              <w:pStyle w:val="0"/>
            </w:pPr>
            <w:r>
              <w:rPr>
                <w:sz w:val="20"/>
              </w:rPr>
              <w:t xml:space="preserve">Комнаты отдыха (реабилитации), комнаты для игр детей</w:t>
            </w:r>
          </w:p>
        </w:tc>
        <w:tc>
          <w:tcPr>
            <w:tcW w:w="794" w:type="dxa"/>
          </w:tcPr>
          <w:p>
            <w:pPr>
              <w:pStyle w:val="0"/>
              <w:jc w:val="center"/>
            </w:pPr>
            <w:r>
              <w:rPr>
                <w:sz w:val="20"/>
              </w:rPr>
              <w:t xml:space="preserve">1,0</w:t>
            </w:r>
          </w:p>
        </w:tc>
        <w:tc>
          <w:tcPr>
            <w:tcW w:w="1474" w:type="dxa"/>
          </w:tcPr>
          <w:p>
            <w:pPr>
              <w:pStyle w:val="0"/>
              <w:jc w:val="center"/>
            </w:pPr>
            <w:r>
              <w:rPr>
                <w:sz w:val="20"/>
              </w:rPr>
              <w:t xml:space="preserve">200</w:t>
            </w:r>
          </w:p>
        </w:tc>
        <w:tc>
          <w:tcPr>
            <w:tcW w:w="2674" w:type="dxa"/>
          </w:tcPr>
          <w:p>
            <w:pPr>
              <w:pStyle w:val="0"/>
              <w:jc w:val="center"/>
            </w:pPr>
            <w:r>
              <w:rPr>
                <w:sz w:val="20"/>
              </w:rPr>
              <w:t xml:space="preserve">Г - 0,8</w:t>
            </w:r>
          </w:p>
        </w:tc>
      </w:tr>
      <w:tr>
        <w:tc>
          <w:tcPr>
            <w:tcW w:w="4139" w:type="dxa"/>
          </w:tcPr>
          <w:p>
            <w:pPr>
              <w:pStyle w:val="0"/>
            </w:pPr>
            <w:r>
              <w:rPr>
                <w:sz w:val="20"/>
              </w:rPr>
              <w:t xml:space="preserve">Обеденный зал, буфеты, моечные посуды</w:t>
            </w:r>
          </w:p>
        </w:tc>
        <w:tc>
          <w:tcPr>
            <w:tcW w:w="794" w:type="dxa"/>
          </w:tcPr>
          <w:p>
            <w:pPr>
              <w:pStyle w:val="0"/>
              <w:jc w:val="center"/>
            </w:pPr>
            <w:r>
              <w:rPr>
                <w:sz w:val="20"/>
              </w:rPr>
              <w:t xml:space="preserve">0,5</w:t>
            </w:r>
          </w:p>
        </w:tc>
        <w:tc>
          <w:tcPr>
            <w:tcW w:w="1474" w:type="dxa"/>
          </w:tcPr>
          <w:p>
            <w:pPr>
              <w:pStyle w:val="0"/>
              <w:jc w:val="center"/>
            </w:pPr>
            <w:r>
              <w:rPr>
                <w:sz w:val="20"/>
              </w:rPr>
              <w:t xml:space="preserve">200</w:t>
            </w:r>
          </w:p>
        </w:tc>
        <w:tc>
          <w:tcPr>
            <w:tcW w:w="2674" w:type="dxa"/>
          </w:tcPr>
          <w:p>
            <w:pPr>
              <w:pStyle w:val="0"/>
              <w:jc w:val="center"/>
            </w:pPr>
            <w:r>
              <w:rPr>
                <w:sz w:val="20"/>
              </w:rPr>
              <w:t xml:space="preserve">Г - 0,8</w:t>
            </w:r>
          </w:p>
        </w:tc>
      </w:tr>
      <w:tr>
        <w:tc>
          <w:tcPr>
            <w:tcW w:w="4139" w:type="dxa"/>
          </w:tcPr>
          <w:p>
            <w:pPr>
              <w:pStyle w:val="0"/>
            </w:pPr>
            <w:r>
              <w:rPr>
                <w:sz w:val="20"/>
              </w:rPr>
              <w:t xml:space="preserve">Заготовочные, раздаточные</w:t>
            </w:r>
          </w:p>
        </w:tc>
        <w:tc>
          <w:tcPr>
            <w:tcW w:w="794" w:type="dxa"/>
          </w:tcPr>
          <w:p>
            <w:pPr>
              <w:pStyle w:val="0"/>
              <w:jc w:val="center"/>
            </w:pPr>
            <w:r>
              <w:rPr>
                <w:sz w:val="20"/>
              </w:rPr>
              <w:t xml:space="preserve">1,0</w:t>
            </w:r>
          </w:p>
        </w:tc>
        <w:tc>
          <w:tcPr>
            <w:tcW w:w="1474" w:type="dxa"/>
          </w:tcPr>
          <w:p>
            <w:pPr>
              <w:pStyle w:val="0"/>
              <w:jc w:val="center"/>
            </w:pPr>
            <w:r>
              <w:rPr>
                <w:sz w:val="20"/>
              </w:rPr>
              <w:t xml:space="preserve">300</w:t>
            </w:r>
          </w:p>
        </w:tc>
        <w:tc>
          <w:tcPr>
            <w:tcW w:w="2674" w:type="dxa"/>
          </w:tcPr>
          <w:p>
            <w:pPr>
              <w:pStyle w:val="0"/>
              <w:jc w:val="center"/>
            </w:pPr>
            <w:r>
              <w:rPr>
                <w:sz w:val="20"/>
              </w:rPr>
              <w:t xml:space="preserve">Г - 0,8</w:t>
            </w:r>
          </w:p>
        </w:tc>
      </w:tr>
      <w:tr>
        <w:tc>
          <w:tcPr>
            <w:tcW w:w="4139" w:type="dxa"/>
          </w:tcPr>
          <w:p>
            <w:pPr>
              <w:pStyle w:val="0"/>
            </w:pPr>
            <w:r>
              <w:rPr>
                <w:sz w:val="20"/>
              </w:rPr>
              <w:t xml:space="preserve">Комнаты администрации, канцелярии, бухгалтерии, отдела охраны</w:t>
            </w:r>
          </w:p>
        </w:tc>
        <w:tc>
          <w:tcPr>
            <w:tcW w:w="794" w:type="dxa"/>
          </w:tcPr>
          <w:p>
            <w:pPr>
              <w:pStyle w:val="0"/>
              <w:jc w:val="center"/>
            </w:pPr>
            <w:r>
              <w:rPr>
                <w:sz w:val="20"/>
              </w:rPr>
              <w:t xml:space="preserve">1,0</w:t>
            </w:r>
          </w:p>
        </w:tc>
        <w:tc>
          <w:tcPr>
            <w:tcW w:w="1474" w:type="dxa"/>
          </w:tcPr>
          <w:p>
            <w:pPr>
              <w:pStyle w:val="0"/>
              <w:jc w:val="center"/>
            </w:pPr>
            <w:r>
              <w:rPr>
                <w:sz w:val="20"/>
              </w:rPr>
              <w:t xml:space="preserve">300</w:t>
            </w:r>
          </w:p>
        </w:tc>
        <w:tc>
          <w:tcPr>
            <w:tcW w:w="2674" w:type="dxa"/>
          </w:tcPr>
          <w:p>
            <w:pPr>
              <w:pStyle w:val="0"/>
              <w:jc w:val="center"/>
            </w:pPr>
            <w:r>
              <w:rPr>
                <w:sz w:val="20"/>
              </w:rPr>
              <w:t xml:space="preserve">Г - 0,8</w:t>
            </w:r>
          </w:p>
        </w:tc>
      </w:tr>
      <w:tr>
        <w:tc>
          <w:tcPr>
            <w:tcW w:w="4139" w:type="dxa"/>
          </w:tcPr>
          <w:p>
            <w:pPr>
              <w:pStyle w:val="0"/>
            </w:pPr>
            <w:r>
              <w:rPr>
                <w:sz w:val="20"/>
              </w:rPr>
              <w:t xml:space="preserve">Машинописные и машиносчетные бюро, дисплейные</w:t>
            </w:r>
          </w:p>
        </w:tc>
        <w:tc>
          <w:tcPr>
            <w:tcW w:w="794" w:type="dxa"/>
          </w:tcPr>
          <w:p>
            <w:pPr>
              <w:pStyle w:val="0"/>
              <w:jc w:val="center"/>
            </w:pPr>
            <w:r>
              <w:rPr>
                <w:sz w:val="20"/>
              </w:rPr>
              <w:t xml:space="preserve">1,5</w:t>
            </w:r>
          </w:p>
        </w:tc>
        <w:tc>
          <w:tcPr>
            <w:tcW w:w="1474" w:type="dxa"/>
          </w:tcPr>
          <w:p>
            <w:pPr>
              <w:pStyle w:val="0"/>
              <w:jc w:val="center"/>
            </w:pPr>
            <w:r>
              <w:rPr>
                <w:sz w:val="20"/>
              </w:rPr>
              <w:t xml:space="preserve">400</w:t>
            </w:r>
          </w:p>
        </w:tc>
        <w:tc>
          <w:tcPr>
            <w:tcW w:w="2674" w:type="dxa"/>
          </w:tcPr>
          <w:p>
            <w:pPr>
              <w:pStyle w:val="0"/>
              <w:jc w:val="center"/>
            </w:pPr>
            <w:r>
              <w:rPr>
                <w:sz w:val="20"/>
              </w:rPr>
              <w:t xml:space="preserve">Г - 0,8</w:t>
            </w:r>
          </w:p>
        </w:tc>
      </w:tr>
      <w:tr>
        <w:tc>
          <w:tcPr>
            <w:tcW w:w="4139" w:type="dxa"/>
          </w:tcPr>
          <w:p>
            <w:pPr>
              <w:pStyle w:val="0"/>
            </w:pPr>
            <w:r>
              <w:rPr>
                <w:sz w:val="20"/>
              </w:rPr>
              <w:t xml:space="preserve">Помещения для опроса и бесед с проживающими</w:t>
            </w:r>
          </w:p>
        </w:tc>
        <w:tc>
          <w:tcPr>
            <w:tcW w:w="794" w:type="dxa"/>
          </w:tcPr>
          <w:p>
            <w:pPr>
              <w:pStyle w:val="0"/>
              <w:jc w:val="center"/>
            </w:pPr>
            <w:r>
              <w:rPr>
                <w:sz w:val="20"/>
              </w:rPr>
              <w:t xml:space="preserve">1,0</w:t>
            </w:r>
          </w:p>
        </w:tc>
        <w:tc>
          <w:tcPr>
            <w:tcW w:w="1474" w:type="dxa"/>
          </w:tcPr>
          <w:p>
            <w:pPr>
              <w:pStyle w:val="0"/>
              <w:jc w:val="center"/>
            </w:pPr>
            <w:r>
              <w:rPr>
                <w:sz w:val="20"/>
              </w:rPr>
              <w:t xml:space="preserve">300</w:t>
            </w:r>
          </w:p>
        </w:tc>
        <w:tc>
          <w:tcPr>
            <w:tcW w:w="2674" w:type="dxa"/>
          </w:tcPr>
          <w:p>
            <w:pPr>
              <w:pStyle w:val="0"/>
              <w:jc w:val="center"/>
            </w:pPr>
            <w:r>
              <w:rPr>
                <w:sz w:val="20"/>
              </w:rPr>
              <w:t xml:space="preserve">Г - 0,8</w:t>
            </w:r>
          </w:p>
        </w:tc>
      </w:tr>
      <w:tr>
        <w:tc>
          <w:tcPr>
            <w:tcW w:w="4139" w:type="dxa"/>
          </w:tcPr>
          <w:p>
            <w:pPr>
              <w:pStyle w:val="0"/>
            </w:pPr>
            <w:r>
              <w:rPr>
                <w:sz w:val="20"/>
              </w:rPr>
              <w:t xml:space="preserve">Учебные помещения</w:t>
            </w:r>
          </w:p>
        </w:tc>
        <w:tc>
          <w:tcPr>
            <w:tcW w:w="794" w:type="dxa"/>
          </w:tcPr>
          <w:p>
            <w:pPr>
              <w:pStyle w:val="0"/>
              <w:jc w:val="center"/>
            </w:pPr>
            <w:r>
              <w:rPr>
                <w:sz w:val="20"/>
              </w:rPr>
              <w:t xml:space="preserve">1,0</w:t>
            </w:r>
          </w:p>
        </w:tc>
        <w:tc>
          <w:tcPr>
            <w:tcW w:w="1474" w:type="dxa"/>
          </w:tcPr>
          <w:p>
            <w:pPr>
              <w:pStyle w:val="0"/>
              <w:jc w:val="center"/>
            </w:pPr>
            <w:r>
              <w:rPr>
                <w:sz w:val="20"/>
              </w:rPr>
              <w:t xml:space="preserve">300</w:t>
            </w:r>
          </w:p>
        </w:tc>
        <w:tc>
          <w:tcPr>
            <w:tcW w:w="2674" w:type="dxa"/>
          </w:tcPr>
          <w:p>
            <w:pPr>
              <w:pStyle w:val="0"/>
              <w:jc w:val="center"/>
            </w:pPr>
            <w:r>
              <w:rPr>
                <w:sz w:val="20"/>
              </w:rPr>
              <w:t xml:space="preserve">Г - 0,8</w:t>
            </w:r>
          </w:p>
        </w:tc>
      </w:tr>
      <w:tr>
        <w:tc>
          <w:tcPr>
            <w:tcW w:w="4139" w:type="dxa"/>
          </w:tcPr>
          <w:p>
            <w:pPr>
              <w:pStyle w:val="0"/>
            </w:pPr>
            <w:r>
              <w:rPr>
                <w:sz w:val="20"/>
              </w:rPr>
              <w:t xml:space="preserve">Комнаты дежурного персонала</w:t>
            </w:r>
          </w:p>
        </w:tc>
        <w:tc>
          <w:tcPr>
            <w:tcW w:w="794" w:type="dxa"/>
          </w:tcPr>
          <w:p>
            <w:pPr>
              <w:pStyle w:val="0"/>
              <w:jc w:val="center"/>
            </w:pPr>
            <w:r>
              <w:rPr>
                <w:sz w:val="20"/>
              </w:rPr>
              <w:t xml:space="preserve">0,5</w:t>
            </w:r>
          </w:p>
        </w:tc>
        <w:tc>
          <w:tcPr>
            <w:tcW w:w="1474" w:type="dxa"/>
          </w:tcPr>
          <w:p>
            <w:pPr>
              <w:pStyle w:val="0"/>
              <w:jc w:val="center"/>
            </w:pPr>
            <w:r>
              <w:rPr>
                <w:sz w:val="20"/>
              </w:rPr>
              <w:t xml:space="preserve">200</w:t>
            </w:r>
          </w:p>
        </w:tc>
        <w:tc>
          <w:tcPr>
            <w:tcW w:w="2674" w:type="dxa"/>
          </w:tcPr>
          <w:p>
            <w:pPr>
              <w:pStyle w:val="0"/>
              <w:jc w:val="center"/>
            </w:pPr>
            <w:r>
              <w:rPr>
                <w:sz w:val="20"/>
              </w:rPr>
              <w:t xml:space="preserve">Г - 0,8</w:t>
            </w:r>
          </w:p>
        </w:tc>
      </w:tr>
      <w:tr>
        <w:tc>
          <w:tcPr>
            <w:tcW w:w="4139" w:type="dxa"/>
          </w:tcPr>
          <w:p>
            <w:pPr>
              <w:pStyle w:val="0"/>
            </w:pPr>
            <w:r>
              <w:rPr>
                <w:sz w:val="20"/>
              </w:rPr>
              <w:t xml:space="preserve">Парикмахерские</w:t>
            </w:r>
          </w:p>
        </w:tc>
        <w:tc>
          <w:tcPr>
            <w:tcW w:w="794" w:type="dxa"/>
          </w:tcPr>
          <w:p>
            <w:pPr>
              <w:pStyle w:val="0"/>
              <w:jc w:val="center"/>
            </w:pPr>
            <w:r>
              <w:rPr>
                <w:sz w:val="20"/>
              </w:rPr>
              <w:t xml:space="preserve">1,0</w:t>
            </w:r>
          </w:p>
        </w:tc>
        <w:tc>
          <w:tcPr>
            <w:tcW w:w="1474" w:type="dxa"/>
          </w:tcPr>
          <w:p>
            <w:pPr>
              <w:pStyle w:val="0"/>
              <w:jc w:val="center"/>
            </w:pPr>
            <w:r>
              <w:rPr>
                <w:sz w:val="20"/>
              </w:rPr>
              <w:t xml:space="preserve">400</w:t>
            </w:r>
          </w:p>
        </w:tc>
        <w:tc>
          <w:tcPr>
            <w:tcW w:w="2674" w:type="dxa"/>
          </w:tcPr>
          <w:p>
            <w:pPr>
              <w:pStyle w:val="0"/>
              <w:jc w:val="center"/>
            </w:pPr>
            <w:r>
              <w:rPr>
                <w:sz w:val="20"/>
              </w:rPr>
              <w:t xml:space="preserve">Г - 0,8</w:t>
            </w:r>
          </w:p>
        </w:tc>
      </w:tr>
      <w:tr>
        <w:tc>
          <w:tcPr>
            <w:tcW w:w="4139" w:type="dxa"/>
          </w:tcPr>
          <w:p>
            <w:pPr>
              <w:pStyle w:val="0"/>
            </w:pPr>
            <w:r>
              <w:rPr>
                <w:sz w:val="20"/>
              </w:rPr>
              <w:t xml:space="preserve">Отделение связи, банковский пункт</w:t>
            </w:r>
          </w:p>
        </w:tc>
        <w:tc>
          <w:tcPr>
            <w:tcW w:w="794" w:type="dxa"/>
          </w:tcPr>
          <w:p>
            <w:pPr>
              <w:pStyle w:val="0"/>
              <w:jc w:val="center"/>
            </w:pPr>
            <w:r>
              <w:rPr>
                <w:sz w:val="20"/>
              </w:rPr>
              <w:t xml:space="preserve">1,0</w:t>
            </w:r>
          </w:p>
        </w:tc>
        <w:tc>
          <w:tcPr>
            <w:tcW w:w="1474" w:type="dxa"/>
          </w:tcPr>
          <w:p>
            <w:pPr>
              <w:pStyle w:val="0"/>
              <w:jc w:val="center"/>
            </w:pPr>
            <w:r>
              <w:rPr>
                <w:sz w:val="20"/>
              </w:rPr>
              <w:t xml:space="preserve">300</w:t>
            </w:r>
          </w:p>
        </w:tc>
        <w:tc>
          <w:tcPr>
            <w:tcW w:w="2674" w:type="dxa"/>
          </w:tcPr>
          <w:p>
            <w:pPr>
              <w:pStyle w:val="0"/>
              <w:jc w:val="center"/>
            </w:pPr>
            <w:r>
              <w:rPr>
                <w:sz w:val="20"/>
              </w:rPr>
              <w:t xml:space="preserve">Г - 0,8</w:t>
            </w:r>
          </w:p>
        </w:tc>
      </w:tr>
      <w:tr>
        <w:tc>
          <w:tcPr>
            <w:tcW w:w="4139" w:type="dxa"/>
          </w:tcPr>
          <w:p>
            <w:pPr>
              <w:pStyle w:val="0"/>
              <w:jc w:val="both"/>
            </w:pPr>
            <w:r>
              <w:rPr>
                <w:sz w:val="20"/>
              </w:rPr>
              <w:t xml:space="preserve">Пункты проката</w:t>
            </w:r>
          </w:p>
        </w:tc>
        <w:tc>
          <w:tcPr>
            <w:tcW w:w="794" w:type="dxa"/>
          </w:tcPr>
          <w:p>
            <w:pPr>
              <w:pStyle w:val="0"/>
              <w:jc w:val="center"/>
            </w:pPr>
            <w:r>
              <w:rPr>
                <w:sz w:val="20"/>
              </w:rPr>
              <w:t xml:space="preserve">-</w:t>
            </w:r>
          </w:p>
        </w:tc>
        <w:tc>
          <w:tcPr>
            <w:tcW w:w="1474" w:type="dxa"/>
          </w:tcPr>
          <w:p>
            <w:pPr>
              <w:pStyle w:val="0"/>
              <w:jc w:val="center"/>
            </w:pPr>
            <w:r>
              <w:rPr>
                <w:sz w:val="20"/>
              </w:rPr>
              <w:t xml:space="preserve">200</w:t>
            </w:r>
          </w:p>
        </w:tc>
        <w:tc>
          <w:tcPr>
            <w:tcW w:w="2674" w:type="dxa"/>
          </w:tcPr>
          <w:p>
            <w:pPr>
              <w:pStyle w:val="0"/>
              <w:jc w:val="center"/>
            </w:pPr>
            <w:r>
              <w:rPr>
                <w:sz w:val="20"/>
              </w:rPr>
              <w:t xml:space="preserve">Г - 0,8</w:t>
            </w:r>
          </w:p>
        </w:tc>
      </w:tr>
      <w:tr>
        <w:tc>
          <w:tcPr>
            <w:tcW w:w="4139" w:type="dxa"/>
          </w:tcPr>
          <w:p>
            <w:pPr>
              <w:pStyle w:val="0"/>
              <w:jc w:val="both"/>
            </w:pPr>
            <w:r>
              <w:rPr>
                <w:sz w:val="20"/>
              </w:rPr>
              <w:t xml:space="preserve">Камера хранения</w:t>
            </w:r>
          </w:p>
        </w:tc>
        <w:tc>
          <w:tcPr>
            <w:tcW w:w="794" w:type="dxa"/>
          </w:tcPr>
          <w:p>
            <w:pPr>
              <w:pStyle w:val="0"/>
              <w:jc w:val="center"/>
            </w:pPr>
            <w:r>
              <w:rPr>
                <w:sz w:val="20"/>
              </w:rPr>
              <w:t xml:space="preserve">-</w:t>
            </w:r>
          </w:p>
        </w:tc>
        <w:tc>
          <w:tcPr>
            <w:tcW w:w="1474" w:type="dxa"/>
          </w:tcPr>
          <w:p>
            <w:pPr>
              <w:pStyle w:val="0"/>
              <w:jc w:val="center"/>
            </w:pPr>
            <w:r>
              <w:rPr>
                <w:sz w:val="20"/>
              </w:rPr>
              <w:t xml:space="preserve">-</w:t>
            </w:r>
          </w:p>
        </w:tc>
        <w:tc>
          <w:tcPr>
            <w:tcW w:w="2674" w:type="dxa"/>
          </w:tcPr>
          <w:p>
            <w:pPr>
              <w:pStyle w:val="0"/>
              <w:jc w:val="center"/>
            </w:pPr>
            <w:r>
              <w:rPr>
                <w:sz w:val="20"/>
              </w:rPr>
              <w:t xml:space="preserve">В - 0,8</w:t>
            </w:r>
          </w:p>
        </w:tc>
      </w:tr>
      <w:tr>
        <w:tc>
          <w:tcPr>
            <w:tcW w:w="4139" w:type="dxa"/>
          </w:tcPr>
          <w:p>
            <w:pPr>
              <w:pStyle w:val="0"/>
              <w:jc w:val="both"/>
            </w:pPr>
            <w:r>
              <w:rPr>
                <w:sz w:val="20"/>
              </w:rPr>
              <w:t xml:space="preserve">Изолятор для нарушителей порядка</w:t>
            </w:r>
          </w:p>
        </w:tc>
        <w:tc>
          <w:tcPr>
            <w:tcW w:w="794" w:type="dxa"/>
          </w:tcPr>
          <w:p>
            <w:pPr>
              <w:pStyle w:val="0"/>
              <w:jc w:val="center"/>
            </w:pPr>
            <w:r>
              <w:rPr>
                <w:sz w:val="20"/>
              </w:rPr>
              <w:t xml:space="preserve">-</w:t>
            </w:r>
          </w:p>
        </w:tc>
        <w:tc>
          <w:tcPr>
            <w:tcW w:w="1474" w:type="dxa"/>
          </w:tcPr>
          <w:p>
            <w:pPr>
              <w:pStyle w:val="0"/>
              <w:jc w:val="center"/>
            </w:pPr>
            <w:r>
              <w:rPr>
                <w:sz w:val="20"/>
              </w:rPr>
              <w:t xml:space="preserve">30</w:t>
            </w:r>
          </w:p>
        </w:tc>
        <w:tc>
          <w:tcPr>
            <w:tcW w:w="2674" w:type="dxa"/>
          </w:tcPr>
          <w:p>
            <w:pPr>
              <w:pStyle w:val="0"/>
              <w:jc w:val="center"/>
            </w:pPr>
            <w:r>
              <w:rPr>
                <w:sz w:val="20"/>
              </w:rPr>
              <w:t xml:space="preserve">Г - 0,8</w:t>
            </w:r>
          </w:p>
        </w:tc>
      </w:tr>
      <w:tr>
        <w:tc>
          <w:tcPr>
            <w:tcW w:w="4139" w:type="dxa"/>
          </w:tcPr>
          <w:p>
            <w:pPr>
              <w:pStyle w:val="0"/>
            </w:pPr>
            <w:r>
              <w:rPr>
                <w:sz w:val="20"/>
              </w:rPr>
              <w:t xml:space="preserve">Прием и выдача белья в прачечной, вещей в дезотделении</w:t>
            </w:r>
          </w:p>
        </w:tc>
        <w:tc>
          <w:tcPr>
            <w:tcW w:w="794" w:type="dxa"/>
          </w:tcPr>
          <w:p>
            <w:pPr>
              <w:pStyle w:val="0"/>
              <w:jc w:val="center"/>
            </w:pPr>
            <w:r>
              <w:rPr>
                <w:sz w:val="20"/>
              </w:rPr>
              <w:t xml:space="preserve">0,3</w:t>
            </w:r>
          </w:p>
        </w:tc>
        <w:tc>
          <w:tcPr>
            <w:tcW w:w="1474" w:type="dxa"/>
          </w:tcPr>
          <w:p>
            <w:pPr>
              <w:pStyle w:val="0"/>
              <w:jc w:val="center"/>
            </w:pPr>
            <w:r>
              <w:rPr>
                <w:sz w:val="20"/>
              </w:rPr>
              <w:t xml:space="preserve">200</w:t>
            </w:r>
          </w:p>
        </w:tc>
        <w:tc>
          <w:tcPr>
            <w:tcW w:w="2674" w:type="dxa"/>
          </w:tcPr>
          <w:p>
            <w:pPr>
              <w:pStyle w:val="0"/>
              <w:jc w:val="center"/>
            </w:pPr>
            <w:r>
              <w:rPr>
                <w:sz w:val="20"/>
              </w:rPr>
              <w:t xml:space="preserve">Г - 0,8</w:t>
            </w:r>
          </w:p>
        </w:tc>
      </w:tr>
      <w:tr>
        <w:tc>
          <w:tcPr>
            <w:tcW w:w="4139" w:type="dxa"/>
          </w:tcPr>
          <w:p>
            <w:pPr>
              <w:pStyle w:val="0"/>
              <w:jc w:val="both"/>
            </w:pPr>
            <w:r>
              <w:rPr>
                <w:sz w:val="20"/>
              </w:rPr>
              <w:t xml:space="preserve">Стиральное отделение</w:t>
            </w:r>
          </w:p>
        </w:tc>
        <w:tc>
          <w:tcPr>
            <w:tcW w:w="794" w:type="dxa"/>
          </w:tcPr>
          <w:p>
            <w:pPr>
              <w:pStyle w:val="0"/>
              <w:jc w:val="center"/>
            </w:pPr>
            <w:r>
              <w:rPr>
                <w:sz w:val="20"/>
              </w:rPr>
              <w:t xml:space="preserve">-</w:t>
            </w:r>
          </w:p>
        </w:tc>
        <w:tc>
          <w:tcPr>
            <w:tcW w:w="1474" w:type="dxa"/>
          </w:tcPr>
          <w:p>
            <w:pPr>
              <w:pStyle w:val="0"/>
              <w:jc w:val="center"/>
            </w:pPr>
            <w:r>
              <w:rPr>
                <w:sz w:val="20"/>
              </w:rPr>
              <w:t xml:space="preserve">200</w:t>
            </w:r>
          </w:p>
        </w:tc>
        <w:tc>
          <w:tcPr>
            <w:tcW w:w="2674" w:type="dxa"/>
          </w:tcPr>
          <w:p>
            <w:pPr>
              <w:pStyle w:val="0"/>
              <w:jc w:val="center"/>
            </w:pPr>
            <w:r>
              <w:rPr>
                <w:sz w:val="20"/>
              </w:rPr>
              <w:t xml:space="preserve">Пол</w:t>
            </w:r>
          </w:p>
        </w:tc>
      </w:tr>
      <w:tr>
        <w:tc>
          <w:tcPr>
            <w:tcW w:w="4139" w:type="dxa"/>
          </w:tcPr>
          <w:p>
            <w:pPr>
              <w:pStyle w:val="0"/>
              <w:jc w:val="both"/>
            </w:pPr>
            <w:r>
              <w:rPr>
                <w:sz w:val="20"/>
              </w:rPr>
              <w:t xml:space="preserve">Сушильно-гладильное отделение</w:t>
            </w:r>
          </w:p>
        </w:tc>
        <w:tc>
          <w:tcPr>
            <w:tcW w:w="794" w:type="dxa"/>
          </w:tcPr>
          <w:p>
            <w:pPr>
              <w:pStyle w:val="0"/>
              <w:jc w:val="center"/>
            </w:pPr>
            <w:r>
              <w:rPr>
                <w:sz w:val="20"/>
              </w:rPr>
              <w:t xml:space="preserve">0,3</w:t>
            </w:r>
          </w:p>
        </w:tc>
        <w:tc>
          <w:tcPr>
            <w:tcW w:w="1474" w:type="dxa"/>
          </w:tcPr>
          <w:p>
            <w:pPr>
              <w:pStyle w:val="0"/>
              <w:jc w:val="center"/>
            </w:pPr>
            <w:r>
              <w:rPr>
                <w:sz w:val="20"/>
              </w:rPr>
              <w:t xml:space="preserve">200</w:t>
            </w:r>
          </w:p>
        </w:tc>
        <w:tc>
          <w:tcPr>
            <w:tcW w:w="2674" w:type="dxa"/>
          </w:tcPr>
          <w:p>
            <w:pPr>
              <w:pStyle w:val="0"/>
              <w:jc w:val="center"/>
            </w:pPr>
            <w:r>
              <w:rPr>
                <w:sz w:val="20"/>
              </w:rPr>
              <w:t xml:space="preserve">Г - 0,8</w:t>
            </w:r>
          </w:p>
        </w:tc>
      </w:tr>
      <w:tr>
        <w:tc>
          <w:tcPr>
            <w:tcW w:w="4139" w:type="dxa"/>
          </w:tcPr>
          <w:p>
            <w:pPr>
              <w:pStyle w:val="0"/>
              <w:jc w:val="both"/>
            </w:pPr>
            <w:r>
              <w:rPr>
                <w:sz w:val="20"/>
              </w:rPr>
              <w:t xml:space="preserve">Помещение установки дезкамер</w:t>
            </w:r>
          </w:p>
        </w:tc>
        <w:tc>
          <w:tcPr>
            <w:tcW w:w="794" w:type="dxa"/>
          </w:tcPr>
          <w:p>
            <w:pPr>
              <w:pStyle w:val="0"/>
              <w:jc w:val="center"/>
            </w:pPr>
            <w:r>
              <w:rPr>
                <w:sz w:val="20"/>
              </w:rPr>
              <w:t xml:space="preserve">0,3</w:t>
            </w:r>
          </w:p>
        </w:tc>
        <w:tc>
          <w:tcPr>
            <w:tcW w:w="1474" w:type="dxa"/>
          </w:tcPr>
          <w:p>
            <w:pPr>
              <w:pStyle w:val="0"/>
              <w:jc w:val="center"/>
            </w:pPr>
            <w:r>
              <w:rPr>
                <w:sz w:val="20"/>
              </w:rPr>
              <w:t xml:space="preserve">200</w:t>
            </w:r>
          </w:p>
        </w:tc>
        <w:tc>
          <w:tcPr>
            <w:tcW w:w="2674" w:type="dxa"/>
          </w:tcPr>
          <w:p>
            <w:pPr>
              <w:pStyle w:val="0"/>
              <w:jc w:val="center"/>
            </w:pPr>
            <w:r>
              <w:rPr>
                <w:sz w:val="20"/>
              </w:rPr>
              <w:t xml:space="preserve">Г - 0,8</w:t>
            </w:r>
          </w:p>
        </w:tc>
      </w:tr>
      <w:tr>
        <w:tc>
          <w:tcPr>
            <w:tcW w:w="4139" w:type="dxa"/>
          </w:tcPr>
          <w:p>
            <w:pPr>
              <w:pStyle w:val="0"/>
              <w:jc w:val="both"/>
            </w:pPr>
            <w:r>
              <w:rPr>
                <w:sz w:val="20"/>
              </w:rPr>
              <w:t xml:space="preserve">Прачечная самообслуживания</w:t>
            </w:r>
          </w:p>
        </w:tc>
        <w:tc>
          <w:tcPr>
            <w:tcW w:w="794" w:type="dxa"/>
          </w:tcPr>
          <w:p>
            <w:pPr>
              <w:pStyle w:val="0"/>
              <w:jc w:val="center"/>
            </w:pPr>
            <w:r>
              <w:rPr>
                <w:sz w:val="20"/>
              </w:rPr>
              <w:t xml:space="preserve">0,3</w:t>
            </w:r>
          </w:p>
        </w:tc>
        <w:tc>
          <w:tcPr>
            <w:tcW w:w="1474" w:type="dxa"/>
          </w:tcPr>
          <w:p>
            <w:pPr>
              <w:pStyle w:val="0"/>
              <w:jc w:val="center"/>
            </w:pPr>
            <w:r>
              <w:rPr>
                <w:sz w:val="20"/>
              </w:rPr>
              <w:t xml:space="preserve">200</w:t>
            </w:r>
          </w:p>
        </w:tc>
        <w:tc>
          <w:tcPr>
            <w:tcW w:w="2674" w:type="dxa"/>
          </w:tcPr>
          <w:p>
            <w:pPr>
              <w:pStyle w:val="0"/>
              <w:jc w:val="center"/>
            </w:pPr>
            <w:r>
              <w:rPr>
                <w:sz w:val="20"/>
              </w:rPr>
              <w:t xml:space="preserve">Пол</w:t>
            </w:r>
          </w:p>
        </w:tc>
      </w:tr>
      <w:tr>
        <w:tc>
          <w:tcPr>
            <w:tcW w:w="4139" w:type="dxa"/>
          </w:tcPr>
          <w:p>
            <w:pPr>
              <w:pStyle w:val="0"/>
              <w:jc w:val="both"/>
            </w:pPr>
            <w:r>
              <w:rPr>
                <w:sz w:val="20"/>
              </w:rPr>
              <w:t xml:space="preserve">Кладовые</w:t>
            </w:r>
          </w:p>
        </w:tc>
        <w:tc>
          <w:tcPr>
            <w:tcW w:w="794" w:type="dxa"/>
          </w:tcPr>
          <w:p>
            <w:pPr>
              <w:pStyle w:val="0"/>
              <w:jc w:val="center"/>
            </w:pPr>
            <w:r>
              <w:rPr>
                <w:sz w:val="20"/>
              </w:rPr>
              <w:t xml:space="preserve">-</w:t>
            </w:r>
          </w:p>
        </w:tc>
        <w:tc>
          <w:tcPr>
            <w:tcW w:w="1474" w:type="dxa"/>
          </w:tcPr>
          <w:p>
            <w:pPr>
              <w:pStyle w:val="0"/>
              <w:jc w:val="center"/>
            </w:pPr>
            <w:r>
              <w:rPr>
                <w:sz w:val="20"/>
              </w:rPr>
              <w:t xml:space="preserve">75</w:t>
            </w:r>
          </w:p>
        </w:tc>
        <w:tc>
          <w:tcPr>
            <w:tcW w:w="2674" w:type="dxa"/>
          </w:tcPr>
          <w:p>
            <w:pPr>
              <w:pStyle w:val="0"/>
              <w:jc w:val="center"/>
            </w:pPr>
            <w:r>
              <w:rPr>
                <w:sz w:val="20"/>
              </w:rPr>
              <w:t xml:space="preserve">Г - 0,8</w:t>
            </w:r>
          </w:p>
        </w:tc>
      </w:tr>
      <w:tr>
        <w:tc>
          <w:tcPr>
            <w:tcW w:w="4139" w:type="dxa"/>
          </w:tcPr>
          <w:p>
            <w:pPr>
              <w:pStyle w:val="0"/>
            </w:pPr>
            <w:r>
              <w:rPr>
                <w:sz w:val="20"/>
              </w:rPr>
              <w:t xml:space="preserve">Котельный зал</w:t>
            </w:r>
          </w:p>
        </w:tc>
        <w:tc>
          <w:tcPr>
            <w:tcW w:w="794" w:type="dxa"/>
          </w:tcPr>
          <w:p>
            <w:pPr>
              <w:pStyle w:val="0"/>
              <w:jc w:val="center"/>
            </w:pPr>
            <w:r>
              <w:rPr>
                <w:sz w:val="20"/>
              </w:rPr>
              <w:t xml:space="preserve">-</w:t>
            </w:r>
          </w:p>
        </w:tc>
        <w:tc>
          <w:tcPr>
            <w:tcW w:w="1474" w:type="dxa"/>
          </w:tcPr>
          <w:p>
            <w:pPr>
              <w:pStyle w:val="0"/>
              <w:jc w:val="center"/>
            </w:pPr>
            <w:r>
              <w:rPr>
                <w:sz w:val="20"/>
              </w:rPr>
              <w:t xml:space="preserve">30</w:t>
            </w:r>
          </w:p>
        </w:tc>
        <w:tc>
          <w:tcPr>
            <w:tcW w:w="2674" w:type="dxa"/>
          </w:tcPr>
          <w:p>
            <w:pPr>
              <w:pStyle w:val="0"/>
              <w:jc w:val="center"/>
            </w:pPr>
            <w:r>
              <w:rPr>
                <w:sz w:val="20"/>
              </w:rPr>
              <w:t xml:space="preserve">Г - 0,8</w:t>
            </w:r>
          </w:p>
        </w:tc>
      </w:tr>
      <w:tr>
        <w:tc>
          <w:tcPr>
            <w:tcW w:w="4139" w:type="dxa"/>
          </w:tcPr>
          <w:p>
            <w:pPr>
              <w:pStyle w:val="0"/>
            </w:pPr>
            <w:r>
              <w:rPr>
                <w:sz w:val="20"/>
              </w:rPr>
              <w:t xml:space="preserve">Зал с приборами и рабочими местами персонала котельной</w:t>
            </w:r>
          </w:p>
        </w:tc>
        <w:tc>
          <w:tcPr>
            <w:tcW w:w="794" w:type="dxa"/>
          </w:tcPr>
          <w:p>
            <w:pPr>
              <w:pStyle w:val="0"/>
              <w:jc w:val="center"/>
            </w:pPr>
            <w:r>
              <w:rPr>
                <w:sz w:val="20"/>
              </w:rPr>
              <w:t xml:space="preserve">0,5</w:t>
            </w:r>
          </w:p>
        </w:tc>
        <w:tc>
          <w:tcPr>
            <w:tcW w:w="1474" w:type="dxa"/>
          </w:tcPr>
          <w:p>
            <w:pPr>
              <w:pStyle w:val="0"/>
              <w:jc w:val="center"/>
            </w:pPr>
            <w:r>
              <w:rPr>
                <w:sz w:val="20"/>
              </w:rPr>
              <w:t xml:space="preserve">200</w:t>
            </w:r>
          </w:p>
        </w:tc>
        <w:tc>
          <w:tcPr>
            <w:tcW w:w="2674" w:type="dxa"/>
          </w:tcPr>
          <w:p>
            <w:pPr>
              <w:pStyle w:val="0"/>
              <w:jc w:val="center"/>
            </w:pPr>
            <w:r>
              <w:rPr>
                <w:sz w:val="20"/>
              </w:rPr>
              <w:t xml:space="preserve">Г - 0,8</w:t>
            </w:r>
          </w:p>
        </w:tc>
      </w:tr>
      <w:tr>
        <w:tc>
          <w:tcPr>
            <w:tcW w:w="4139" w:type="dxa"/>
          </w:tcPr>
          <w:p>
            <w:pPr>
              <w:pStyle w:val="0"/>
            </w:pPr>
            <w:r>
              <w:rPr>
                <w:sz w:val="20"/>
              </w:rPr>
              <w:t xml:space="preserve">Коридоры, проходы</w:t>
            </w:r>
          </w:p>
        </w:tc>
        <w:tc>
          <w:tcPr>
            <w:tcW w:w="794" w:type="dxa"/>
          </w:tcPr>
          <w:p>
            <w:pPr>
              <w:pStyle w:val="0"/>
              <w:jc w:val="center"/>
            </w:pPr>
            <w:r>
              <w:rPr>
                <w:sz w:val="20"/>
              </w:rPr>
              <w:t xml:space="preserve">0,1</w:t>
            </w:r>
          </w:p>
        </w:tc>
        <w:tc>
          <w:tcPr>
            <w:tcW w:w="1474" w:type="dxa"/>
          </w:tcPr>
          <w:p>
            <w:pPr>
              <w:pStyle w:val="0"/>
              <w:jc w:val="center"/>
            </w:pPr>
            <w:r>
              <w:rPr>
                <w:sz w:val="20"/>
              </w:rPr>
              <w:t xml:space="preserve">50</w:t>
            </w:r>
          </w:p>
        </w:tc>
        <w:tc>
          <w:tcPr>
            <w:tcW w:w="2674" w:type="dxa"/>
          </w:tcPr>
          <w:p>
            <w:pPr>
              <w:pStyle w:val="0"/>
              <w:jc w:val="center"/>
            </w:pPr>
            <w:r>
              <w:rPr>
                <w:sz w:val="20"/>
              </w:rPr>
              <w:t xml:space="preserve">Пол</w:t>
            </w:r>
          </w:p>
        </w:tc>
      </w:tr>
      <w:tr>
        <w:tc>
          <w:tcPr>
            <w:tcW w:w="4139" w:type="dxa"/>
          </w:tcPr>
          <w:p>
            <w:pPr>
              <w:pStyle w:val="0"/>
            </w:pPr>
            <w:r>
              <w:rPr>
                <w:sz w:val="20"/>
              </w:rPr>
              <w:t xml:space="preserve">Лестницы</w:t>
            </w:r>
          </w:p>
        </w:tc>
        <w:tc>
          <w:tcPr>
            <w:tcW w:w="794" w:type="dxa"/>
          </w:tcPr>
          <w:p>
            <w:pPr>
              <w:pStyle w:val="0"/>
              <w:jc w:val="center"/>
            </w:pPr>
            <w:r>
              <w:rPr>
                <w:sz w:val="20"/>
              </w:rPr>
              <w:t xml:space="preserve">0,1</w:t>
            </w:r>
          </w:p>
        </w:tc>
        <w:tc>
          <w:tcPr>
            <w:tcW w:w="1474" w:type="dxa"/>
          </w:tcPr>
          <w:p>
            <w:pPr>
              <w:pStyle w:val="0"/>
              <w:jc w:val="center"/>
            </w:pPr>
            <w:r>
              <w:rPr>
                <w:sz w:val="20"/>
              </w:rPr>
              <w:t xml:space="preserve">50</w:t>
            </w:r>
          </w:p>
        </w:tc>
        <w:tc>
          <w:tcPr>
            <w:tcW w:w="2674" w:type="dxa"/>
          </w:tcPr>
          <w:p>
            <w:pPr>
              <w:pStyle w:val="0"/>
              <w:jc w:val="center"/>
            </w:pPr>
            <w:r>
              <w:rPr>
                <w:sz w:val="20"/>
              </w:rPr>
              <w:t xml:space="preserve">Ступени, пол</w:t>
            </w:r>
          </w:p>
        </w:tc>
      </w:tr>
      <w:tr>
        <w:tc>
          <w:tcPr>
            <w:tcW w:w="4139" w:type="dxa"/>
          </w:tcPr>
          <w:p>
            <w:pPr>
              <w:pStyle w:val="0"/>
              <w:jc w:val="both"/>
            </w:pPr>
            <w:r>
              <w:rPr>
                <w:sz w:val="20"/>
              </w:rPr>
              <w:t xml:space="preserve">Лифтовые холлы</w:t>
            </w:r>
          </w:p>
        </w:tc>
        <w:tc>
          <w:tcPr>
            <w:tcW w:w="794" w:type="dxa"/>
          </w:tcPr>
          <w:p>
            <w:pPr>
              <w:pStyle w:val="0"/>
              <w:jc w:val="center"/>
            </w:pPr>
            <w:r>
              <w:rPr>
                <w:sz w:val="20"/>
              </w:rPr>
              <w:t xml:space="preserve">-</w:t>
            </w:r>
          </w:p>
        </w:tc>
        <w:tc>
          <w:tcPr>
            <w:tcW w:w="1474" w:type="dxa"/>
          </w:tcPr>
          <w:p>
            <w:pPr>
              <w:pStyle w:val="0"/>
              <w:jc w:val="center"/>
            </w:pPr>
            <w:r>
              <w:rPr>
                <w:sz w:val="20"/>
              </w:rPr>
              <w:t xml:space="preserve">75</w:t>
            </w:r>
          </w:p>
        </w:tc>
        <w:tc>
          <w:tcPr>
            <w:tcW w:w="2674" w:type="dxa"/>
          </w:tcPr>
          <w:p>
            <w:pPr>
              <w:pStyle w:val="0"/>
              <w:jc w:val="center"/>
            </w:pPr>
            <w:r>
              <w:rPr>
                <w:sz w:val="20"/>
              </w:rPr>
              <w:t xml:space="preserve">Пол</w:t>
            </w:r>
          </w:p>
        </w:tc>
      </w:tr>
    </w:tbl>
    <w:p>
      <w:pPr>
        <w:pStyle w:val="0"/>
        <w:jc w:val="both"/>
      </w:pPr>
      <w:r>
        <w:rPr>
          <w:sz w:val="20"/>
        </w:rPr>
      </w:r>
    </w:p>
    <w:p>
      <w:pPr>
        <w:pStyle w:val="0"/>
        <w:ind w:firstLine="540"/>
        <w:jc w:val="both"/>
      </w:pPr>
      <w:r>
        <w:rPr>
          <w:sz w:val="20"/>
        </w:rPr>
        <w:t xml:space="preserve">В жилых комнатах СК должен быть в пределах от 1:4,5 до 1:8; в учебных и административных помещениях - не менее 1:8; в коридорах - 1:16; на лестничных клетках - 1:8.</w:t>
      </w:r>
    </w:p>
    <w:p>
      <w:pPr>
        <w:pStyle w:val="0"/>
        <w:spacing w:before="200" w:line-rule="auto"/>
        <w:ind w:firstLine="540"/>
        <w:jc w:val="both"/>
      </w:pPr>
      <w:r>
        <w:rPr>
          <w:sz w:val="20"/>
        </w:rPr>
        <w:t xml:space="preserve">Ориентация окон жилых помещений должна обеспечивать режим инсоляции не менее чем в 60% комнат.</w:t>
      </w:r>
    </w:p>
    <w:p>
      <w:pPr>
        <w:pStyle w:val="0"/>
        <w:spacing w:before="200" w:line-rule="auto"/>
        <w:ind w:firstLine="540"/>
        <w:jc w:val="both"/>
      </w:pPr>
      <w:r>
        <w:rPr>
          <w:sz w:val="20"/>
        </w:rPr>
        <w:t xml:space="preserve">Для защиты от слепящего действия и перегрева помещений от прямых солнечных лучей в летнее время световые проемы должны быть оборудованы солнцезащитными устройствами: регулируемыми (шторы, жалюзи) или стационарными (козырьки, экраны или другие затеняющие элементы фасада). Наличие солнцезащитных устройств является обязательным в 3-м климатическом районе, в пределах сектора горизонта от 70° до 290° по </w:t>
      </w:r>
      <w:hyperlink w:history="0" r:id="rId47" w:tooltip="&quot;СП 131.13330.2020. Свод правил. Строительная климатология. СНиП 23-01-99*&quot; (утв. и введен в действие Приказом Минстроя России от 24.12.2020 N 859/пр) (ред. от 30.05.2022) {КонсультантПлюс}">
        <w:r>
          <w:rPr>
            <w:sz w:val="20"/>
            <w:color w:val="0000ff"/>
          </w:rPr>
          <w:t xml:space="preserve">СП 131.13330.2020</w:t>
        </w:r>
      </w:hyperlink>
      <w:r>
        <w:rPr>
          <w:sz w:val="20"/>
        </w:rPr>
        <w:t xml:space="preserve">.</w:t>
      </w:r>
    </w:p>
    <w:p>
      <w:pPr>
        <w:pStyle w:val="0"/>
        <w:spacing w:before="200" w:line-rule="auto"/>
        <w:ind w:firstLine="540"/>
        <w:jc w:val="both"/>
      </w:pPr>
      <w:r>
        <w:rPr>
          <w:sz w:val="20"/>
        </w:rPr>
        <w:t xml:space="preserve">Искусственное освещение должно быть предусмотрено во всех без исключения помещениях. Основной системой искусственного освещения должно быть общее равномерное освещение потолочными светильниками. Дополнительно к общему освещению в жилых помещениях, административных помещениях, на постах дежурных, в кабинете медицинского пункта должно быть предусмотрено местное освещение настольными лампами или бра.</w:t>
      </w:r>
    </w:p>
    <w:p>
      <w:pPr>
        <w:pStyle w:val="0"/>
        <w:spacing w:before="200" w:line-rule="auto"/>
        <w:ind w:firstLine="540"/>
        <w:jc w:val="both"/>
      </w:pPr>
      <w:r>
        <w:rPr>
          <w:sz w:val="20"/>
        </w:rPr>
        <w:t xml:space="preserve">В помещениях медицинских пунктов люминесцентное освещение должно быть осуществлено лампами "холодного белого света" или "дневного света с исправленной цветностью излучения", обеспечивающими необходимую цветопередачу при диагностическом осмотре больных. В противном случае освещение этих помещений должно быть выполнено не люминесцентными лампами, а лампами накаливания.</w:t>
      </w:r>
    </w:p>
    <w:p>
      <w:pPr>
        <w:pStyle w:val="0"/>
        <w:spacing w:before="200" w:line-rule="auto"/>
        <w:ind w:firstLine="540"/>
        <w:jc w:val="both"/>
      </w:pPr>
      <w:r>
        <w:rPr>
          <w:sz w:val="20"/>
        </w:rPr>
        <w:t xml:space="preserve">Лампы должны применяться в светильниках, конструкция которых обеспечивает защиту глаз от слепящей яркости ламп и безопасность пользования электрическим освещением. Защитный угол потолочных светильников с экранирующей решеткой и светильников местного освещения должен быть не менее 30°.</w:t>
      </w:r>
    </w:p>
    <w:p>
      <w:pPr>
        <w:pStyle w:val="0"/>
        <w:spacing w:before="200" w:line-rule="auto"/>
        <w:ind w:firstLine="540"/>
        <w:jc w:val="both"/>
      </w:pPr>
      <w:r>
        <w:rPr>
          <w:sz w:val="20"/>
        </w:rPr>
        <w:t xml:space="preserve">В помещениях медицинских пунктов должны быть применены светильники со сплошными рассеивателями из органического или силикатного стекла. В помещениях с влажным режимом эксплуатации следует использовать гидроизолированные светильники.</w:t>
      </w:r>
    </w:p>
    <w:p>
      <w:pPr>
        <w:pStyle w:val="0"/>
        <w:spacing w:before="200" w:line-rule="auto"/>
        <w:ind w:firstLine="540"/>
        <w:jc w:val="both"/>
      </w:pPr>
      <w:r>
        <w:rPr>
          <w:sz w:val="20"/>
        </w:rPr>
        <w:t xml:space="preserve">Люминесцентные светильники в помещениях медицинских пунктов должны быть укомплектованы пускорегулирующей аппаратурой класса "с особо низким уровнем шума".</w:t>
      </w:r>
    </w:p>
    <w:p>
      <w:pPr>
        <w:pStyle w:val="0"/>
        <w:spacing w:before="200" w:line-rule="auto"/>
        <w:ind w:firstLine="540"/>
        <w:jc w:val="both"/>
      </w:pPr>
      <w:r>
        <w:rPr>
          <w:sz w:val="20"/>
        </w:rPr>
        <w:t xml:space="preserve">Уровни освещенности помещений от системы общего искусственного освещения должны соответствовать нормам, приведенным в таблице 3.</w:t>
      </w:r>
    </w:p>
    <w:p>
      <w:pPr>
        <w:pStyle w:val="0"/>
        <w:spacing w:before="200" w:line-rule="auto"/>
        <w:ind w:firstLine="540"/>
        <w:jc w:val="both"/>
      </w:pPr>
      <w:r>
        <w:rPr>
          <w:sz w:val="20"/>
        </w:rPr>
        <w:t xml:space="preserve">Аварийное освещение должно обеспечивать освещенность не менее 5% от нормируемых уровней.</w:t>
      </w:r>
    </w:p>
    <w:p>
      <w:pPr>
        <w:pStyle w:val="0"/>
        <w:spacing w:before="200" w:line-rule="auto"/>
        <w:ind w:firstLine="540"/>
        <w:jc w:val="both"/>
      </w:pPr>
      <w:r>
        <w:rPr>
          <w:sz w:val="20"/>
        </w:rPr>
        <w:t xml:space="preserve">Эвакуационное освещение должно быть предусмотрено в коридорах и на лестницах жилых помещений, независимо от этажности объекта капитального строительства, а также на основных проходах территории в соответствии с требованиями </w:t>
      </w:r>
      <w:hyperlink w:history="0" r:id="rId48" w:tooltip="Приказ МЧС России от 06.04.2021 N 200 &quot;Об утверждении свода правил СП 6.13130.2021 &quot;Системы противопожарной защиты. Электроустановки низковольтные. Требования пожарной безопасности&quot; {КонсультантПлюс}">
        <w:r>
          <w:rPr>
            <w:sz w:val="20"/>
            <w:color w:val="0000ff"/>
          </w:rPr>
          <w:t xml:space="preserve">СП 6.13130.2021</w:t>
        </w:r>
      </w:hyperlink>
      <w:r>
        <w:rPr>
          <w:sz w:val="20"/>
        </w:rPr>
        <w:t xml:space="preserve"> и </w:t>
      </w:r>
      <w:hyperlink w:history="0" r:id="rId49" w:tooltip="&quot;СП 3.13130.2009.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Pr>
            <w:sz w:val="20"/>
            <w:color w:val="0000ff"/>
          </w:rPr>
          <w:t xml:space="preserve">СП 3.13130.2009</w:t>
        </w:r>
      </w:hyperlink>
      <w:r>
        <w:rPr>
          <w:sz w:val="20"/>
        </w:rPr>
        <w:t xml:space="preserve">.</w:t>
      </w:r>
    </w:p>
    <w:p>
      <w:pPr>
        <w:pStyle w:val="0"/>
        <w:spacing w:before="200" w:line-rule="auto"/>
        <w:ind w:firstLine="540"/>
        <w:jc w:val="both"/>
      </w:pPr>
      <w:r>
        <w:rPr>
          <w:sz w:val="20"/>
        </w:rPr>
        <w:t xml:space="preserve">Эвакуационное освещение должно обеспечивать освещенность не менее 0,5 лк в помещениях (на полу и на ступенях лестниц) и 0,2 лк снаружи.</w:t>
      </w:r>
    </w:p>
    <w:p>
      <w:pPr>
        <w:pStyle w:val="0"/>
        <w:spacing w:before="200" w:line-rule="auto"/>
        <w:ind w:firstLine="540"/>
        <w:jc w:val="both"/>
      </w:pPr>
      <w:r>
        <w:rPr>
          <w:sz w:val="20"/>
        </w:rPr>
        <w:t xml:space="preserve">К системе эвакуационного освещения должны быть присоединены световые указатели выхода.</w:t>
      </w:r>
    </w:p>
    <w:p>
      <w:pPr>
        <w:pStyle w:val="0"/>
        <w:spacing w:before="200" w:line-rule="auto"/>
        <w:ind w:firstLine="540"/>
        <w:jc w:val="both"/>
      </w:pPr>
      <w:r>
        <w:rPr>
          <w:sz w:val="20"/>
        </w:rPr>
        <w:t xml:space="preserve">Наружное освещение территории должно функционировать в течение всего темного времени суток. Освещенность на уровне земли от наружного освещения должна быть не менее 6 лк при въезде на территорию и в зоне приемного отделения и не менее 4 лк на остальной территории и у каждого входа на объект капитального строительства.</w:t>
      </w:r>
    </w:p>
    <w:p>
      <w:pPr>
        <w:pStyle w:val="0"/>
        <w:jc w:val="both"/>
      </w:pPr>
      <w:r>
        <w:rPr>
          <w:sz w:val="20"/>
        </w:rPr>
      </w:r>
    </w:p>
    <w:p>
      <w:pPr>
        <w:pStyle w:val="0"/>
        <w:ind w:firstLine="540"/>
        <w:jc w:val="both"/>
      </w:pPr>
      <w:r>
        <w:rPr>
          <w:sz w:val="20"/>
          <w:b w:val="on"/>
        </w:rPr>
        <w:t xml:space="preserve">4.7 Требования к содержанию помещений</w:t>
      </w:r>
    </w:p>
    <w:p>
      <w:pPr>
        <w:pStyle w:val="0"/>
        <w:jc w:val="both"/>
      </w:pPr>
      <w:r>
        <w:rPr>
          <w:sz w:val="20"/>
        </w:rPr>
      </w:r>
    </w:p>
    <w:p>
      <w:pPr>
        <w:pStyle w:val="0"/>
        <w:ind w:firstLine="540"/>
        <w:jc w:val="both"/>
      </w:pPr>
      <w:r>
        <w:rPr>
          <w:sz w:val="20"/>
        </w:rPr>
        <w:t xml:space="preserve">Все помещения, оборудование и мебель должны содержаться в чистоте.</w:t>
      </w:r>
    </w:p>
    <w:p>
      <w:pPr>
        <w:pStyle w:val="0"/>
        <w:spacing w:before="200" w:line-rule="auto"/>
        <w:ind w:firstLine="540"/>
        <w:jc w:val="both"/>
      </w:pPr>
      <w:r>
        <w:rPr>
          <w:sz w:val="20"/>
        </w:rPr>
        <w:t xml:space="preserve">Влажную уборку помещений следует проводить ежедневно маркированным инвентарем. Полы и сантехнические приборы в туалетах, умывальных, душевых должны ежедневно промываться горячей водой с добавлением моющих средств и дезинфекционных растворов, приготовленных и хранящихся в соответствии с инструкциями по их использованию.</w:t>
      </w:r>
    </w:p>
    <w:p>
      <w:pPr>
        <w:pStyle w:val="0"/>
        <w:spacing w:before="200" w:line-rule="auto"/>
        <w:ind w:firstLine="540"/>
        <w:jc w:val="both"/>
      </w:pPr>
      <w:r>
        <w:rPr>
          <w:sz w:val="20"/>
        </w:rPr>
        <w:t xml:space="preserve">Один раз в месяц следует проводить генеральную уборку всех помещений (обметание стен и потолков, мытье полов, окон и дверей, оборудования, мебели, вытряхивание и проветривание постельных принадлежностей, очистка от пыли отопительных приборов, светильников и др.).</w:t>
      </w:r>
    </w:p>
    <w:p>
      <w:pPr>
        <w:pStyle w:val="0"/>
        <w:spacing w:before="200" w:line-rule="auto"/>
        <w:ind w:firstLine="540"/>
        <w:jc w:val="both"/>
      </w:pPr>
      <w:r>
        <w:rPr>
          <w:sz w:val="20"/>
        </w:rPr>
        <w:t xml:space="preserve">Оконные стекла следует очищать по мере загрязнения, но не реже 1 раза в квартал.</w:t>
      </w:r>
    </w:p>
    <w:p>
      <w:pPr>
        <w:pStyle w:val="0"/>
        <w:spacing w:before="200" w:line-rule="auto"/>
        <w:ind w:firstLine="540"/>
        <w:jc w:val="both"/>
      </w:pPr>
      <w:r>
        <w:rPr>
          <w:sz w:val="20"/>
        </w:rPr>
        <w:t xml:space="preserve">В помещениях должны быть установлены урны для мусора и бытовых отходов; на кухнях - плотно закрывающиеся и легко очищающиеся емкости для пищевых отходов, которые должны освобождаться ежедневно по мере заполнения.</w:t>
      </w:r>
    </w:p>
    <w:p>
      <w:pPr>
        <w:pStyle w:val="0"/>
        <w:spacing w:before="200" w:line-rule="auto"/>
        <w:ind w:firstLine="540"/>
        <w:jc w:val="both"/>
      </w:pPr>
      <w:r>
        <w:rPr>
          <w:sz w:val="20"/>
        </w:rPr>
        <w:t xml:space="preserve">Курение в жилых помещениях и местах общего пользования, а также употребление спиртных напитков категорически запрещается. Для курения должны быть отведены специальные места или помещения, оборудованные вытяжной вентиляцией.</w:t>
      </w:r>
    </w:p>
    <w:p>
      <w:pPr>
        <w:pStyle w:val="0"/>
        <w:spacing w:before="200" w:line-rule="auto"/>
        <w:ind w:firstLine="540"/>
        <w:jc w:val="both"/>
      </w:pPr>
      <w:r>
        <w:rPr>
          <w:sz w:val="20"/>
        </w:rPr>
        <w:t xml:space="preserve">Администрация должна обеспечить ежедневный обход всех помещений с целью выявления недостатков в их эксплуатации и санитарном содержании и принимать своевременные меры по их устранению.</w:t>
      </w:r>
    </w:p>
    <w:p>
      <w:pPr>
        <w:pStyle w:val="0"/>
        <w:spacing w:before="200" w:line-rule="auto"/>
        <w:ind w:firstLine="540"/>
        <w:jc w:val="both"/>
      </w:pPr>
      <w:r>
        <w:rPr>
          <w:sz w:val="20"/>
        </w:rPr>
        <w:t xml:space="preserve">В случае выявления больных администрация должна немедленно их отправлять в медицинский пункт с одновременным оповещением врача.</w:t>
      </w:r>
    </w:p>
    <w:p>
      <w:pPr>
        <w:pStyle w:val="0"/>
        <w:spacing w:before="200" w:line-rule="auto"/>
        <w:ind w:firstLine="540"/>
        <w:jc w:val="both"/>
      </w:pPr>
      <w:r>
        <w:rPr>
          <w:sz w:val="20"/>
        </w:rPr>
        <w:t xml:space="preserve">Администрация обязана заключать договоры на проведение профилактической обработки помещений против насекомых и грызунов и организовывать подготовку помещений для проведения этих работ. Мероприятия по борьбе с насекомыми и грызунами при их обнаружении следует проводить независимо от плановых дезинфекционных обработок помещений по договорам.</w:t>
      </w:r>
    </w:p>
    <w:p>
      <w:pPr>
        <w:pStyle w:val="0"/>
        <w:spacing w:before="200" w:line-rule="auto"/>
        <w:ind w:firstLine="540"/>
        <w:jc w:val="both"/>
      </w:pPr>
      <w:r>
        <w:rPr>
          <w:sz w:val="20"/>
        </w:rPr>
        <w:t xml:space="preserve">В ПВР должен быть санитарный журнал, прошнурованный, с пронумерованными страницами и скрепленный печатью территориального органа Роспотребнадзора, осуществляющего контроль за санитарным состоянием ПВР. Журнал должен храниться у администрации ПВР и предъявляться представителям Роспотребнадзора по первому требованию.</w:t>
      </w:r>
    </w:p>
    <w:p>
      <w:pPr>
        <w:pStyle w:val="0"/>
        <w:jc w:val="both"/>
      </w:pPr>
      <w:r>
        <w:rPr>
          <w:sz w:val="20"/>
        </w:rPr>
      </w:r>
    </w:p>
    <w:p>
      <w:pPr>
        <w:pStyle w:val="0"/>
        <w:ind w:firstLine="540"/>
        <w:jc w:val="both"/>
      </w:pPr>
      <w:r>
        <w:rPr>
          <w:sz w:val="20"/>
          <w:b w:val="on"/>
        </w:rPr>
        <w:t xml:space="preserve">4.8 Требования к земельному участку ПВР</w:t>
      </w:r>
    </w:p>
    <w:p>
      <w:pPr>
        <w:pStyle w:val="0"/>
        <w:jc w:val="both"/>
      </w:pPr>
      <w:r>
        <w:rPr>
          <w:sz w:val="20"/>
        </w:rPr>
      </w:r>
    </w:p>
    <w:p>
      <w:pPr>
        <w:pStyle w:val="0"/>
        <w:ind w:firstLine="540"/>
        <w:jc w:val="both"/>
      </w:pPr>
      <w:r>
        <w:rPr>
          <w:sz w:val="20"/>
        </w:rPr>
        <w:t xml:space="preserve">Функциональное зонирование и застройка земельного участка ПВР должны обеспечивать разделение жилой и хозяйственной зон, а также соблюдение норм и правил инсоляции, защиты от шума и других неблагоприятных факторов среды в соответствии с требованиями, предъявляемыми к территории жилой застройки.</w:t>
      </w:r>
    </w:p>
    <w:p>
      <w:pPr>
        <w:pStyle w:val="0"/>
        <w:spacing w:before="200" w:line-rule="auto"/>
        <w:ind w:firstLine="540"/>
        <w:jc w:val="both"/>
      </w:pPr>
      <w:r>
        <w:rPr>
          <w:sz w:val="20"/>
        </w:rPr>
        <w:t xml:space="preserve">Жилые корпуса должны быть расположены на расстоянии не менее 30 м от границ участка; хозяйственный корпус и прачечная - с учетом розы ветров, с подветренной стороны по отношению к жилым корпусам и медицинскому пункту, на расстоянии не менее 30 м от них.</w:t>
      </w:r>
    </w:p>
    <w:p>
      <w:pPr>
        <w:pStyle w:val="0"/>
        <w:spacing w:before="200" w:line-rule="auto"/>
        <w:ind w:firstLine="540"/>
        <w:jc w:val="both"/>
      </w:pPr>
      <w:r>
        <w:rPr>
          <w:sz w:val="20"/>
        </w:rPr>
        <w:t xml:space="preserve">Территория земельного участка ПВР должна быть благоустроена, озеленена, оборудована инженерно-техническими приспособлениями для полива зеленых насаждений, проездов и тротуаров. Проезды, тротуары и пешеходные дорожки должны иметь твердые покрытия. Трубопроводы и кабели должны быть расположены в подземном горизонте. Территория должна быть оборудована ливневой канализацией.</w:t>
      </w:r>
    </w:p>
    <w:p>
      <w:pPr>
        <w:pStyle w:val="0"/>
        <w:spacing w:before="200" w:line-rule="auto"/>
        <w:ind w:firstLine="540"/>
        <w:jc w:val="both"/>
      </w:pPr>
      <w:r>
        <w:rPr>
          <w:sz w:val="20"/>
        </w:rPr>
        <w:t xml:space="preserve">На территории земельного участка ПВР должны быть выделены и оборудованы площадки для отдыха, спортивные площадки, детские игровые площадки, автомобильные стоянки.</w:t>
      </w:r>
    </w:p>
    <w:p>
      <w:pPr>
        <w:pStyle w:val="0"/>
        <w:spacing w:before="200" w:line-rule="auto"/>
        <w:ind w:firstLine="540"/>
        <w:jc w:val="both"/>
      </w:pPr>
      <w:r>
        <w:rPr>
          <w:sz w:val="20"/>
        </w:rPr>
        <w:t xml:space="preserve">Для установки мусоросборников должна быть оборудована специальная площадка с бетонным или асфальтовым покрытием, ограниченная бордюром и зелеными насаждениями (кустарниками) по периметру и имеющая удобный подъездной путь для автомобильного транспорта. Расстояние от мусоросборника до жилых корпусов, медицинского пункта, детских игровых площадок, площадок для отдыха и занятий спортом должно быть не менее 30 м.</w:t>
      </w:r>
    </w:p>
    <w:p>
      <w:pPr>
        <w:pStyle w:val="0"/>
        <w:spacing w:before="200" w:line-rule="auto"/>
        <w:ind w:firstLine="540"/>
        <w:jc w:val="both"/>
      </w:pPr>
      <w:r>
        <w:rPr>
          <w:sz w:val="20"/>
        </w:rPr>
        <w:t xml:space="preserve">На территории земельного участка ПВР должны быть применены только закрытые мусоросборники, тип и количество которых устанавливают в зависимости от принятого для данной местности способа удаления мусора и бытовых отходов по согласованию с территориальными органами Роспотребнадзора.</w:t>
      </w:r>
    </w:p>
    <w:p>
      <w:pPr>
        <w:pStyle w:val="0"/>
        <w:spacing w:before="200" w:line-rule="auto"/>
        <w:ind w:firstLine="540"/>
        <w:jc w:val="both"/>
      </w:pPr>
      <w:r>
        <w:rPr>
          <w:sz w:val="20"/>
        </w:rPr>
        <w:t xml:space="preserve">Территория земельного участка ПВР должна ежедневно убираться, в теплое время года поливаться водой с целью предотвращения пылеобразования, зимой при необходимости должна вестись борьба с гололедом.</w:t>
      </w:r>
    </w:p>
    <w:p>
      <w:pPr>
        <w:pStyle w:val="0"/>
        <w:spacing w:before="200" w:line-rule="auto"/>
        <w:ind w:firstLine="540"/>
        <w:jc w:val="both"/>
      </w:pPr>
      <w:r>
        <w:rPr>
          <w:sz w:val="20"/>
        </w:rPr>
        <w:t xml:space="preserve">На территории ПВР не допускается расположения посторонних учреждений, жилья, а также построек и площадок любого типа, не связанных функционально с ПВР.</w:t>
      </w:r>
    </w:p>
    <w:p>
      <w:pPr>
        <w:pStyle w:val="0"/>
        <w:spacing w:before="200" w:line-rule="auto"/>
        <w:ind w:firstLine="540"/>
        <w:jc w:val="both"/>
      </w:pPr>
      <w:r>
        <w:rPr>
          <w:sz w:val="20"/>
        </w:rPr>
        <w:t xml:space="preserve">Для обеспечения проезда и подъезда пожарной техники к зданиям территория земельного участка ПВР должна соответствовать требованиям </w:t>
      </w:r>
      <w:hyperlink w:history="0" r:id="rId50" w:tooltip="&quo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 Приказом МЧС России от 24.04.2013 N 288) (ред. от 30.12.2021) {КонсультантПлюс}">
        <w:r>
          <w:rPr>
            <w:sz w:val="20"/>
            <w:color w:val="0000ff"/>
          </w:rPr>
          <w:t xml:space="preserve">СП 4.13130.2013</w:t>
        </w:r>
      </w:hyperlink>
      <w:r>
        <w:rPr>
          <w:sz w:val="20"/>
        </w:rPr>
        <w:t xml:space="preserve">.</w:t>
      </w:r>
    </w:p>
    <w:p>
      <w:pPr>
        <w:pStyle w:val="0"/>
        <w:jc w:val="both"/>
      </w:pPr>
      <w:r>
        <w:rPr>
          <w:sz w:val="20"/>
        </w:rPr>
      </w:r>
    </w:p>
    <w:p>
      <w:pPr>
        <w:pStyle w:val="0"/>
        <w:ind w:firstLine="540"/>
        <w:jc w:val="both"/>
      </w:pPr>
      <w:r>
        <w:rPr>
          <w:sz w:val="20"/>
          <w:b w:val="on"/>
        </w:rPr>
        <w:t xml:space="preserve">4.9 Требования безопасности в ПВР</w:t>
      </w:r>
    </w:p>
    <w:p>
      <w:pPr>
        <w:pStyle w:val="0"/>
        <w:jc w:val="both"/>
      </w:pPr>
      <w:r>
        <w:rPr>
          <w:sz w:val="20"/>
        </w:rPr>
      </w:r>
    </w:p>
    <w:p>
      <w:pPr>
        <w:pStyle w:val="0"/>
        <w:ind w:firstLine="540"/>
        <w:jc w:val="both"/>
      </w:pPr>
      <w:r>
        <w:rPr>
          <w:sz w:val="20"/>
          <w:b w:val="on"/>
        </w:rPr>
        <w:t xml:space="preserve">4.9.1 Общие требования безопасности в ПВР</w:t>
      </w:r>
    </w:p>
    <w:p>
      <w:pPr>
        <w:pStyle w:val="0"/>
        <w:spacing w:before="200" w:line-rule="auto"/>
        <w:ind w:firstLine="540"/>
        <w:jc w:val="both"/>
      </w:pPr>
      <w:r>
        <w:rPr>
          <w:sz w:val="20"/>
        </w:rPr>
        <w:t xml:space="preserve">В ПВР должны быть выполнены минимальные требования к объектам капитального строительства и их инженерно-техническому обеспечению </w:t>
      </w:r>
      <w:hyperlink w:history="0" w:anchor="P1276" w:tooltip="[3]">
        <w:r>
          <w:rPr>
            <w:sz w:val="20"/>
            <w:color w:val="0000ff"/>
          </w:rPr>
          <w:t xml:space="preserve">[3]</w:t>
        </w:r>
      </w:hyperlink>
      <w:r>
        <w:rPr>
          <w:sz w:val="20"/>
        </w:rPr>
        <w:t xml:space="preserve">: механическая, пожарная и безопасность при ЧС, безопасные условия проживания и пользования объектами капитального строительства, доступная среда для населения с ограниченными возможностями передвижения, энергетическая эффективность и безопасный уровень воздействия объектов капитального строительства на окружающую среду.</w:t>
      </w:r>
    </w:p>
    <w:p>
      <w:pPr>
        <w:pStyle w:val="0"/>
        <w:spacing w:before="200" w:line-rule="auto"/>
        <w:ind w:firstLine="540"/>
        <w:jc w:val="both"/>
      </w:pPr>
      <w:r>
        <w:rPr>
          <w:sz w:val="20"/>
        </w:rPr>
        <w:t xml:space="preserve">ПВР должен быть оборудован системами:</w:t>
      </w:r>
    </w:p>
    <w:p>
      <w:pPr>
        <w:pStyle w:val="0"/>
        <w:spacing w:before="200" w:line-rule="auto"/>
        <w:ind w:firstLine="540"/>
        <w:jc w:val="both"/>
      </w:pPr>
      <w:r>
        <w:rPr>
          <w:sz w:val="20"/>
        </w:rPr>
        <w:t xml:space="preserve">- оповещения;</w:t>
      </w:r>
    </w:p>
    <w:p>
      <w:pPr>
        <w:pStyle w:val="0"/>
        <w:spacing w:before="200" w:line-rule="auto"/>
        <w:ind w:firstLine="540"/>
        <w:jc w:val="both"/>
      </w:pPr>
      <w:r>
        <w:rPr>
          <w:sz w:val="20"/>
        </w:rPr>
        <w:t xml:space="preserve">- пожарной сигнализации;</w:t>
      </w:r>
    </w:p>
    <w:p>
      <w:pPr>
        <w:pStyle w:val="0"/>
        <w:spacing w:before="200" w:line-rule="auto"/>
        <w:ind w:firstLine="540"/>
        <w:jc w:val="both"/>
      </w:pPr>
      <w:r>
        <w:rPr>
          <w:sz w:val="20"/>
        </w:rPr>
        <w:t xml:space="preserve">- автоматического пожаротушения.</w:t>
      </w:r>
    </w:p>
    <w:p>
      <w:pPr>
        <w:pStyle w:val="0"/>
        <w:spacing w:before="200" w:line-rule="auto"/>
        <w:ind w:firstLine="540"/>
        <w:jc w:val="both"/>
      </w:pPr>
      <w:r>
        <w:rPr>
          <w:sz w:val="20"/>
        </w:rPr>
        <w:t xml:space="preserve">Территория ПВР должна быть огорожена и обеспечена охраной в соответствии с требованиями органов внутренних дел Российской Федерации. Вход и выход на территорию должны быть осуществлены через контрольно-пропускной пункт.</w:t>
      </w:r>
    </w:p>
    <w:bookmarkStart w:id="505" w:name="P505"/>
    <w:bookmarkEnd w:id="505"/>
    <w:p>
      <w:pPr>
        <w:pStyle w:val="0"/>
        <w:spacing w:before="200" w:line-rule="auto"/>
        <w:ind w:firstLine="540"/>
        <w:jc w:val="both"/>
      </w:pPr>
      <w:r>
        <w:rPr>
          <w:sz w:val="20"/>
          <w:b w:val="on"/>
        </w:rPr>
        <w:t xml:space="preserve">4.9.2 Требования механической безопасности</w:t>
      </w:r>
    </w:p>
    <w:p>
      <w:pPr>
        <w:pStyle w:val="0"/>
        <w:spacing w:before="200" w:line-rule="auto"/>
        <w:ind w:firstLine="540"/>
        <w:jc w:val="both"/>
      </w:pPr>
      <w:r>
        <w:rPr>
          <w:sz w:val="20"/>
        </w:rPr>
        <w:t xml:space="preserve">Строительные конструкции и основание объекта капитального строительства для размещения ПВР должны обладать такими прочностью и устойчивостью, чтобы в процессе эксплуатации не возникало угрозы их частичного или полного разрушения, деформации или повреждения.</w:t>
      </w:r>
    </w:p>
    <w:p>
      <w:pPr>
        <w:pStyle w:val="0"/>
        <w:spacing w:before="200" w:line-rule="auto"/>
        <w:ind w:firstLine="540"/>
        <w:jc w:val="both"/>
      </w:pPr>
      <w:r>
        <w:rPr>
          <w:sz w:val="20"/>
          <w:b w:val="on"/>
        </w:rPr>
        <w:t xml:space="preserve">4.9.3 Требования пожарной безопасности</w:t>
      </w:r>
    </w:p>
    <w:p>
      <w:pPr>
        <w:pStyle w:val="0"/>
        <w:spacing w:before="200" w:line-rule="auto"/>
        <w:ind w:firstLine="540"/>
        <w:jc w:val="both"/>
      </w:pPr>
      <w:r>
        <w:rPr>
          <w:sz w:val="20"/>
        </w:rPr>
        <w:t xml:space="preserve">ПВР должны соответствовать Правилам противопожарного режима в Российской Федерации </w:t>
      </w:r>
      <w:hyperlink w:history="0" w:anchor="P1278" w:tooltip="[4]">
        <w:r>
          <w:rPr>
            <w:sz w:val="20"/>
            <w:color w:val="0000ff"/>
          </w:rPr>
          <w:t xml:space="preserve">[4]</w:t>
        </w:r>
      </w:hyperlink>
      <w:r>
        <w:rPr>
          <w:sz w:val="20"/>
        </w:rPr>
        <w:t xml:space="preserve">.</w:t>
      </w:r>
    </w:p>
    <w:p>
      <w:pPr>
        <w:pStyle w:val="0"/>
        <w:spacing w:before="200" w:line-rule="auto"/>
        <w:ind w:firstLine="540"/>
        <w:jc w:val="both"/>
      </w:pPr>
      <w:r>
        <w:rPr>
          <w:sz w:val="20"/>
        </w:rPr>
        <w:t xml:space="preserve">Прибывающие должны быть ознакомлены с мерами пожарной безопасности. В комнатах и на этажах должны быть вывешены планы эвакуации на случай пожара.</w:t>
      </w:r>
    </w:p>
    <w:p>
      <w:pPr>
        <w:pStyle w:val="0"/>
        <w:spacing w:before="200" w:line-rule="auto"/>
        <w:ind w:firstLine="540"/>
        <w:jc w:val="both"/>
      </w:pPr>
      <w:r>
        <w:rPr>
          <w:sz w:val="20"/>
        </w:rPr>
        <w:t xml:space="preserve">ПВР должны соответствовать требованиям пожарной безопасности по оборудованию систем противопожарной защиты </w:t>
      </w:r>
      <w:hyperlink w:history="0" r:id="rId51" w:tooltip="&quot;СП 7.13130.2013. Свод правил. Отопление, вентиляция и кондиционирование. Требования пожарной безопасности&quot; (утв. и введен в действие Приказом МЧС России от 21.02.2013 N 116) (ред. от 12.03.2020) {КонсультантПлюс}">
        <w:r>
          <w:rPr>
            <w:sz w:val="20"/>
            <w:color w:val="0000ff"/>
          </w:rPr>
          <w:t xml:space="preserve">СП 7.13130.2013</w:t>
        </w:r>
      </w:hyperlink>
      <w:r>
        <w:rPr>
          <w:sz w:val="20"/>
        </w:rPr>
        <w:t xml:space="preserve">, </w:t>
      </w:r>
      <w:hyperlink w:history="0" r:id="rId52" w:tooltip="Приказ МЧС России от 27.07.2020 N 559 &quot;Об утверждении свода правил СП 10.13130 &quot;Системы противопожарной защиты. Внутренний противопожарный водопровод. Нормы и правила проектирования&quot; {КонсультантПлюс}">
        <w:r>
          <w:rPr>
            <w:sz w:val="20"/>
            <w:color w:val="0000ff"/>
          </w:rPr>
          <w:t xml:space="preserve">СП 10.13130.2020</w:t>
        </w:r>
      </w:hyperlink>
      <w:r>
        <w:rPr>
          <w:sz w:val="20"/>
        </w:rPr>
        <w:t xml:space="preserve"> и </w:t>
      </w:r>
      <w:hyperlink w:history="0" r:id="rId53" w:tooltip="Приказ МЧС России от 20.07.2020 N 539 &quot;Об утверждении свода правил &quot;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quot; (вместе с &quot;СП 486.1311500.2020. Свод правил...&quot;) {КонсультантПлюс}">
        <w:r>
          <w:rPr>
            <w:sz w:val="20"/>
            <w:color w:val="0000ff"/>
          </w:rPr>
          <w:t xml:space="preserve">СП 486.1311500.2020</w:t>
        </w:r>
      </w:hyperlink>
      <w:r>
        <w:rPr>
          <w:sz w:val="20"/>
        </w:rPr>
        <w:t xml:space="preserve">.</w:t>
      </w:r>
    </w:p>
    <w:p>
      <w:pPr>
        <w:pStyle w:val="0"/>
        <w:spacing w:before="200" w:line-rule="auto"/>
        <w:ind w:firstLine="540"/>
        <w:jc w:val="both"/>
      </w:pPr>
      <w:r>
        <w:rPr>
          <w:sz w:val="20"/>
        </w:rPr>
        <w:t xml:space="preserve">Объекты капитального строительства для размещения ПВР должны удовлетворять требованиям исключения возможности возникновения пожара в период эксплуатации и обеспечения предотвращения задымления при пожаре, а также воздействия опасных факторов пожара на людей и имущество.</w:t>
      </w:r>
    </w:p>
    <w:p>
      <w:pPr>
        <w:pStyle w:val="0"/>
        <w:spacing w:before="200" w:line-rule="auto"/>
        <w:ind w:firstLine="540"/>
        <w:jc w:val="both"/>
      </w:pPr>
      <w:r>
        <w:rPr>
          <w:sz w:val="20"/>
        </w:rPr>
        <w:t xml:space="preserve">С целью соблюдения требований пожарной безопасности на территории, на объектах капитального строительства для размещения ПВР и принятия неотложных мер по тушению пожара в начальной стадии (до 2 м</w:t>
      </w:r>
      <w:r>
        <w:rPr>
          <w:sz w:val="20"/>
          <w:vertAlign w:val="superscript"/>
        </w:rPr>
        <w:t xml:space="preserve">2</w:t>
      </w:r>
      <w:r>
        <w:rPr>
          <w:sz w:val="20"/>
        </w:rPr>
        <w:t xml:space="preserve">) до прибытия подразделений противопожарной службы в установленном порядке разрабатывают план эвакуации при пожаре и пожарный расчет ПВР.</w:t>
      </w:r>
    </w:p>
    <w:p>
      <w:pPr>
        <w:pStyle w:val="0"/>
        <w:spacing w:before="200" w:line-rule="auto"/>
        <w:ind w:firstLine="540"/>
        <w:jc w:val="both"/>
      </w:pPr>
      <w:r>
        <w:rPr>
          <w:sz w:val="20"/>
        </w:rPr>
        <w:t xml:space="preserve">В состав пожарного расчета включены подготовленные лица из состава персонала ПВР. Информацию о пожарном расчете вместе с инструкцией по требованиям пожарной безопасности и планом эвакуации ПВР вывешивают на стенде в общедоступном месте.</w:t>
      </w:r>
    </w:p>
    <w:p>
      <w:pPr>
        <w:pStyle w:val="0"/>
        <w:spacing w:before="200" w:line-rule="auto"/>
        <w:ind w:firstLine="540"/>
        <w:jc w:val="both"/>
      </w:pPr>
      <w:r>
        <w:rPr>
          <w:sz w:val="20"/>
        </w:rPr>
        <w:t xml:space="preserve">Для отработки действий по эвакуации пострадавших и персонала ПВР при пожаре проводят тренировки по сигналу "Учебная пожарная тревога" один раз в неделю.</w:t>
      </w:r>
    </w:p>
    <w:p>
      <w:pPr>
        <w:pStyle w:val="0"/>
        <w:spacing w:before="200" w:line-rule="auto"/>
        <w:ind w:firstLine="540"/>
        <w:jc w:val="both"/>
      </w:pPr>
      <w:r>
        <w:rPr>
          <w:sz w:val="20"/>
        </w:rPr>
        <w:t xml:space="preserve">Помещения, в которых размещают пострадавших в ЧС и обслуживающий персонал ПВР, должны быть оборудованы первичными средствами пожаротушения (огнетушителями, шанцевым инструментом и др.), системами пожарной автоматики (установками пожарной сигнализации и пожаротушения).</w:t>
      </w:r>
    </w:p>
    <w:p>
      <w:pPr>
        <w:pStyle w:val="0"/>
        <w:spacing w:before="200" w:line-rule="auto"/>
        <w:ind w:firstLine="540"/>
        <w:jc w:val="both"/>
      </w:pPr>
      <w:r>
        <w:rPr>
          <w:sz w:val="20"/>
        </w:rPr>
        <w:t xml:space="preserve">В случае возникновения пожара должны соблюдаться устойчивость объектов капитального строительства, а также прочность несущих строительных конструкций в течение времени, необходимого для эвакуации людей.</w:t>
      </w:r>
    </w:p>
    <w:p>
      <w:pPr>
        <w:pStyle w:val="0"/>
        <w:spacing w:before="200" w:line-rule="auto"/>
        <w:ind w:firstLine="540"/>
        <w:jc w:val="both"/>
      </w:pPr>
      <w:r>
        <w:rPr>
          <w:sz w:val="20"/>
        </w:rPr>
        <w:t xml:space="preserve">Эвакуация людей (с учетом особенностей людей с ограниченными возможностями передвижения) в безопасную зону должна быть проведена до нанесения вреда их жизни и здоровью вследствие воздействия опасных факторов пожара.</w:t>
      </w:r>
    </w:p>
    <w:p>
      <w:pPr>
        <w:pStyle w:val="0"/>
        <w:spacing w:before="200" w:line-rule="auto"/>
        <w:ind w:firstLine="540"/>
        <w:jc w:val="both"/>
      </w:pPr>
      <w:r>
        <w:rPr>
          <w:sz w:val="20"/>
          <w:b w:val="on"/>
        </w:rPr>
        <w:t xml:space="preserve">4.9.4 Требования безопасности при опасных природных процессах и явлениях и (или) техногенных воздействиях</w:t>
      </w:r>
    </w:p>
    <w:p>
      <w:pPr>
        <w:pStyle w:val="0"/>
        <w:spacing w:before="200" w:line-rule="auto"/>
        <w:ind w:firstLine="540"/>
        <w:jc w:val="both"/>
      </w:pPr>
      <w:r>
        <w:rPr>
          <w:sz w:val="20"/>
        </w:rPr>
        <w:t xml:space="preserve">Объекты капитального строительства для размещения ПВР на территории, на которой возможно проявление опасных природных процессов и явлений и (или) техногенных воздействий, должны быть размещены таким образом, чтобы в процессе их эксплуатации опасные природные процессы и явления и (или) техногенные воздействия не вызывали последствий, указанных в </w:t>
      </w:r>
      <w:hyperlink w:history="0" w:anchor="P505" w:tooltip="4.9.2 Требования механической безопасности">
        <w:r>
          <w:rPr>
            <w:sz w:val="20"/>
            <w:color w:val="0000ff"/>
          </w:rPr>
          <w:t xml:space="preserve">4.9.2</w:t>
        </w:r>
      </w:hyperlink>
      <w:r>
        <w:rPr>
          <w:sz w:val="20"/>
        </w:rPr>
        <w:t xml:space="preserve">, а также иные последствия, которые создают угрозу причинения вреда жизни или здоровью людей, имуществу и окружающей среде.</w:t>
      </w:r>
    </w:p>
    <w:p>
      <w:pPr>
        <w:pStyle w:val="0"/>
        <w:spacing w:before="200" w:line-rule="auto"/>
        <w:ind w:firstLine="540"/>
        <w:jc w:val="both"/>
      </w:pPr>
      <w:r>
        <w:rPr>
          <w:sz w:val="20"/>
          <w:b w:val="on"/>
        </w:rPr>
        <w:t xml:space="preserve">4.9.5 Требования безопасного пребывания людей на объектах капитального строительства для размещения ПВР</w:t>
      </w:r>
    </w:p>
    <w:p>
      <w:pPr>
        <w:pStyle w:val="0"/>
        <w:spacing w:before="200" w:line-rule="auto"/>
        <w:ind w:firstLine="540"/>
        <w:jc w:val="both"/>
      </w:pPr>
      <w:r>
        <w:rPr>
          <w:sz w:val="20"/>
        </w:rPr>
        <w:t xml:space="preserve">На объектах капитального строительства для размещения ПВР не должно возникать вредных физических, биологических, химических, радиационных и иных воздействий на человека.</w:t>
      </w:r>
    </w:p>
    <w:p>
      <w:pPr>
        <w:pStyle w:val="0"/>
        <w:spacing w:before="200" w:line-rule="auto"/>
        <w:ind w:firstLine="540"/>
        <w:jc w:val="both"/>
      </w:pPr>
      <w:r>
        <w:rPr>
          <w:sz w:val="20"/>
        </w:rPr>
        <w:t xml:space="preserve">Конструктивное исполнение объекта капитального строительства должно обеспечивать безопасные условия для проживания и пребывания человека по следующим показателям:</w:t>
      </w:r>
    </w:p>
    <w:p>
      <w:pPr>
        <w:pStyle w:val="0"/>
        <w:spacing w:before="200" w:line-rule="auto"/>
        <w:ind w:firstLine="540"/>
        <w:jc w:val="both"/>
      </w:pPr>
      <w:r>
        <w:rPr>
          <w:sz w:val="20"/>
        </w:rPr>
        <w:t xml:space="preserve">- качество воздуха в производственных, жилых и иных помещениях объектов капитального строительства;</w:t>
      </w:r>
    </w:p>
    <w:p>
      <w:pPr>
        <w:pStyle w:val="0"/>
        <w:spacing w:before="200" w:line-rule="auto"/>
        <w:ind w:firstLine="540"/>
        <w:jc w:val="both"/>
      </w:pPr>
      <w:r>
        <w:rPr>
          <w:sz w:val="20"/>
        </w:rPr>
        <w:t xml:space="preserve">- качество воды, используемой для питья и хозяйственно-бытовых нужд;</w:t>
      </w:r>
    </w:p>
    <w:p>
      <w:pPr>
        <w:pStyle w:val="0"/>
        <w:spacing w:before="200" w:line-rule="auto"/>
        <w:ind w:firstLine="540"/>
        <w:jc w:val="both"/>
      </w:pPr>
      <w:r>
        <w:rPr>
          <w:sz w:val="20"/>
        </w:rPr>
        <w:t xml:space="preserve">- инсоляция и солнцезащита, естественное и искусственное освещение помещений;</w:t>
      </w:r>
    </w:p>
    <w:p>
      <w:pPr>
        <w:pStyle w:val="0"/>
        <w:spacing w:before="200" w:line-rule="auto"/>
        <w:ind w:firstLine="540"/>
        <w:jc w:val="both"/>
      </w:pPr>
      <w:r>
        <w:rPr>
          <w:sz w:val="20"/>
        </w:rPr>
        <w:t xml:space="preserve">- защита от шума, уровень вибрации в помещениях объектов капитального строительства;</w:t>
      </w:r>
    </w:p>
    <w:p>
      <w:pPr>
        <w:pStyle w:val="0"/>
        <w:spacing w:before="200" w:line-rule="auto"/>
        <w:ind w:firstLine="540"/>
        <w:jc w:val="both"/>
      </w:pPr>
      <w:r>
        <w:rPr>
          <w:sz w:val="20"/>
        </w:rPr>
        <w:t xml:space="preserve">- микроклимат помещений - климатические условия внутренней среды помещения, которые определяются действующими на организм человека сочетаниями температуры, влажности и скорости движения воздуха;</w:t>
      </w:r>
    </w:p>
    <w:p>
      <w:pPr>
        <w:pStyle w:val="0"/>
        <w:spacing w:before="200" w:line-rule="auto"/>
        <w:ind w:firstLine="540"/>
        <w:jc w:val="both"/>
      </w:pPr>
      <w:r>
        <w:rPr>
          <w:sz w:val="20"/>
        </w:rPr>
        <w:t xml:space="preserve">- регулирование влажности на поверхности и внутри строительных конструкций;</w:t>
      </w:r>
    </w:p>
    <w:p>
      <w:pPr>
        <w:pStyle w:val="0"/>
        <w:spacing w:before="200" w:line-rule="auto"/>
        <w:ind w:firstLine="540"/>
        <w:jc w:val="both"/>
      </w:pPr>
      <w:r>
        <w:rPr>
          <w:sz w:val="20"/>
        </w:rPr>
        <w:t xml:space="preserve">- уровень напряженности электромагнитного поля в помещениях объектов капитального строительства;</w:t>
      </w:r>
    </w:p>
    <w:p>
      <w:pPr>
        <w:pStyle w:val="0"/>
        <w:spacing w:before="200" w:line-rule="auto"/>
        <w:ind w:firstLine="540"/>
        <w:jc w:val="both"/>
      </w:pPr>
      <w:r>
        <w:rPr>
          <w:sz w:val="20"/>
        </w:rPr>
        <w:t xml:space="preserve">- уровень ионизирующего излучения в помещениях.</w:t>
      </w:r>
    </w:p>
    <w:p>
      <w:pPr>
        <w:pStyle w:val="0"/>
        <w:spacing w:before="200" w:line-rule="auto"/>
        <w:ind w:firstLine="540"/>
        <w:jc w:val="both"/>
      </w:pPr>
      <w:r>
        <w:rPr>
          <w:sz w:val="20"/>
          <w:b w:val="on"/>
        </w:rPr>
        <w:t xml:space="preserve">4.9.6 Требования безопасности при эксплуатации объектов капитального строительства для размещения ПВР</w:t>
      </w:r>
    </w:p>
    <w:p>
      <w:pPr>
        <w:pStyle w:val="0"/>
        <w:spacing w:before="200" w:line-rule="auto"/>
        <w:ind w:firstLine="540"/>
        <w:jc w:val="both"/>
      </w:pPr>
      <w:r>
        <w:rPr>
          <w:sz w:val="20"/>
        </w:rPr>
        <w:t xml:space="preserve">Объекты капитального строительства и прилегающая к ним территория должны быть благоустроены таким образом, чтобы в процессе их эксплуатации не возникало угрозы наступления несчастных случаев и нанесения травм людям в результате скольжения, падения, столкновения, ожога, поражения электрическим током, а также вследствие взрыва.</w:t>
      </w:r>
    </w:p>
    <w:p>
      <w:pPr>
        <w:pStyle w:val="0"/>
        <w:spacing w:before="200" w:line-rule="auto"/>
        <w:ind w:firstLine="540"/>
        <w:jc w:val="both"/>
      </w:pPr>
      <w:r>
        <w:rPr>
          <w:sz w:val="20"/>
        </w:rPr>
        <w:t xml:space="preserve">Конструктивные особенности объектов капитального строительства должны обеспечивать их доступность для инвалидов и других групп населения с ограниченными возможностями передвижения.</w:t>
      </w:r>
    </w:p>
    <w:p>
      <w:pPr>
        <w:pStyle w:val="0"/>
        <w:spacing w:before="200" w:line-rule="auto"/>
        <w:ind w:firstLine="540"/>
        <w:jc w:val="both"/>
      </w:pPr>
      <w:r>
        <w:rPr>
          <w:sz w:val="20"/>
        </w:rPr>
        <w:t xml:space="preserve">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их услугами.</w:t>
      </w:r>
    </w:p>
    <w:p>
      <w:pPr>
        <w:pStyle w:val="0"/>
        <w:jc w:val="both"/>
      </w:pPr>
      <w:r>
        <w:rPr>
          <w:sz w:val="20"/>
        </w:rPr>
      </w:r>
    </w:p>
    <w:p>
      <w:pPr>
        <w:pStyle w:val="0"/>
        <w:ind w:firstLine="540"/>
        <w:jc w:val="both"/>
      </w:pPr>
      <w:r>
        <w:rPr>
          <w:sz w:val="20"/>
          <w:b w:val="on"/>
        </w:rPr>
        <w:t xml:space="preserve">4.10 Требования к организационно-штатной структуре административного и обслуживающего персонала ПВР</w:t>
      </w:r>
    </w:p>
    <w:p>
      <w:pPr>
        <w:pStyle w:val="0"/>
        <w:jc w:val="both"/>
      </w:pPr>
      <w:r>
        <w:rPr>
          <w:sz w:val="20"/>
        </w:rPr>
      </w:r>
    </w:p>
    <w:p>
      <w:pPr>
        <w:pStyle w:val="0"/>
        <w:ind w:firstLine="540"/>
        <w:jc w:val="both"/>
      </w:pPr>
      <w:r>
        <w:rPr>
          <w:sz w:val="20"/>
        </w:rPr>
        <w:t xml:space="preserve">Для обеспечения деятельности служб по эксплуатации ПВР в соответствии с </w:t>
      </w:r>
      <w:hyperlink w:history="0" r:id="rId54" w:tooltip="&quot;ГОСТ Р 22.3.18-2021. Национальный стандарт Российской Федерации. Безопасность в чрезвычайных ситуациях. Пункты временного размещения населения, пострадавшего в чрезвычайных ситуациях. Общие требования. Приемка в эксплуатацию&quot; (утв. и введен в действие Приказом Росстандарта от 09.02.2021 N 48-ст) {КонсультантПлюс}">
        <w:r>
          <w:rPr>
            <w:sz w:val="20"/>
            <w:color w:val="0000ff"/>
          </w:rPr>
          <w:t xml:space="preserve">ГОСТ Р 22.3.18</w:t>
        </w:r>
      </w:hyperlink>
      <w:r>
        <w:rPr>
          <w:sz w:val="20"/>
        </w:rPr>
        <w:t xml:space="preserve"> должна быть предусмотрена типовая организационно-штатная структура административного и обслуживающего персонала:</w:t>
      </w:r>
    </w:p>
    <w:p>
      <w:pPr>
        <w:pStyle w:val="0"/>
        <w:spacing w:before="200" w:line-rule="auto"/>
        <w:ind w:firstLine="540"/>
        <w:jc w:val="both"/>
      </w:pPr>
      <w:r>
        <w:rPr>
          <w:sz w:val="20"/>
        </w:rPr>
        <w:t xml:space="preserve">- начальник ПВР населения;</w:t>
      </w:r>
    </w:p>
    <w:p>
      <w:pPr>
        <w:pStyle w:val="0"/>
        <w:spacing w:before="200" w:line-rule="auto"/>
        <w:ind w:firstLine="540"/>
        <w:jc w:val="both"/>
      </w:pPr>
      <w:r>
        <w:rPr>
          <w:sz w:val="20"/>
        </w:rPr>
        <w:t xml:space="preserve">- комендантская служба - 2 человека;</w:t>
      </w:r>
    </w:p>
    <w:p>
      <w:pPr>
        <w:pStyle w:val="0"/>
        <w:spacing w:before="200" w:line-rule="auto"/>
        <w:ind w:firstLine="540"/>
        <w:jc w:val="both"/>
      </w:pPr>
      <w:r>
        <w:rPr>
          <w:sz w:val="20"/>
        </w:rPr>
        <w:t xml:space="preserve">- помощники начальника ПВР населения (материальное и техническое обеспечение) - 2 человека;</w:t>
      </w:r>
    </w:p>
    <w:p>
      <w:pPr>
        <w:pStyle w:val="0"/>
        <w:spacing w:before="200" w:line-rule="auto"/>
        <w:ind w:firstLine="540"/>
        <w:jc w:val="both"/>
      </w:pPr>
      <w:r>
        <w:rPr>
          <w:sz w:val="20"/>
        </w:rPr>
        <w:t xml:space="preserve">- продовольственная служба - 10 человек;</w:t>
      </w:r>
    </w:p>
    <w:p>
      <w:pPr>
        <w:pStyle w:val="0"/>
        <w:spacing w:before="200" w:line-rule="auto"/>
        <w:ind w:firstLine="540"/>
        <w:jc w:val="both"/>
      </w:pPr>
      <w:r>
        <w:rPr>
          <w:sz w:val="20"/>
        </w:rPr>
        <w:t xml:space="preserve">- медицинская служба - 3 человека;</w:t>
      </w:r>
    </w:p>
    <w:p>
      <w:pPr>
        <w:pStyle w:val="0"/>
        <w:spacing w:before="200" w:line-rule="auto"/>
        <w:ind w:firstLine="540"/>
        <w:jc w:val="both"/>
      </w:pPr>
      <w:r>
        <w:rPr>
          <w:sz w:val="20"/>
        </w:rPr>
        <w:t xml:space="preserve">- вещевая служба - 2 человека;</w:t>
      </w:r>
    </w:p>
    <w:p>
      <w:pPr>
        <w:pStyle w:val="0"/>
        <w:spacing w:before="200" w:line-rule="auto"/>
        <w:ind w:firstLine="540"/>
        <w:jc w:val="both"/>
      </w:pPr>
      <w:r>
        <w:rPr>
          <w:sz w:val="20"/>
        </w:rPr>
        <w:t xml:space="preserve">- коммунально-эксплуатационная служба - 1 человек;</w:t>
      </w:r>
    </w:p>
    <w:p>
      <w:pPr>
        <w:pStyle w:val="0"/>
        <w:spacing w:before="200" w:line-rule="auto"/>
        <w:ind w:firstLine="540"/>
        <w:jc w:val="both"/>
      </w:pPr>
      <w:r>
        <w:rPr>
          <w:sz w:val="20"/>
        </w:rPr>
        <w:t xml:space="preserve">- инженерная служба - 3 человека;</w:t>
      </w:r>
    </w:p>
    <w:p>
      <w:pPr>
        <w:pStyle w:val="0"/>
        <w:spacing w:before="200" w:line-rule="auto"/>
        <w:ind w:firstLine="540"/>
        <w:jc w:val="both"/>
      </w:pPr>
      <w:r>
        <w:rPr>
          <w:sz w:val="20"/>
        </w:rPr>
        <w:t xml:space="preserve">- автотехническая служба - 3 человека;</w:t>
      </w:r>
    </w:p>
    <w:p>
      <w:pPr>
        <w:pStyle w:val="0"/>
        <w:spacing w:before="200" w:line-rule="auto"/>
        <w:ind w:firstLine="540"/>
        <w:jc w:val="both"/>
      </w:pPr>
      <w:r>
        <w:rPr>
          <w:sz w:val="20"/>
        </w:rPr>
        <w:t xml:space="preserve">- служба связи - 1 человек;</w:t>
      </w:r>
    </w:p>
    <w:p>
      <w:pPr>
        <w:pStyle w:val="0"/>
        <w:spacing w:before="200" w:line-rule="auto"/>
        <w:ind w:firstLine="540"/>
        <w:jc w:val="both"/>
      </w:pPr>
      <w:r>
        <w:rPr>
          <w:sz w:val="20"/>
        </w:rPr>
        <w:t xml:space="preserve">- паспортный режим - 1 человек.</w:t>
      </w:r>
    </w:p>
    <w:p>
      <w:pPr>
        <w:pStyle w:val="0"/>
        <w:spacing w:before="200" w:line-rule="auto"/>
        <w:ind w:firstLine="540"/>
        <w:jc w:val="both"/>
      </w:pPr>
      <w:r>
        <w:rPr>
          <w:sz w:val="20"/>
        </w:rPr>
        <w:t xml:space="preserve">Организационно-штатную структуру конкретного ПВР определяют в зависимости от его вместимости.</w:t>
      </w:r>
    </w:p>
    <w:p>
      <w:pPr>
        <w:pStyle w:val="0"/>
        <w:jc w:val="both"/>
      </w:pPr>
      <w:r>
        <w:rPr>
          <w:sz w:val="20"/>
        </w:rPr>
      </w:r>
    </w:p>
    <w:p>
      <w:pPr>
        <w:pStyle w:val="0"/>
        <w:ind w:firstLine="540"/>
        <w:jc w:val="both"/>
      </w:pPr>
      <w:r>
        <w:rPr>
          <w:sz w:val="20"/>
          <w:b w:val="on"/>
        </w:rPr>
        <w:t xml:space="preserve">4.11 Санитарно-гигиенические и технические нормативы жизнеобеспечения</w:t>
      </w:r>
    </w:p>
    <w:p>
      <w:pPr>
        <w:pStyle w:val="0"/>
        <w:jc w:val="both"/>
      </w:pPr>
      <w:r>
        <w:rPr>
          <w:sz w:val="20"/>
        </w:rPr>
      </w:r>
    </w:p>
    <w:p>
      <w:pPr>
        <w:pStyle w:val="0"/>
        <w:ind w:firstLine="540"/>
        <w:jc w:val="both"/>
      </w:pPr>
      <w:r>
        <w:rPr>
          <w:sz w:val="20"/>
        </w:rPr>
        <w:t xml:space="preserve">В состав санитарно-гигиенической зоны должны входить туалеты, душевые и умывальники.</w:t>
      </w:r>
    </w:p>
    <w:p>
      <w:pPr>
        <w:pStyle w:val="0"/>
        <w:spacing w:before="200" w:line-rule="auto"/>
        <w:ind w:firstLine="540"/>
        <w:jc w:val="both"/>
      </w:pPr>
      <w:r>
        <w:rPr>
          <w:sz w:val="20"/>
        </w:rPr>
        <w:t xml:space="preserve">Количество санитарно-технического оборудования должно быть не менее:</w:t>
      </w:r>
    </w:p>
    <w:p>
      <w:pPr>
        <w:pStyle w:val="0"/>
        <w:spacing w:before="200" w:line-rule="auto"/>
        <w:ind w:firstLine="540"/>
        <w:jc w:val="both"/>
      </w:pPr>
      <w:r>
        <w:rPr>
          <w:sz w:val="20"/>
        </w:rPr>
        <w:t xml:space="preserve">- 1 унитаз и 1 писсуар на 12 - 15 человек;</w:t>
      </w:r>
    </w:p>
    <w:p>
      <w:pPr>
        <w:pStyle w:val="0"/>
        <w:spacing w:before="200" w:line-rule="auto"/>
        <w:ind w:firstLine="540"/>
        <w:jc w:val="both"/>
      </w:pPr>
      <w:r>
        <w:rPr>
          <w:sz w:val="20"/>
        </w:rPr>
        <w:t xml:space="preserve">- 1 душевая сетка на 12 - 15 человек;</w:t>
      </w:r>
    </w:p>
    <w:p>
      <w:pPr>
        <w:pStyle w:val="0"/>
        <w:spacing w:before="200" w:line-rule="auto"/>
        <w:ind w:firstLine="540"/>
        <w:jc w:val="both"/>
      </w:pPr>
      <w:r>
        <w:rPr>
          <w:sz w:val="20"/>
        </w:rPr>
        <w:t xml:space="preserve">- 1 кран-умывальник на 12 - 15 человек.</w:t>
      </w:r>
    </w:p>
    <w:p>
      <w:pPr>
        <w:pStyle w:val="0"/>
        <w:spacing w:before="200" w:line-rule="auto"/>
        <w:ind w:firstLine="540"/>
        <w:jc w:val="both"/>
      </w:pPr>
      <w:r>
        <w:rPr>
          <w:sz w:val="20"/>
        </w:rPr>
        <w:t xml:space="preserve">Помещения санитарно-гигиенической зоны должны быть приспособлены для обслуживания маломобильных групп населения.</w:t>
      </w:r>
    </w:p>
    <w:p>
      <w:pPr>
        <w:pStyle w:val="0"/>
        <w:spacing w:before="200" w:line-rule="auto"/>
        <w:ind w:firstLine="540"/>
        <w:jc w:val="both"/>
      </w:pPr>
      <w:r>
        <w:rPr>
          <w:sz w:val="20"/>
        </w:rPr>
        <w:t xml:space="preserve">Туалеты и душевые для мужчин и женщин должны быть отдельными. В туалетах должны быть предусмотрены шлюзы с умывальником.</w:t>
      </w:r>
    </w:p>
    <w:p>
      <w:pPr>
        <w:pStyle w:val="0"/>
        <w:spacing w:before="200" w:line-rule="auto"/>
        <w:ind w:firstLine="540"/>
        <w:jc w:val="both"/>
      </w:pPr>
      <w:r>
        <w:rPr>
          <w:sz w:val="20"/>
        </w:rPr>
        <w:t xml:space="preserve">Душевые помещения должны обеспечивать ежедневное мытье не менее 50% размещенного населения.</w:t>
      </w:r>
    </w:p>
    <w:p>
      <w:pPr>
        <w:pStyle w:val="0"/>
        <w:spacing w:before="200" w:line-rule="auto"/>
        <w:ind w:firstLine="540"/>
        <w:jc w:val="both"/>
      </w:pPr>
      <w:r>
        <w:rPr>
          <w:sz w:val="20"/>
        </w:rPr>
        <w:t xml:space="preserve">При развертывании ПВР необходимо учитывать, что срок проживания пострадавшего населения в нем определен не более 6 мес.</w:t>
      </w:r>
    </w:p>
    <w:p>
      <w:pPr>
        <w:pStyle w:val="0"/>
        <w:spacing w:before="200" w:line-rule="auto"/>
        <w:ind w:firstLine="540"/>
        <w:jc w:val="both"/>
      </w:pPr>
      <w:r>
        <w:rPr>
          <w:sz w:val="20"/>
        </w:rPr>
        <w:t xml:space="preserve">Эвакуированное население обеспечивают жильем из расчета 6 м</w:t>
      </w:r>
      <w:r>
        <w:rPr>
          <w:sz w:val="20"/>
          <w:vertAlign w:val="superscript"/>
        </w:rPr>
        <w:t xml:space="preserve">2</w:t>
      </w:r>
      <w:r>
        <w:rPr>
          <w:sz w:val="20"/>
        </w:rPr>
        <w:t xml:space="preserve"> на человека.</w:t>
      </w:r>
    </w:p>
    <w:p>
      <w:pPr>
        <w:pStyle w:val="0"/>
        <w:spacing w:before="200" w:line-rule="auto"/>
        <w:ind w:firstLine="540"/>
        <w:jc w:val="both"/>
      </w:pPr>
      <w:r>
        <w:rPr>
          <w:sz w:val="20"/>
        </w:rPr>
        <w:t xml:space="preserve">Уборку жилых помещений влажным способом с использованием дезинфицирующих средств следует проводить ежедневно.</w:t>
      </w:r>
    </w:p>
    <w:p>
      <w:pPr>
        <w:pStyle w:val="0"/>
        <w:spacing w:before="200" w:line-rule="auto"/>
        <w:ind w:firstLine="540"/>
        <w:jc w:val="both"/>
      </w:pPr>
      <w:r>
        <w:rPr>
          <w:sz w:val="20"/>
        </w:rPr>
        <w:t xml:space="preserve">ПВР должен быть укомплектован медицинским пунктом для оказания неотложной и амбулаторно-поликлинической помощи.</w:t>
      </w:r>
    </w:p>
    <w:p>
      <w:pPr>
        <w:pStyle w:val="0"/>
        <w:spacing w:before="200" w:line-rule="auto"/>
        <w:ind w:firstLine="540"/>
        <w:jc w:val="both"/>
      </w:pPr>
      <w:r>
        <w:rPr>
          <w:sz w:val="20"/>
        </w:rPr>
        <w:t xml:space="preserve">Пострадавшее население должно быть обеспечено индивидуальными комплектами посуды для приема горячей пищи (миска, ложка, кружка).</w:t>
      </w:r>
    </w:p>
    <w:p>
      <w:pPr>
        <w:pStyle w:val="0"/>
        <w:jc w:val="both"/>
      </w:pPr>
      <w:r>
        <w:rPr>
          <w:sz w:val="20"/>
        </w:rPr>
      </w:r>
    </w:p>
    <w:p>
      <w:pPr>
        <w:pStyle w:val="2"/>
        <w:outlineLvl w:val="1"/>
        <w:ind w:firstLine="540"/>
        <w:jc w:val="both"/>
      </w:pPr>
      <w:r>
        <w:rPr>
          <w:sz w:val="20"/>
          <w:b w:val="on"/>
        </w:rPr>
        <w:t xml:space="preserve">5 Общие требования к составу пунктов временного размещения и комплектности</w:t>
      </w:r>
    </w:p>
    <w:p>
      <w:pPr>
        <w:pStyle w:val="0"/>
        <w:jc w:val="both"/>
      </w:pPr>
      <w:r>
        <w:rPr>
          <w:sz w:val="20"/>
        </w:rPr>
      </w:r>
    </w:p>
    <w:p>
      <w:pPr>
        <w:pStyle w:val="0"/>
        <w:ind w:firstLine="540"/>
        <w:jc w:val="both"/>
      </w:pPr>
      <w:r>
        <w:rPr>
          <w:sz w:val="20"/>
        </w:rPr>
        <w:t xml:space="preserve">ПВР предназначен для приема, временного размещения, учета и первоочередного жизнеобеспечения населения, отселенного (эвакуированного) из зоны ЧС или вероятной ЧС.</w:t>
      </w:r>
    </w:p>
    <w:p>
      <w:pPr>
        <w:pStyle w:val="0"/>
        <w:spacing w:before="200" w:line-rule="auto"/>
        <w:ind w:firstLine="540"/>
        <w:jc w:val="both"/>
      </w:pPr>
      <w:r>
        <w:rPr>
          <w:sz w:val="20"/>
        </w:rPr>
        <w:t xml:space="preserve">Деление ПВР на административно-технологические зоны в зависимости от вместимости приведено в </w:t>
      </w:r>
      <w:hyperlink w:history="0" w:anchor="P612" w:tooltip="АДМИНИСТРАТИВНО-ТЕХНОЛОГИЧЕСКИЕ ЗОНЫ">
        <w:r>
          <w:rPr>
            <w:sz w:val="20"/>
            <w:color w:val="0000ff"/>
          </w:rPr>
          <w:t xml:space="preserve">приложении А</w:t>
        </w:r>
      </w:hyperlink>
      <w:r>
        <w:rPr>
          <w:sz w:val="20"/>
        </w:rPr>
        <w:t xml:space="preserve">.</w:t>
      </w:r>
    </w:p>
    <w:p>
      <w:pPr>
        <w:pStyle w:val="0"/>
        <w:spacing w:before="200" w:line-rule="auto"/>
        <w:ind w:firstLine="540"/>
        <w:jc w:val="both"/>
      </w:pPr>
      <w:r>
        <w:rPr>
          <w:sz w:val="20"/>
        </w:rPr>
        <w:t xml:space="preserve">Административная зона для эффективного управления ПВР функционально должна быть совмещена с контрольно-пропускным пунктом, обеспечивающим пропускной режим, учет, регистрацию пострадавших и паспортный контроль, своевременное оповещение и доведение информационных сообщений.</w:t>
      </w:r>
    </w:p>
    <w:p>
      <w:pPr>
        <w:pStyle w:val="0"/>
        <w:spacing w:before="200" w:line-rule="auto"/>
        <w:ind w:firstLine="540"/>
        <w:jc w:val="both"/>
      </w:pPr>
      <w:r>
        <w:rPr>
          <w:sz w:val="20"/>
        </w:rPr>
        <w:t xml:space="preserve">Жилая зона ПВР должна обеспечивать нормируемые условия для размещения и проживания пострадавшего населения, сотрудников служб эксплуатации ПВР, а также должны быть созданы условия для функционирования служб обеспечения и хранения имущества.</w:t>
      </w:r>
    </w:p>
    <w:p>
      <w:pPr>
        <w:pStyle w:val="0"/>
        <w:spacing w:before="200" w:line-rule="auto"/>
        <w:ind w:firstLine="540"/>
        <w:jc w:val="both"/>
      </w:pPr>
      <w:r>
        <w:rPr>
          <w:sz w:val="20"/>
        </w:rPr>
        <w:t xml:space="preserve">Оптимальное размещение пострадавшего населения - 4 человека в комнате, семьям предоставляется отдельное жилое помещение.</w:t>
      </w:r>
    </w:p>
    <w:p>
      <w:pPr>
        <w:pStyle w:val="0"/>
        <w:spacing w:before="200" w:line-rule="auto"/>
        <w:ind w:firstLine="540"/>
        <w:jc w:val="both"/>
      </w:pPr>
      <w:r>
        <w:rPr>
          <w:sz w:val="20"/>
        </w:rPr>
        <w:t xml:space="preserve">Санитарно-гигиеническая зона должна, как правило, объединяться с зоной бытового обслуживания.</w:t>
      </w:r>
    </w:p>
    <w:p>
      <w:pPr>
        <w:pStyle w:val="0"/>
        <w:spacing w:before="200" w:line-rule="auto"/>
        <w:ind w:firstLine="540"/>
        <w:jc w:val="both"/>
      </w:pPr>
      <w:r>
        <w:rPr>
          <w:sz w:val="20"/>
        </w:rPr>
        <w:t xml:space="preserve">В зоне бытового обслуживания должны быть обеспечены условия для мелкого ремонта одежды и обуви, парикмахерских услуг, а также стирки личных вещей пострадавшего населения.</w:t>
      </w:r>
    </w:p>
    <w:p>
      <w:pPr>
        <w:pStyle w:val="0"/>
        <w:spacing w:before="200" w:line-rule="auto"/>
        <w:ind w:firstLine="540"/>
        <w:jc w:val="both"/>
      </w:pPr>
      <w:r>
        <w:rPr>
          <w:sz w:val="20"/>
        </w:rPr>
        <w:t xml:space="preserve">Стирку личных вещей, как правило, осуществляют в бытовых стиральных машинах, устанавливаемых из расчета одна машина (не менее 8 кг загрузки белья) на 100 проживающих.</w:t>
      </w:r>
    </w:p>
    <w:p>
      <w:pPr>
        <w:pStyle w:val="0"/>
        <w:spacing w:before="200" w:line-rule="auto"/>
        <w:ind w:firstLine="540"/>
        <w:jc w:val="both"/>
      </w:pPr>
      <w:r>
        <w:rPr>
          <w:sz w:val="20"/>
        </w:rPr>
        <w:t xml:space="preserve">Медицинский пункт включает в себя, как правило, три отдельных блока: приема и осмотра больных, изолятор легочной инфекции, изолятор кишечной инфекции из расчета 3 койки на 100 человек.</w:t>
      </w:r>
    </w:p>
    <w:p>
      <w:pPr>
        <w:pStyle w:val="0"/>
        <w:spacing w:before="200" w:line-rule="auto"/>
        <w:ind w:firstLine="540"/>
        <w:jc w:val="both"/>
      </w:pPr>
      <w:r>
        <w:rPr>
          <w:sz w:val="20"/>
        </w:rPr>
        <w:t xml:space="preserve">Медицинский пункт должен обеспечивать оказание первичной доврачебной медико-санитарной помощи в полном объеме и оказание неотложной медицинской помощи </w:t>
      </w:r>
      <w:hyperlink w:history="0" w:anchor="P1280" w:tooltip="[5]">
        <w:r>
          <w:rPr>
            <w:sz w:val="20"/>
            <w:color w:val="0000ff"/>
          </w:rPr>
          <w:t xml:space="preserve">[5]</w:t>
        </w:r>
      </w:hyperlink>
      <w:r>
        <w:rPr>
          <w:sz w:val="20"/>
        </w:rPr>
        <w:t xml:space="preserve">.</w:t>
      </w:r>
    </w:p>
    <w:p>
      <w:pPr>
        <w:pStyle w:val="0"/>
        <w:spacing w:before="200" w:line-rule="auto"/>
        <w:ind w:firstLine="540"/>
        <w:jc w:val="both"/>
      </w:pPr>
      <w:r>
        <w:rPr>
          <w:sz w:val="20"/>
        </w:rPr>
        <w:t xml:space="preserve">Зона приготовления и приема пищи функционально должна состоять из кухни, места раздачи блюд, холодильника и склада продуктов, моечной посуды, приема пищи и обеспечивать двухразовое питание всех находящихся в ПВР.</w:t>
      </w:r>
    </w:p>
    <w:p>
      <w:pPr>
        <w:pStyle w:val="0"/>
        <w:spacing w:before="200" w:line-rule="auto"/>
        <w:ind w:firstLine="540"/>
        <w:jc w:val="both"/>
      </w:pPr>
      <w:r>
        <w:rPr>
          <w:sz w:val="20"/>
        </w:rPr>
        <w:t xml:space="preserve">Запас продуктов - не менее 2 сут.</w:t>
      </w:r>
    </w:p>
    <w:p>
      <w:pPr>
        <w:pStyle w:val="0"/>
        <w:spacing w:before="200" w:line-rule="auto"/>
        <w:ind w:firstLine="540"/>
        <w:jc w:val="both"/>
      </w:pPr>
      <w:r>
        <w:rPr>
          <w:sz w:val="20"/>
        </w:rPr>
        <w:t xml:space="preserve">Столовая и кухонная посуда - нержавеющая сталь.</w:t>
      </w:r>
    </w:p>
    <w:p>
      <w:pPr>
        <w:pStyle w:val="0"/>
        <w:spacing w:before="200" w:line-rule="auto"/>
        <w:ind w:firstLine="540"/>
        <w:jc w:val="both"/>
      </w:pPr>
      <w:r>
        <w:rPr>
          <w:sz w:val="20"/>
        </w:rPr>
        <w:t xml:space="preserve">Для сбора твердых бытовых отходов должны быть предусмотрены типовые емкости (из расчета 0,015 м</w:t>
      </w:r>
      <w:r>
        <w:rPr>
          <w:sz w:val="20"/>
          <w:vertAlign w:val="superscript"/>
        </w:rPr>
        <w:t xml:space="preserve">3</w:t>
      </w:r>
      <w:r>
        <w:rPr>
          <w:sz w:val="20"/>
        </w:rPr>
        <w:t xml:space="preserve"> на 5 кг твердых бытовых отходов на 1 человека в сутки) и вывоз отходов не реже 1 раза в 3 сут.</w:t>
      </w:r>
    </w:p>
    <w:p>
      <w:pPr>
        <w:pStyle w:val="0"/>
        <w:spacing w:before="200" w:line-rule="auto"/>
        <w:ind w:firstLine="540"/>
        <w:jc w:val="both"/>
      </w:pPr>
      <w:r>
        <w:rPr>
          <w:sz w:val="20"/>
        </w:rPr>
        <w:t xml:space="preserve">Для защиты элементов инфраструктуры в комплекте ПВР должно быть предусмотрено ограждение по периметру территории ПВР.</w:t>
      </w:r>
    </w:p>
    <w:p>
      <w:pPr>
        <w:pStyle w:val="0"/>
        <w:spacing w:before="200" w:line-rule="auto"/>
        <w:ind w:firstLine="540"/>
        <w:jc w:val="both"/>
      </w:pPr>
      <w:r>
        <w:rPr>
          <w:sz w:val="20"/>
        </w:rPr>
        <w:t xml:space="preserve">Типовой состав ПВР населения по функциональным зонам в зависимости от вместимости ПВР представлен в </w:t>
      </w:r>
      <w:hyperlink w:history="0" w:anchor="P693" w:tooltip="ТИПОВОЙ СОСТАВ ПУНКТОВ ВРЕМЕННОГО РАЗМЕЩЕНИЯ НАСЕЛЕНИЯ">
        <w:r>
          <w:rPr>
            <w:sz w:val="20"/>
            <w:color w:val="0000ff"/>
          </w:rPr>
          <w:t xml:space="preserve">приложении Б</w:t>
        </w:r>
      </w:hyperlink>
      <w:r>
        <w:rPr>
          <w:sz w:val="20"/>
        </w:rPr>
        <w:t xml:space="preserve">.</w:t>
      </w:r>
    </w:p>
    <w:p>
      <w:pPr>
        <w:pStyle w:val="0"/>
        <w:jc w:val="both"/>
      </w:pPr>
      <w:r>
        <w:rPr>
          <w:sz w:val="20"/>
        </w:rPr>
      </w:r>
    </w:p>
    <w:p>
      <w:pPr>
        <w:pStyle w:val="2"/>
        <w:outlineLvl w:val="1"/>
        <w:ind w:firstLine="540"/>
        <w:jc w:val="both"/>
      </w:pPr>
      <w:r>
        <w:rPr>
          <w:sz w:val="20"/>
          <w:b w:val="on"/>
        </w:rPr>
        <w:t xml:space="preserve">6 Правила приемки в эксплуатацию</w:t>
      </w:r>
    </w:p>
    <w:p>
      <w:pPr>
        <w:pStyle w:val="0"/>
        <w:jc w:val="both"/>
      </w:pPr>
      <w:r>
        <w:rPr>
          <w:sz w:val="20"/>
        </w:rPr>
      </w:r>
    </w:p>
    <w:p>
      <w:pPr>
        <w:pStyle w:val="0"/>
        <w:ind w:firstLine="540"/>
        <w:jc w:val="both"/>
      </w:pPr>
      <w:r>
        <w:rPr>
          <w:sz w:val="20"/>
        </w:rPr>
        <w:t xml:space="preserve">Проверку ПВР на готовность к использованию осуществляют заблаговременно.</w:t>
      </w:r>
    </w:p>
    <w:p>
      <w:pPr>
        <w:pStyle w:val="0"/>
        <w:spacing w:before="200" w:line-rule="auto"/>
        <w:ind w:firstLine="540"/>
        <w:jc w:val="both"/>
      </w:pPr>
      <w:r>
        <w:rPr>
          <w:sz w:val="20"/>
        </w:rPr>
        <w:t xml:space="preserve">Объекты капитального строительства, в которых развернут ПВР, проверяют на соответствие нормативным документам.</w:t>
      </w:r>
    </w:p>
    <w:p>
      <w:pPr>
        <w:pStyle w:val="0"/>
        <w:spacing w:before="200" w:line-rule="auto"/>
        <w:ind w:firstLine="540"/>
        <w:jc w:val="both"/>
      </w:pPr>
      <w:r>
        <w:rPr>
          <w:sz w:val="20"/>
        </w:rPr>
        <w:t xml:space="preserve">Проверку готовности ПВР к эксплуатации проводит специально создаваемая комиссия, состав и численность которой определяет орган (лицо), уполномоченное на разворачивание ПВР с учетом вместимости.</w:t>
      </w:r>
    </w:p>
    <w:p>
      <w:pPr>
        <w:pStyle w:val="0"/>
        <w:spacing w:before="200" w:line-rule="auto"/>
        <w:ind w:firstLine="540"/>
        <w:jc w:val="both"/>
      </w:pPr>
      <w:r>
        <w:rPr>
          <w:sz w:val="20"/>
        </w:rPr>
        <w:t xml:space="preserve">После развертывания ПВР комиссия проводит оценку, проверку и испытания для его ввода в эксплуатацию.</w:t>
      </w:r>
    </w:p>
    <w:p>
      <w:pPr>
        <w:pStyle w:val="0"/>
        <w:spacing w:before="200" w:line-rule="auto"/>
        <w:ind w:firstLine="540"/>
        <w:jc w:val="both"/>
      </w:pPr>
      <w:r>
        <w:rPr>
          <w:sz w:val="20"/>
        </w:rPr>
        <w:t xml:space="preserve">Оценке и проверке подлежат:</w:t>
      </w:r>
    </w:p>
    <w:p>
      <w:pPr>
        <w:pStyle w:val="0"/>
        <w:spacing w:before="200" w:line-rule="auto"/>
        <w:ind w:firstLine="540"/>
        <w:jc w:val="both"/>
      </w:pPr>
      <w:r>
        <w:rPr>
          <w:sz w:val="20"/>
        </w:rPr>
        <w:t xml:space="preserve">- соответствие ПВР основным требованиям настоящего стандарта;</w:t>
      </w:r>
    </w:p>
    <w:p>
      <w:pPr>
        <w:pStyle w:val="0"/>
        <w:spacing w:before="200" w:line-rule="auto"/>
        <w:ind w:firstLine="540"/>
        <w:jc w:val="both"/>
      </w:pPr>
      <w:r>
        <w:rPr>
          <w:sz w:val="20"/>
        </w:rPr>
        <w:t xml:space="preserve">- соответствие ПВР перечню обязательных функций ПВР, обеспечивающих решение задач первоочередного жизнеобеспечения населения, пострадавшего в ЧС;</w:t>
      </w:r>
    </w:p>
    <w:p>
      <w:pPr>
        <w:pStyle w:val="0"/>
        <w:spacing w:before="200" w:line-rule="auto"/>
        <w:ind w:firstLine="540"/>
        <w:jc w:val="both"/>
      </w:pPr>
      <w:r>
        <w:rPr>
          <w:sz w:val="20"/>
        </w:rPr>
        <w:t xml:space="preserve">- наличие подготовленных кадров в части эксплуатации ПВР;</w:t>
      </w:r>
    </w:p>
    <w:p>
      <w:pPr>
        <w:pStyle w:val="0"/>
        <w:spacing w:before="200" w:line-rule="auto"/>
        <w:ind w:firstLine="540"/>
        <w:jc w:val="both"/>
      </w:pPr>
      <w:r>
        <w:rPr>
          <w:sz w:val="20"/>
        </w:rPr>
        <w:t xml:space="preserve">- качество и полнота эксплуатационной документации.</w:t>
      </w:r>
    </w:p>
    <w:p>
      <w:pPr>
        <w:pStyle w:val="0"/>
        <w:spacing w:before="200" w:line-rule="auto"/>
        <w:ind w:firstLine="540"/>
        <w:jc w:val="both"/>
      </w:pPr>
      <w:r>
        <w:rPr>
          <w:sz w:val="20"/>
        </w:rPr>
        <w:t xml:space="preserve">По решению комиссии проводят выборочное или комплексное испытание оборудования и изделий ПВР в соответствии с техническими условиями или паспортами, осуществляют проверку (испытание) работоспособности и характеристик оборудования ПВР.</w:t>
      </w:r>
    </w:p>
    <w:p>
      <w:pPr>
        <w:pStyle w:val="0"/>
        <w:spacing w:before="200" w:line-rule="auto"/>
        <w:ind w:firstLine="540"/>
        <w:jc w:val="both"/>
      </w:pPr>
      <w:r>
        <w:rPr>
          <w:sz w:val="20"/>
        </w:rPr>
        <w:t xml:space="preserve">По решению комиссии проверку (испытание) допускается проводить выборочно по основному оборудованию.</w:t>
      </w:r>
    </w:p>
    <w:p>
      <w:pPr>
        <w:pStyle w:val="0"/>
        <w:spacing w:before="200" w:line-rule="auto"/>
        <w:ind w:firstLine="540"/>
        <w:jc w:val="both"/>
      </w:pPr>
      <w:r>
        <w:rPr>
          <w:sz w:val="20"/>
        </w:rPr>
        <w:t xml:space="preserve">Проверку (испытание) проводят в соответствии с техническими условиями (паспортами) или специально разработанными программами и методиками.</w:t>
      </w:r>
    </w:p>
    <w:p>
      <w:pPr>
        <w:pStyle w:val="0"/>
        <w:spacing w:before="200" w:line-rule="auto"/>
        <w:ind w:firstLine="540"/>
        <w:jc w:val="both"/>
      </w:pPr>
      <w:r>
        <w:rPr>
          <w:sz w:val="20"/>
        </w:rPr>
        <w:t xml:space="preserve">Результаты проверки (испытания) оформляют протоколом и актом, который утверждается председателем комиссии по приемке ПВР в эксплуатацию.</w:t>
      </w:r>
    </w:p>
    <w:p>
      <w:pPr>
        <w:pStyle w:val="0"/>
        <w:spacing w:before="200" w:line-rule="auto"/>
        <w:ind w:firstLine="540"/>
        <w:jc w:val="both"/>
      </w:pPr>
      <w:r>
        <w:rPr>
          <w:sz w:val="20"/>
        </w:rPr>
        <w:t xml:space="preserve">В протоколе и акте приемки указывают замечания, недостатки и рекомендации комиссии.</w:t>
      </w:r>
    </w:p>
    <w:p>
      <w:pPr>
        <w:pStyle w:val="0"/>
        <w:spacing w:before="200" w:line-rule="auto"/>
        <w:ind w:firstLine="540"/>
        <w:jc w:val="both"/>
      </w:pPr>
      <w:r>
        <w:rPr>
          <w:sz w:val="20"/>
        </w:rPr>
        <w:t xml:space="preserve">В акте должны быть представлены выводы о возможности или невозможности принятия ПВР в эксплуатацию.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А</w:t>
      </w:r>
    </w:p>
    <w:p>
      <w:pPr>
        <w:pStyle w:val="0"/>
        <w:jc w:val="right"/>
      </w:pPr>
      <w:r>
        <w:rPr>
          <w:sz w:val="20"/>
          <w:b w:val="on"/>
        </w:rPr>
        <w:t xml:space="preserve">(рекомендуемое)</w:t>
      </w:r>
    </w:p>
    <w:p>
      <w:pPr>
        <w:pStyle w:val="0"/>
        <w:jc w:val="both"/>
      </w:pPr>
      <w:r>
        <w:rPr>
          <w:sz w:val="20"/>
        </w:rPr>
      </w:r>
    </w:p>
    <w:bookmarkStart w:id="612" w:name="P612"/>
    <w:bookmarkEnd w:id="612"/>
    <w:p>
      <w:pPr>
        <w:pStyle w:val="2"/>
        <w:jc w:val="center"/>
      </w:pPr>
      <w:r>
        <w:rPr>
          <w:sz w:val="20"/>
          <w:b w:val="on"/>
        </w:rPr>
        <w:t xml:space="preserve">АДМИНИСТРАТИВНО-ТЕХНОЛОГИЧЕСКИЕ ЗОНЫ</w:t>
      </w:r>
    </w:p>
    <w:p>
      <w:pPr>
        <w:pStyle w:val="0"/>
        <w:jc w:val="both"/>
      </w:pPr>
      <w:r>
        <w:rPr>
          <w:sz w:val="20"/>
        </w:rPr>
      </w:r>
    </w:p>
    <w:p>
      <w:pPr>
        <w:pStyle w:val="0"/>
        <w:jc w:val="right"/>
      </w:pPr>
      <w:r>
        <w:rPr>
          <w:sz w:val="20"/>
        </w:rPr>
        <w:t xml:space="preserve">Таблица А.1</w:t>
      </w:r>
    </w:p>
    <w:p>
      <w:pPr>
        <w:pStyle w:val="0"/>
        <w:jc w:val="both"/>
      </w:pPr>
      <w:r>
        <w:rPr>
          <w:sz w:val="20"/>
        </w:rPr>
      </w:r>
    </w:p>
    <w:p>
      <w:pPr>
        <w:pStyle w:val="0"/>
        <w:jc w:val="center"/>
      </w:pPr>
      <w:r>
        <w:rPr>
          <w:sz w:val="20"/>
        </w:rPr>
        <w:t xml:space="preserve">Административно-технологические зоны в составе ПВР</w:t>
      </w:r>
    </w:p>
    <w:p>
      <w:pPr>
        <w:pStyle w:val="0"/>
        <w:jc w:val="center"/>
      </w:pPr>
      <w:r>
        <w:rPr>
          <w:sz w:val="20"/>
        </w:rPr>
        <w:t xml:space="preserve">в зависимости от его вместимости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12"/>
        <w:gridCol w:w="1699"/>
        <w:gridCol w:w="1704"/>
        <w:gridCol w:w="1709"/>
      </w:tblGrid>
      <w:tr>
        <w:tc>
          <w:tcPr>
            <w:tcW w:w="3912" w:type="dxa"/>
            <w:vAlign w:val="center"/>
            <w:vMerge w:val="restart"/>
          </w:tcPr>
          <w:p>
            <w:pPr>
              <w:pStyle w:val="0"/>
              <w:jc w:val="center"/>
            </w:pPr>
            <w:r>
              <w:rPr>
                <w:sz w:val="20"/>
              </w:rPr>
              <w:t xml:space="preserve">Наименование</w:t>
            </w:r>
          </w:p>
        </w:tc>
        <w:tc>
          <w:tcPr>
            <w:gridSpan w:val="3"/>
            <w:tcW w:w="5112" w:type="dxa"/>
            <w:vAlign w:val="center"/>
          </w:tcPr>
          <w:p>
            <w:pPr>
              <w:pStyle w:val="0"/>
              <w:jc w:val="center"/>
            </w:pPr>
            <w:r>
              <w:rPr>
                <w:sz w:val="20"/>
              </w:rPr>
              <w:t xml:space="preserve">Вместимость ПВР, человек</w:t>
            </w:r>
          </w:p>
        </w:tc>
      </w:tr>
      <w:tr>
        <w:tc>
          <w:tcPr>
            <w:vMerge w:val="continue"/>
          </w:tcPr>
          <w:p/>
        </w:tc>
        <w:tc>
          <w:tcPr>
            <w:tcW w:w="1699" w:type="dxa"/>
            <w:vAlign w:val="center"/>
          </w:tcPr>
          <w:p>
            <w:pPr>
              <w:pStyle w:val="0"/>
              <w:jc w:val="center"/>
            </w:pPr>
            <w:r>
              <w:rPr>
                <w:sz w:val="20"/>
              </w:rPr>
              <w:t xml:space="preserve">125</w:t>
            </w:r>
          </w:p>
        </w:tc>
        <w:tc>
          <w:tcPr>
            <w:tcW w:w="1704" w:type="dxa"/>
            <w:vAlign w:val="center"/>
          </w:tcPr>
          <w:p>
            <w:pPr>
              <w:pStyle w:val="0"/>
              <w:jc w:val="center"/>
            </w:pPr>
            <w:r>
              <w:rPr>
                <w:sz w:val="20"/>
              </w:rPr>
              <w:t xml:space="preserve">250</w:t>
            </w:r>
          </w:p>
        </w:tc>
        <w:tc>
          <w:tcPr>
            <w:tcW w:w="1709" w:type="dxa"/>
            <w:vAlign w:val="center"/>
          </w:tcPr>
          <w:p>
            <w:pPr>
              <w:pStyle w:val="0"/>
              <w:jc w:val="center"/>
            </w:pPr>
            <w:r>
              <w:rPr>
                <w:sz w:val="20"/>
              </w:rPr>
              <w:t xml:space="preserve">500</w:t>
            </w:r>
          </w:p>
        </w:tc>
      </w:tr>
      <w:tr>
        <w:tc>
          <w:tcPr>
            <w:tcW w:w="3912" w:type="dxa"/>
          </w:tcPr>
          <w:p>
            <w:pPr>
              <w:pStyle w:val="0"/>
            </w:pPr>
            <w:r>
              <w:rPr>
                <w:sz w:val="20"/>
              </w:rPr>
              <w:t xml:space="preserve">Контрольно-пропускной пункт (КПП)</w:t>
            </w:r>
          </w:p>
        </w:tc>
        <w:tc>
          <w:tcPr>
            <w:tcW w:w="1699" w:type="dxa"/>
          </w:tcPr>
          <w:p>
            <w:pPr>
              <w:pStyle w:val="0"/>
              <w:jc w:val="center"/>
            </w:pPr>
            <w:r>
              <w:rPr>
                <w:sz w:val="20"/>
              </w:rPr>
              <w:t xml:space="preserve">+</w:t>
            </w:r>
          </w:p>
        </w:tc>
        <w:tc>
          <w:tcPr>
            <w:tcW w:w="1704" w:type="dxa"/>
          </w:tcPr>
          <w:p>
            <w:pPr>
              <w:pStyle w:val="0"/>
              <w:jc w:val="center"/>
            </w:pPr>
            <w:r>
              <w:rPr>
                <w:sz w:val="20"/>
              </w:rPr>
              <w:t xml:space="preserve">+</w:t>
            </w:r>
          </w:p>
        </w:tc>
        <w:tc>
          <w:tcPr>
            <w:tcW w:w="1709" w:type="dxa"/>
          </w:tcPr>
          <w:p>
            <w:pPr>
              <w:pStyle w:val="0"/>
              <w:jc w:val="center"/>
            </w:pPr>
            <w:r>
              <w:rPr>
                <w:sz w:val="20"/>
              </w:rPr>
              <w:t xml:space="preserve">+</w:t>
            </w:r>
          </w:p>
        </w:tc>
      </w:tr>
      <w:tr>
        <w:tc>
          <w:tcPr>
            <w:tcW w:w="3912" w:type="dxa"/>
          </w:tcPr>
          <w:p>
            <w:pPr>
              <w:pStyle w:val="0"/>
            </w:pPr>
            <w:r>
              <w:rPr>
                <w:sz w:val="20"/>
              </w:rPr>
              <w:t xml:space="preserve">Административная зона (управление ПВР, оповещение, паспортный режим, учет, регистрация)</w:t>
            </w:r>
          </w:p>
        </w:tc>
        <w:tc>
          <w:tcPr>
            <w:tcW w:w="1699" w:type="dxa"/>
          </w:tcPr>
          <w:p>
            <w:pPr>
              <w:pStyle w:val="0"/>
              <w:jc w:val="center"/>
            </w:pPr>
            <w:r>
              <w:rPr>
                <w:sz w:val="20"/>
              </w:rPr>
              <w:t xml:space="preserve">+</w:t>
            </w:r>
          </w:p>
        </w:tc>
        <w:tc>
          <w:tcPr>
            <w:tcW w:w="1704" w:type="dxa"/>
          </w:tcPr>
          <w:p>
            <w:pPr>
              <w:pStyle w:val="0"/>
              <w:jc w:val="center"/>
            </w:pPr>
            <w:r>
              <w:rPr>
                <w:sz w:val="20"/>
              </w:rPr>
              <w:t xml:space="preserve">+</w:t>
            </w:r>
          </w:p>
        </w:tc>
        <w:tc>
          <w:tcPr>
            <w:tcW w:w="1709" w:type="dxa"/>
          </w:tcPr>
          <w:p>
            <w:pPr>
              <w:pStyle w:val="0"/>
              <w:jc w:val="center"/>
            </w:pPr>
            <w:r>
              <w:rPr>
                <w:sz w:val="20"/>
              </w:rPr>
              <w:t xml:space="preserve">+</w:t>
            </w:r>
          </w:p>
        </w:tc>
      </w:tr>
      <w:tr>
        <w:tc>
          <w:tcPr>
            <w:tcW w:w="3912" w:type="dxa"/>
          </w:tcPr>
          <w:p>
            <w:pPr>
              <w:pStyle w:val="0"/>
            </w:pPr>
            <w:r>
              <w:rPr>
                <w:sz w:val="20"/>
              </w:rPr>
              <w:t xml:space="preserve">Жилая зона</w:t>
            </w:r>
          </w:p>
        </w:tc>
        <w:tc>
          <w:tcPr>
            <w:tcW w:w="1699" w:type="dxa"/>
          </w:tcPr>
          <w:p>
            <w:pPr>
              <w:pStyle w:val="0"/>
              <w:jc w:val="center"/>
            </w:pPr>
            <w:r>
              <w:rPr>
                <w:sz w:val="20"/>
              </w:rPr>
              <w:t xml:space="preserve">+</w:t>
            </w:r>
          </w:p>
        </w:tc>
        <w:tc>
          <w:tcPr>
            <w:tcW w:w="1704" w:type="dxa"/>
          </w:tcPr>
          <w:p>
            <w:pPr>
              <w:pStyle w:val="0"/>
              <w:jc w:val="center"/>
            </w:pPr>
            <w:r>
              <w:rPr>
                <w:sz w:val="20"/>
              </w:rPr>
              <w:t xml:space="preserve">+</w:t>
            </w:r>
          </w:p>
        </w:tc>
        <w:tc>
          <w:tcPr>
            <w:tcW w:w="1709" w:type="dxa"/>
          </w:tcPr>
          <w:p>
            <w:pPr>
              <w:pStyle w:val="0"/>
              <w:jc w:val="center"/>
            </w:pPr>
            <w:r>
              <w:rPr>
                <w:sz w:val="20"/>
              </w:rPr>
              <w:t xml:space="preserve">+</w:t>
            </w:r>
          </w:p>
        </w:tc>
      </w:tr>
      <w:tr>
        <w:tc>
          <w:tcPr>
            <w:tcW w:w="3912" w:type="dxa"/>
          </w:tcPr>
          <w:p>
            <w:pPr>
              <w:pStyle w:val="0"/>
            </w:pPr>
            <w:r>
              <w:rPr>
                <w:sz w:val="20"/>
              </w:rPr>
              <w:t xml:space="preserve">Зона информационно-психологической поддержки, телефон, почта</w:t>
            </w:r>
          </w:p>
        </w:tc>
        <w:tc>
          <w:tcPr>
            <w:tcW w:w="1699" w:type="dxa"/>
          </w:tcPr>
          <w:p>
            <w:pPr>
              <w:pStyle w:val="0"/>
              <w:jc w:val="center"/>
            </w:pPr>
            <w:r>
              <w:rPr>
                <w:sz w:val="20"/>
              </w:rPr>
              <w:t xml:space="preserve">-</w:t>
            </w:r>
          </w:p>
        </w:tc>
        <w:tc>
          <w:tcPr>
            <w:tcW w:w="1704" w:type="dxa"/>
          </w:tcPr>
          <w:p>
            <w:pPr>
              <w:pStyle w:val="0"/>
              <w:jc w:val="center"/>
            </w:pPr>
            <w:r>
              <w:rPr>
                <w:sz w:val="20"/>
              </w:rPr>
              <w:t xml:space="preserve">+</w:t>
            </w:r>
          </w:p>
        </w:tc>
        <w:tc>
          <w:tcPr>
            <w:tcW w:w="1709" w:type="dxa"/>
          </w:tcPr>
          <w:p>
            <w:pPr>
              <w:pStyle w:val="0"/>
              <w:jc w:val="center"/>
            </w:pPr>
            <w:r>
              <w:rPr>
                <w:sz w:val="20"/>
              </w:rPr>
              <w:t xml:space="preserve">+</w:t>
            </w:r>
          </w:p>
        </w:tc>
      </w:tr>
      <w:tr>
        <w:tc>
          <w:tcPr>
            <w:tcW w:w="3912" w:type="dxa"/>
          </w:tcPr>
          <w:p>
            <w:pPr>
              <w:pStyle w:val="0"/>
            </w:pPr>
            <w:r>
              <w:rPr>
                <w:sz w:val="20"/>
              </w:rPr>
              <w:t xml:space="preserve">Детский центр обучения, развития и досуга</w:t>
            </w:r>
          </w:p>
        </w:tc>
        <w:tc>
          <w:tcPr>
            <w:tcW w:w="1699" w:type="dxa"/>
          </w:tcPr>
          <w:p>
            <w:pPr>
              <w:pStyle w:val="0"/>
              <w:jc w:val="center"/>
            </w:pPr>
            <w:r>
              <w:rPr>
                <w:sz w:val="20"/>
                <w:i w:val="on"/>
              </w:rPr>
              <w:t xml:space="preserve">-</w:t>
            </w:r>
          </w:p>
        </w:tc>
        <w:tc>
          <w:tcPr>
            <w:tcW w:w="1704" w:type="dxa"/>
          </w:tcPr>
          <w:p>
            <w:pPr>
              <w:pStyle w:val="0"/>
              <w:jc w:val="center"/>
            </w:pPr>
            <w:r>
              <w:rPr>
                <w:sz w:val="20"/>
              </w:rPr>
              <w:t xml:space="preserve">-</w:t>
            </w:r>
          </w:p>
        </w:tc>
        <w:tc>
          <w:tcPr>
            <w:tcW w:w="1709" w:type="dxa"/>
          </w:tcPr>
          <w:p>
            <w:pPr>
              <w:pStyle w:val="0"/>
              <w:jc w:val="center"/>
            </w:pPr>
            <w:r>
              <w:rPr>
                <w:sz w:val="20"/>
              </w:rPr>
              <w:t xml:space="preserve">+</w:t>
            </w:r>
          </w:p>
          <w:p>
            <w:pPr>
              <w:pStyle w:val="0"/>
              <w:jc w:val="center"/>
            </w:pPr>
            <w:r>
              <w:rPr>
                <w:sz w:val="20"/>
              </w:rPr>
              <w:t xml:space="preserve">(при размещении более 3 мес)</w:t>
            </w:r>
          </w:p>
        </w:tc>
      </w:tr>
      <w:tr>
        <w:tc>
          <w:tcPr>
            <w:tcW w:w="3912" w:type="dxa"/>
          </w:tcPr>
          <w:p>
            <w:pPr>
              <w:pStyle w:val="0"/>
            </w:pPr>
            <w:r>
              <w:rPr>
                <w:sz w:val="20"/>
              </w:rPr>
              <w:t xml:space="preserve">Медпункт</w:t>
            </w:r>
          </w:p>
        </w:tc>
        <w:tc>
          <w:tcPr>
            <w:tcW w:w="1699" w:type="dxa"/>
          </w:tcPr>
          <w:p>
            <w:pPr>
              <w:pStyle w:val="0"/>
              <w:jc w:val="center"/>
            </w:pPr>
            <w:r>
              <w:rPr>
                <w:sz w:val="20"/>
              </w:rPr>
              <w:t xml:space="preserve">Медпост</w:t>
            </w:r>
          </w:p>
        </w:tc>
        <w:tc>
          <w:tcPr>
            <w:tcW w:w="1704" w:type="dxa"/>
          </w:tcPr>
          <w:p>
            <w:pPr>
              <w:pStyle w:val="0"/>
              <w:jc w:val="center"/>
            </w:pPr>
            <w:r>
              <w:rPr>
                <w:sz w:val="20"/>
              </w:rPr>
              <w:t xml:space="preserve">Медпост</w:t>
            </w:r>
          </w:p>
        </w:tc>
        <w:tc>
          <w:tcPr>
            <w:tcW w:w="1709" w:type="dxa"/>
          </w:tcPr>
          <w:p>
            <w:pPr>
              <w:pStyle w:val="0"/>
              <w:jc w:val="center"/>
            </w:pPr>
            <w:r>
              <w:rPr>
                <w:sz w:val="20"/>
              </w:rPr>
              <w:t xml:space="preserve">+</w:t>
            </w:r>
          </w:p>
        </w:tc>
      </w:tr>
      <w:tr>
        <w:tc>
          <w:tcPr>
            <w:tcW w:w="3912" w:type="dxa"/>
          </w:tcPr>
          <w:p>
            <w:pPr>
              <w:pStyle w:val="0"/>
            </w:pPr>
            <w:r>
              <w:rPr>
                <w:sz w:val="20"/>
              </w:rPr>
              <w:t xml:space="preserve">Зоны приготовления и приема пищи. Хранение продуктов</w:t>
            </w:r>
          </w:p>
        </w:tc>
        <w:tc>
          <w:tcPr>
            <w:tcW w:w="1699" w:type="dxa"/>
          </w:tcPr>
          <w:p>
            <w:pPr>
              <w:pStyle w:val="0"/>
              <w:jc w:val="center"/>
            </w:pPr>
            <w:r>
              <w:rPr>
                <w:sz w:val="20"/>
              </w:rPr>
              <w:t xml:space="preserve">+</w:t>
            </w:r>
          </w:p>
          <w:p>
            <w:pPr>
              <w:pStyle w:val="0"/>
              <w:jc w:val="center"/>
            </w:pPr>
            <w:r>
              <w:rPr>
                <w:sz w:val="20"/>
              </w:rPr>
              <w:t xml:space="preserve">(запас продуктов на 1 сут)</w:t>
            </w:r>
          </w:p>
        </w:tc>
        <w:tc>
          <w:tcPr>
            <w:tcW w:w="1704" w:type="dxa"/>
          </w:tcPr>
          <w:p>
            <w:pPr>
              <w:pStyle w:val="0"/>
              <w:jc w:val="center"/>
            </w:pPr>
            <w:r>
              <w:rPr>
                <w:sz w:val="20"/>
              </w:rPr>
              <w:t xml:space="preserve">+</w:t>
            </w:r>
          </w:p>
          <w:p>
            <w:pPr>
              <w:pStyle w:val="0"/>
              <w:jc w:val="center"/>
            </w:pPr>
            <w:r>
              <w:rPr>
                <w:sz w:val="20"/>
              </w:rPr>
              <w:t xml:space="preserve">(запас продуктов на 3 сут)</w:t>
            </w:r>
          </w:p>
        </w:tc>
        <w:tc>
          <w:tcPr>
            <w:tcW w:w="1709" w:type="dxa"/>
          </w:tcPr>
          <w:p>
            <w:pPr>
              <w:pStyle w:val="0"/>
              <w:jc w:val="center"/>
            </w:pPr>
            <w:r>
              <w:rPr>
                <w:sz w:val="20"/>
              </w:rPr>
              <w:t xml:space="preserve">+</w:t>
            </w:r>
          </w:p>
          <w:p>
            <w:pPr>
              <w:pStyle w:val="0"/>
              <w:jc w:val="center"/>
            </w:pPr>
            <w:r>
              <w:rPr>
                <w:sz w:val="20"/>
              </w:rPr>
              <w:t xml:space="preserve">(запас продуктов на 5 сут)</w:t>
            </w:r>
          </w:p>
        </w:tc>
      </w:tr>
      <w:tr>
        <w:tc>
          <w:tcPr>
            <w:tcW w:w="3912" w:type="dxa"/>
          </w:tcPr>
          <w:p>
            <w:pPr>
              <w:pStyle w:val="0"/>
            </w:pPr>
            <w:r>
              <w:rPr>
                <w:sz w:val="20"/>
              </w:rPr>
              <w:t xml:space="preserve">Санитарно-гигиеническая зона</w:t>
            </w:r>
          </w:p>
        </w:tc>
        <w:tc>
          <w:tcPr>
            <w:tcW w:w="1699" w:type="dxa"/>
          </w:tcPr>
          <w:p>
            <w:pPr>
              <w:pStyle w:val="0"/>
              <w:jc w:val="center"/>
            </w:pPr>
            <w:r>
              <w:rPr>
                <w:sz w:val="20"/>
              </w:rPr>
              <w:t xml:space="preserve">+</w:t>
            </w:r>
          </w:p>
        </w:tc>
        <w:tc>
          <w:tcPr>
            <w:tcW w:w="1704" w:type="dxa"/>
          </w:tcPr>
          <w:p>
            <w:pPr>
              <w:pStyle w:val="0"/>
              <w:jc w:val="center"/>
            </w:pPr>
            <w:r>
              <w:rPr>
                <w:sz w:val="20"/>
              </w:rPr>
              <w:t xml:space="preserve">+</w:t>
            </w:r>
          </w:p>
        </w:tc>
        <w:tc>
          <w:tcPr>
            <w:tcW w:w="1709" w:type="dxa"/>
          </w:tcPr>
          <w:p>
            <w:pPr>
              <w:pStyle w:val="0"/>
              <w:jc w:val="center"/>
            </w:pPr>
            <w:r>
              <w:rPr>
                <w:sz w:val="20"/>
              </w:rPr>
              <w:t xml:space="preserve">+</w:t>
            </w:r>
          </w:p>
        </w:tc>
      </w:tr>
      <w:tr>
        <w:tc>
          <w:tcPr>
            <w:tcW w:w="3912" w:type="dxa"/>
          </w:tcPr>
          <w:p>
            <w:pPr>
              <w:pStyle w:val="0"/>
            </w:pPr>
            <w:r>
              <w:rPr>
                <w:sz w:val="20"/>
              </w:rPr>
              <w:t xml:space="preserve">Зона бытового обслуживания (ремонт одежды, парикмахерская, прачечная)</w:t>
            </w:r>
          </w:p>
        </w:tc>
        <w:tc>
          <w:tcPr>
            <w:tcW w:w="1699" w:type="dxa"/>
          </w:tcPr>
          <w:p>
            <w:pPr>
              <w:pStyle w:val="0"/>
              <w:jc w:val="center"/>
            </w:pPr>
            <w:r>
              <w:rPr>
                <w:sz w:val="20"/>
              </w:rPr>
              <w:t xml:space="preserve">-</w:t>
            </w:r>
          </w:p>
        </w:tc>
        <w:tc>
          <w:tcPr>
            <w:tcW w:w="1704" w:type="dxa"/>
          </w:tcPr>
          <w:p>
            <w:pPr>
              <w:pStyle w:val="0"/>
              <w:jc w:val="center"/>
            </w:pPr>
            <w:r>
              <w:rPr>
                <w:sz w:val="20"/>
              </w:rPr>
              <w:t xml:space="preserve">-</w:t>
            </w:r>
          </w:p>
        </w:tc>
        <w:tc>
          <w:tcPr>
            <w:tcW w:w="1709" w:type="dxa"/>
          </w:tcPr>
          <w:p>
            <w:pPr>
              <w:pStyle w:val="0"/>
              <w:jc w:val="center"/>
            </w:pPr>
            <w:r>
              <w:rPr>
                <w:sz w:val="20"/>
              </w:rPr>
              <w:t xml:space="preserve">+</w:t>
            </w:r>
          </w:p>
        </w:tc>
      </w:tr>
      <w:tr>
        <w:tc>
          <w:tcPr>
            <w:tcW w:w="3912" w:type="dxa"/>
          </w:tcPr>
          <w:p>
            <w:pPr>
              <w:pStyle w:val="0"/>
            </w:pPr>
            <w:r>
              <w:rPr>
                <w:sz w:val="20"/>
              </w:rPr>
              <w:t xml:space="preserve">Зона хранения имущества и предметов первой необходимости</w:t>
            </w:r>
          </w:p>
        </w:tc>
        <w:tc>
          <w:tcPr>
            <w:tcW w:w="1699" w:type="dxa"/>
          </w:tcPr>
          <w:p>
            <w:pPr>
              <w:pStyle w:val="0"/>
              <w:jc w:val="center"/>
            </w:pPr>
            <w:r>
              <w:rPr>
                <w:sz w:val="20"/>
              </w:rPr>
              <w:t xml:space="preserve">-</w:t>
            </w:r>
          </w:p>
        </w:tc>
        <w:tc>
          <w:tcPr>
            <w:tcW w:w="1704" w:type="dxa"/>
          </w:tcPr>
          <w:p>
            <w:pPr>
              <w:pStyle w:val="0"/>
              <w:jc w:val="center"/>
            </w:pPr>
            <w:r>
              <w:rPr>
                <w:sz w:val="20"/>
              </w:rPr>
              <w:t xml:space="preserve">+</w:t>
            </w:r>
          </w:p>
        </w:tc>
        <w:tc>
          <w:tcPr>
            <w:tcW w:w="1709" w:type="dxa"/>
          </w:tcPr>
          <w:p>
            <w:pPr>
              <w:pStyle w:val="0"/>
              <w:jc w:val="center"/>
            </w:pPr>
            <w:r>
              <w:rPr>
                <w:sz w:val="20"/>
              </w:rPr>
              <w:t xml:space="preserve">+</w:t>
            </w:r>
          </w:p>
        </w:tc>
      </w:tr>
      <w:tr>
        <w:tc>
          <w:tcPr>
            <w:tcW w:w="3912" w:type="dxa"/>
          </w:tcPr>
          <w:p>
            <w:pPr>
              <w:pStyle w:val="0"/>
            </w:pPr>
            <w:r>
              <w:rPr>
                <w:sz w:val="20"/>
              </w:rPr>
              <w:t xml:space="preserve">Комплект противопожарных средств</w:t>
            </w:r>
          </w:p>
        </w:tc>
        <w:tc>
          <w:tcPr>
            <w:tcW w:w="1699" w:type="dxa"/>
          </w:tcPr>
          <w:p>
            <w:pPr>
              <w:pStyle w:val="0"/>
              <w:jc w:val="center"/>
            </w:pPr>
            <w:r>
              <w:rPr>
                <w:sz w:val="20"/>
              </w:rPr>
              <w:t xml:space="preserve">+</w:t>
            </w:r>
          </w:p>
        </w:tc>
        <w:tc>
          <w:tcPr>
            <w:tcW w:w="1704" w:type="dxa"/>
          </w:tcPr>
          <w:p>
            <w:pPr>
              <w:pStyle w:val="0"/>
              <w:jc w:val="center"/>
            </w:pPr>
            <w:r>
              <w:rPr>
                <w:sz w:val="20"/>
              </w:rPr>
              <w:t xml:space="preserve">+</w:t>
            </w:r>
          </w:p>
        </w:tc>
        <w:tc>
          <w:tcPr>
            <w:tcW w:w="1709" w:type="dxa"/>
          </w:tcPr>
          <w:p>
            <w:pPr>
              <w:pStyle w:val="0"/>
              <w:jc w:val="center"/>
            </w:pPr>
            <w:r>
              <w:rPr>
                <w:sz w:val="20"/>
              </w:rPr>
              <w:t xml:space="preserve">+</w:t>
            </w:r>
          </w:p>
        </w:tc>
      </w:tr>
      <w:tr>
        <w:tc>
          <w:tcPr>
            <w:tcW w:w="3912" w:type="dxa"/>
          </w:tcPr>
          <w:p>
            <w:pPr>
              <w:pStyle w:val="0"/>
            </w:pPr>
            <w:r>
              <w:rPr>
                <w:sz w:val="20"/>
              </w:rPr>
              <w:t xml:space="preserve">Комплект средств благоустройства территории</w:t>
            </w:r>
          </w:p>
        </w:tc>
        <w:tc>
          <w:tcPr>
            <w:tcW w:w="1699" w:type="dxa"/>
          </w:tcPr>
          <w:p>
            <w:pPr>
              <w:pStyle w:val="0"/>
              <w:jc w:val="center"/>
            </w:pPr>
            <w:r>
              <w:rPr>
                <w:sz w:val="20"/>
              </w:rPr>
              <w:t xml:space="preserve">-</w:t>
            </w:r>
          </w:p>
        </w:tc>
        <w:tc>
          <w:tcPr>
            <w:tcW w:w="1704" w:type="dxa"/>
          </w:tcPr>
          <w:p>
            <w:pPr>
              <w:pStyle w:val="0"/>
              <w:jc w:val="center"/>
            </w:pPr>
            <w:r>
              <w:rPr>
                <w:sz w:val="20"/>
              </w:rPr>
              <w:t xml:space="preserve">+</w:t>
            </w:r>
          </w:p>
        </w:tc>
        <w:tc>
          <w:tcPr>
            <w:tcW w:w="1709" w:type="dxa"/>
          </w:tcPr>
          <w:p>
            <w:pPr>
              <w:pStyle w:val="0"/>
              <w:jc w:val="center"/>
            </w:pPr>
            <w:r>
              <w:rPr>
                <w:sz w:val="20"/>
              </w:rPr>
              <w:t xml:space="preserve">+</w:t>
            </w:r>
          </w:p>
          <w:p>
            <w:pPr>
              <w:pStyle w:val="0"/>
              <w:jc w:val="center"/>
            </w:pPr>
            <w:r>
              <w:rPr>
                <w:sz w:val="20"/>
              </w:rPr>
              <w:t xml:space="preserve">(в том числе детская площадка)</w:t>
            </w:r>
          </w:p>
        </w:tc>
      </w:tr>
      <w:tr>
        <w:tc>
          <w:tcPr>
            <w:tcW w:w="3912" w:type="dxa"/>
          </w:tcPr>
          <w:p>
            <w:pPr>
              <w:pStyle w:val="0"/>
            </w:pPr>
            <w:r>
              <w:rPr>
                <w:sz w:val="20"/>
              </w:rPr>
              <w:t xml:space="preserve">Сбор, хранение и вывоз твердых бытовых отходов</w:t>
            </w:r>
          </w:p>
        </w:tc>
        <w:tc>
          <w:tcPr>
            <w:tcW w:w="1699" w:type="dxa"/>
          </w:tcPr>
          <w:p>
            <w:pPr>
              <w:pStyle w:val="0"/>
              <w:jc w:val="center"/>
            </w:pPr>
            <w:r>
              <w:rPr>
                <w:sz w:val="20"/>
              </w:rPr>
              <w:t xml:space="preserve">+</w:t>
            </w:r>
          </w:p>
        </w:tc>
        <w:tc>
          <w:tcPr>
            <w:tcW w:w="1704" w:type="dxa"/>
          </w:tcPr>
          <w:p>
            <w:pPr>
              <w:pStyle w:val="0"/>
              <w:jc w:val="center"/>
            </w:pPr>
            <w:r>
              <w:rPr>
                <w:sz w:val="20"/>
              </w:rPr>
              <w:t xml:space="preserve">+</w:t>
            </w:r>
          </w:p>
        </w:tc>
        <w:tc>
          <w:tcPr>
            <w:tcW w:w="1709" w:type="dxa"/>
          </w:tcPr>
          <w:p>
            <w:pPr>
              <w:pStyle w:val="0"/>
              <w:jc w:val="center"/>
            </w:pPr>
            <w:r>
              <w:rPr>
                <w:sz w:val="20"/>
              </w:rPr>
              <w:t xml:space="preserve">+</w:t>
            </w:r>
          </w:p>
        </w:tc>
      </w:tr>
      <w:tr>
        <w:tc>
          <w:tcPr>
            <w:tcW w:w="3912" w:type="dxa"/>
          </w:tcPr>
          <w:p>
            <w:pPr>
              <w:pStyle w:val="0"/>
            </w:pPr>
            <w:r>
              <w:rPr>
                <w:sz w:val="20"/>
              </w:rPr>
              <w:t xml:space="preserve">Стоянка автотранспорта</w:t>
            </w:r>
          </w:p>
        </w:tc>
        <w:tc>
          <w:tcPr>
            <w:tcW w:w="1699" w:type="dxa"/>
          </w:tcPr>
          <w:p>
            <w:pPr>
              <w:pStyle w:val="0"/>
              <w:jc w:val="center"/>
            </w:pPr>
            <w:r>
              <w:rPr>
                <w:sz w:val="20"/>
              </w:rPr>
              <w:t xml:space="preserve">+</w:t>
            </w:r>
          </w:p>
        </w:tc>
        <w:tc>
          <w:tcPr>
            <w:tcW w:w="1704" w:type="dxa"/>
          </w:tcPr>
          <w:p>
            <w:pPr>
              <w:pStyle w:val="0"/>
              <w:jc w:val="center"/>
            </w:pPr>
            <w:r>
              <w:rPr>
                <w:sz w:val="20"/>
              </w:rPr>
              <w:t xml:space="preserve">+</w:t>
            </w:r>
          </w:p>
        </w:tc>
        <w:tc>
          <w:tcPr>
            <w:tcW w:w="1709" w:type="dxa"/>
          </w:tcPr>
          <w:p>
            <w:pPr>
              <w:pStyle w:val="0"/>
              <w:jc w:val="center"/>
            </w:pPr>
            <w:r>
              <w:rPr>
                <w:sz w:val="20"/>
              </w:rPr>
              <w:t xml:space="preserve">+</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Б</w:t>
      </w:r>
    </w:p>
    <w:p>
      <w:pPr>
        <w:pStyle w:val="0"/>
        <w:jc w:val="right"/>
      </w:pPr>
      <w:r>
        <w:rPr>
          <w:sz w:val="20"/>
          <w:b w:val="on"/>
        </w:rPr>
        <w:t xml:space="preserve">(рекомендуемое)</w:t>
      </w:r>
    </w:p>
    <w:p>
      <w:pPr>
        <w:pStyle w:val="0"/>
        <w:jc w:val="both"/>
      </w:pPr>
      <w:r>
        <w:rPr>
          <w:sz w:val="20"/>
        </w:rPr>
      </w:r>
    </w:p>
    <w:bookmarkStart w:id="693" w:name="P693"/>
    <w:bookmarkEnd w:id="693"/>
    <w:p>
      <w:pPr>
        <w:pStyle w:val="2"/>
        <w:jc w:val="center"/>
      </w:pPr>
      <w:r>
        <w:rPr>
          <w:sz w:val="20"/>
          <w:b w:val="on"/>
        </w:rPr>
        <w:t xml:space="preserve">ТИПОВОЙ СОСТАВ ПУНКТОВ ВРЕМЕННОГО РАЗМЕЩЕНИЯ НАСЕЛЕНИЯ</w:t>
      </w:r>
    </w:p>
    <w:p>
      <w:pPr>
        <w:pStyle w:val="2"/>
        <w:jc w:val="center"/>
      </w:pPr>
      <w:r>
        <w:rPr>
          <w:sz w:val="20"/>
          <w:b w:val="on"/>
        </w:rPr>
        <w:t xml:space="preserve">ПО ФУНКЦИОНАЛЬНЫМ ЗОНАМ</w:t>
      </w:r>
    </w:p>
    <w:p>
      <w:pPr>
        <w:pStyle w:val="0"/>
        <w:jc w:val="both"/>
      </w:pPr>
      <w:r>
        <w:rPr>
          <w:sz w:val="20"/>
        </w:rPr>
      </w:r>
    </w:p>
    <w:p>
      <w:pPr>
        <w:pStyle w:val="0"/>
        <w:jc w:val="right"/>
      </w:pPr>
      <w:r>
        <w:rPr>
          <w:sz w:val="20"/>
        </w:rPr>
        <w:t xml:space="preserve">Таблица Б.1</w:t>
      </w:r>
    </w:p>
    <w:p>
      <w:pPr>
        <w:pStyle w:val="0"/>
        <w:jc w:val="both"/>
      </w:pPr>
      <w:r>
        <w:rPr>
          <w:sz w:val="20"/>
        </w:rPr>
      </w:r>
    </w:p>
    <w:p>
      <w:pPr>
        <w:pStyle w:val="0"/>
        <w:jc w:val="center"/>
      </w:pPr>
      <w:r>
        <w:rPr>
          <w:sz w:val="20"/>
        </w:rPr>
        <w:t xml:space="preserve">Типовой состав пунктов временного размещения населения</w:t>
      </w:r>
    </w:p>
    <w:p>
      <w:pPr>
        <w:pStyle w:val="0"/>
        <w:jc w:val="center"/>
      </w:pPr>
      <w:r>
        <w:rPr>
          <w:sz w:val="20"/>
        </w:rPr>
        <w:t xml:space="preserve">по функциональным зонам в зависимости от вместимости ПВР</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29"/>
        <w:gridCol w:w="1191"/>
        <w:gridCol w:w="1191"/>
        <w:gridCol w:w="1304"/>
      </w:tblGrid>
      <w:tr>
        <w:tc>
          <w:tcPr>
            <w:tcW w:w="5329" w:type="dxa"/>
            <w:vAlign w:val="center"/>
            <w:vMerge w:val="restart"/>
          </w:tcPr>
          <w:p>
            <w:pPr>
              <w:pStyle w:val="0"/>
              <w:jc w:val="center"/>
            </w:pPr>
            <w:r>
              <w:rPr>
                <w:sz w:val="20"/>
              </w:rPr>
              <w:t xml:space="preserve">Наименование функциональных зон, технических средств и оборудования</w:t>
            </w:r>
          </w:p>
        </w:tc>
        <w:tc>
          <w:tcPr>
            <w:gridSpan w:val="3"/>
            <w:tcW w:w="3686" w:type="dxa"/>
            <w:vAlign w:val="center"/>
          </w:tcPr>
          <w:p>
            <w:pPr>
              <w:pStyle w:val="0"/>
              <w:jc w:val="center"/>
            </w:pPr>
            <w:r>
              <w:rPr>
                <w:sz w:val="20"/>
              </w:rPr>
              <w:t xml:space="preserve">Вместимость, человек</w:t>
            </w:r>
          </w:p>
        </w:tc>
      </w:tr>
      <w:tr>
        <w:tc>
          <w:tcPr>
            <w:vMerge w:val="continue"/>
          </w:tcPr>
          <w:p/>
        </w:tc>
        <w:tc>
          <w:tcPr>
            <w:tcW w:w="1191" w:type="dxa"/>
            <w:vAlign w:val="center"/>
          </w:tcPr>
          <w:p>
            <w:pPr>
              <w:pStyle w:val="0"/>
              <w:jc w:val="center"/>
            </w:pPr>
            <w:r>
              <w:rPr>
                <w:sz w:val="20"/>
              </w:rPr>
              <w:t xml:space="preserve">125</w:t>
            </w:r>
          </w:p>
        </w:tc>
        <w:tc>
          <w:tcPr>
            <w:tcW w:w="1191" w:type="dxa"/>
            <w:vAlign w:val="center"/>
          </w:tcPr>
          <w:p>
            <w:pPr>
              <w:pStyle w:val="0"/>
              <w:jc w:val="center"/>
            </w:pPr>
            <w:r>
              <w:rPr>
                <w:sz w:val="20"/>
              </w:rPr>
              <w:t xml:space="preserve">250</w:t>
            </w:r>
          </w:p>
        </w:tc>
        <w:tc>
          <w:tcPr>
            <w:tcW w:w="1304" w:type="dxa"/>
            <w:vAlign w:val="center"/>
          </w:tcPr>
          <w:p>
            <w:pPr>
              <w:pStyle w:val="0"/>
              <w:jc w:val="center"/>
            </w:pPr>
            <w:r>
              <w:rPr>
                <w:sz w:val="20"/>
              </w:rPr>
              <w:t xml:space="preserve">500</w:t>
            </w:r>
          </w:p>
        </w:tc>
      </w:tr>
      <w:tr>
        <w:tc>
          <w:tcPr>
            <w:gridSpan w:val="4"/>
            <w:tcW w:w="9015" w:type="dxa"/>
          </w:tcPr>
          <w:p>
            <w:pPr>
              <w:pStyle w:val="0"/>
            </w:pPr>
            <w:r>
              <w:rPr>
                <w:sz w:val="20"/>
              </w:rPr>
              <w:t xml:space="preserve">1 Административная зона</w:t>
            </w:r>
          </w:p>
        </w:tc>
      </w:tr>
      <w:tr>
        <w:tc>
          <w:tcPr>
            <w:gridSpan w:val="4"/>
            <w:tcW w:w="9015" w:type="dxa"/>
          </w:tcPr>
          <w:p>
            <w:pPr>
              <w:pStyle w:val="0"/>
            </w:pPr>
            <w:r>
              <w:rPr>
                <w:sz w:val="20"/>
              </w:rPr>
              <w:t xml:space="preserve">а) Управление ПВР</w:t>
            </w:r>
          </w:p>
        </w:tc>
      </w:tr>
      <w:tr>
        <w:tc>
          <w:tcPr>
            <w:tcW w:w="5329" w:type="dxa"/>
          </w:tcPr>
          <w:p>
            <w:pPr>
              <w:pStyle w:val="0"/>
            </w:pPr>
            <w:r>
              <w:rPr>
                <w:sz w:val="20"/>
              </w:rPr>
              <w:t xml:space="preserve">1) Комната, м</w:t>
            </w:r>
            <w:r>
              <w:rPr>
                <w:sz w:val="20"/>
                <w:vertAlign w:val="superscript"/>
              </w:rPr>
              <w:t xml:space="preserve">2</w:t>
            </w:r>
            <w:r>
              <w:rPr>
                <w:sz w:val="20"/>
              </w:rPr>
              <w:t xml:space="preserve">, не менее</w:t>
            </w:r>
          </w:p>
        </w:tc>
        <w:tc>
          <w:tcPr>
            <w:tcW w:w="1191" w:type="dxa"/>
          </w:tcPr>
          <w:p>
            <w:pPr>
              <w:pStyle w:val="0"/>
              <w:jc w:val="center"/>
            </w:pPr>
            <w:r>
              <w:rPr>
                <w:sz w:val="20"/>
              </w:rPr>
              <w:t xml:space="preserve">12/1</w:t>
            </w:r>
          </w:p>
        </w:tc>
        <w:tc>
          <w:tcPr>
            <w:tcW w:w="1191" w:type="dxa"/>
          </w:tcPr>
          <w:p>
            <w:pPr>
              <w:pStyle w:val="0"/>
              <w:jc w:val="center"/>
            </w:pPr>
            <w:r>
              <w:rPr>
                <w:sz w:val="20"/>
              </w:rPr>
              <w:t xml:space="preserve">24/1</w:t>
            </w:r>
          </w:p>
        </w:tc>
        <w:tc>
          <w:tcPr>
            <w:tcW w:w="1304" w:type="dxa"/>
          </w:tcPr>
          <w:p>
            <w:pPr>
              <w:pStyle w:val="0"/>
              <w:jc w:val="center"/>
            </w:pPr>
            <w:r>
              <w:rPr>
                <w:sz w:val="20"/>
              </w:rPr>
              <w:t xml:space="preserve">48/1</w:t>
            </w:r>
          </w:p>
        </w:tc>
      </w:tr>
      <w:tr>
        <w:tc>
          <w:tcPr>
            <w:tcW w:w="5329" w:type="dxa"/>
          </w:tcPr>
          <w:p>
            <w:pPr>
              <w:pStyle w:val="0"/>
            </w:pPr>
            <w:r>
              <w:rPr>
                <w:sz w:val="20"/>
              </w:rPr>
              <w:t xml:space="preserve">2) Стол, шт.</w:t>
            </w:r>
          </w:p>
        </w:tc>
        <w:tc>
          <w:tcPr>
            <w:tcW w:w="1191" w:type="dxa"/>
          </w:tcPr>
          <w:p>
            <w:pPr>
              <w:pStyle w:val="0"/>
              <w:jc w:val="center"/>
            </w:pPr>
            <w:r>
              <w:rPr>
                <w:sz w:val="20"/>
              </w:rPr>
              <w:t xml:space="preserve">2</w:t>
            </w:r>
          </w:p>
        </w:tc>
        <w:tc>
          <w:tcPr>
            <w:tcW w:w="1191" w:type="dxa"/>
          </w:tcPr>
          <w:p>
            <w:pPr>
              <w:pStyle w:val="0"/>
              <w:jc w:val="center"/>
            </w:pPr>
            <w:r>
              <w:rPr>
                <w:sz w:val="20"/>
              </w:rPr>
              <w:t xml:space="preserve">3</w:t>
            </w:r>
          </w:p>
        </w:tc>
        <w:tc>
          <w:tcPr>
            <w:tcW w:w="1304" w:type="dxa"/>
          </w:tcPr>
          <w:p>
            <w:pPr>
              <w:pStyle w:val="0"/>
              <w:jc w:val="center"/>
            </w:pPr>
            <w:r>
              <w:rPr>
                <w:sz w:val="20"/>
              </w:rPr>
              <w:t xml:space="preserve">6</w:t>
            </w:r>
          </w:p>
        </w:tc>
      </w:tr>
      <w:tr>
        <w:tc>
          <w:tcPr>
            <w:tcW w:w="5329" w:type="dxa"/>
          </w:tcPr>
          <w:p>
            <w:pPr>
              <w:pStyle w:val="0"/>
            </w:pPr>
            <w:r>
              <w:rPr>
                <w:sz w:val="20"/>
              </w:rPr>
              <w:t xml:space="preserve">3) Стул, шт.</w:t>
            </w:r>
          </w:p>
        </w:tc>
        <w:tc>
          <w:tcPr>
            <w:tcW w:w="1191" w:type="dxa"/>
          </w:tcPr>
          <w:p>
            <w:pPr>
              <w:pStyle w:val="0"/>
              <w:jc w:val="center"/>
            </w:pPr>
            <w:r>
              <w:rPr>
                <w:sz w:val="20"/>
              </w:rPr>
              <w:t xml:space="preserve">6</w:t>
            </w:r>
          </w:p>
        </w:tc>
        <w:tc>
          <w:tcPr>
            <w:tcW w:w="1191" w:type="dxa"/>
          </w:tcPr>
          <w:p>
            <w:pPr>
              <w:pStyle w:val="0"/>
              <w:jc w:val="center"/>
            </w:pPr>
            <w:r>
              <w:rPr>
                <w:sz w:val="20"/>
              </w:rPr>
              <w:t xml:space="preserve">12</w:t>
            </w:r>
          </w:p>
        </w:tc>
        <w:tc>
          <w:tcPr>
            <w:tcW w:w="1304" w:type="dxa"/>
          </w:tcPr>
          <w:p>
            <w:pPr>
              <w:pStyle w:val="0"/>
              <w:jc w:val="center"/>
            </w:pPr>
            <w:r>
              <w:rPr>
                <w:sz w:val="20"/>
              </w:rPr>
              <w:t xml:space="preserve">18</w:t>
            </w:r>
          </w:p>
        </w:tc>
      </w:tr>
      <w:tr>
        <w:tc>
          <w:tcPr>
            <w:tcW w:w="5329" w:type="dxa"/>
          </w:tcPr>
          <w:p>
            <w:pPr>
              <w:pStyle w:val="0"/>
            </w:pPr>
            <w:r>
              <w:rPr>
                <w:sz w:val="20"/>
              </w:rPr>
              <w:t xml:space="preserve">4) Шкаф для бумаг, шт.</w:t>
            </w:r>
          </w:p>
        </w:tc>
        <w:tc>
          <w:tcPr>
            <w:tcW w:w="1191" w:type="dxa"/>
          </w:tcPr>
          <w:p>
            <w:pPr>
              <w:pStyle w:val="0"/>
              <w:jc w:val="center"/>
            </w:pPr>
            <w:r>
              <w:rPr>
                <w:sz w:val="20"/>
              </w:rPr>
              <w:t xml:space="preserve">1</w:t>
            </w:r>
          </w:p>
        </w:tc>
        <w:tc>
          <w:tcPr>
            <w:tcW w:w="1191" w:type="dxa"/>
          </w:tcPr>
          <w:p>
            <w:pPr>
              <w:pStyle w:val="0"/>
              <w:jc w:val="center"/>
            </w:pPr>
            <w:r>
              <w:rPr>
                <w:sz w:val="20"/>
              </w:rPr>
              <w:t xml:space="preserve">2</w:t>
            </w:r>
          </w:p>
        </w:tc>
        <w:tc>
          <w:tcPr>
            <w:tcW w:w="1304" w:type="dxa"/>
          </w:tcPr>
          <w:p>
            <w:pPr>
              <w:pStyle w:val="0"/>
              <w:jc w:val="center"/>
            </w:pPr>
            <w:r>
              <w:rPr>
                <w:sz w:val="20"/>
              </w:rPr>
              <w:t xml:space="preserve">4</w:t>
            </w:r>
          </w:p>
        </w:tc>
      </w:tr>
      <w:tr>
        <w:tc>
          <w:tcPr>
            <w:tcW w:w="5329" w:type="dxa"/>
          </w:tcPr>
          <w:p>
            <w:pPr>
              <w:pStyle w:val="0"/>
            </w:pPr>
            <w:r>
              <w:rPr>
                <w:sz w:val="20"/>
              </w:rPr>
              <w:t xml:space="preserve">5) Комплект канцелярских принадлежностей</w:t>
            </w:r>
          </w:p>
        </w:tc>
        <w:tc>
          <w:tcPr>
            <w:tcW w:w="1191" w:type="dxa"/>
          </w:tcPr>
          <w:p>
            <w:pPr>
              <w:pStyle w:val="0"/>
              <w:jc w:val="center"/>
            </w:pPr>
            <w:r>
              <w:rPr>
                <w:sz w:val="20"/>
              </w:rPr>
              <w:t xml:space="preserve">1</w:t>
            </w:r>
          </w:p>
        </w:tc>
        <w:tc>
          <w:tcPr>
            <w:tcW w:w="1191" w:type="dxa"/>
          </w:tcPr>
          <w:p>
            <w:pPr>
              <w:pStyle w:val="0"/>
              <w:jc w:val="center"/>
            </w:pPr>
            <w:r>
              <w:rPr>
                <w:sz w:val="20"/>
              </w:rPr>
              <w:t xml:space="preserve">2</w:t>
            </w:r>
          </w:p>
        </w:tc>
        <w:tc>
          <w:tcPr>
            <w:tcW w:w="1304" w:type="dxa"/>
          </w:tcPr>
          <w:p>
            <w:pPr>
              <w:pStyle w:val="0"/>
              <w:jc w:val="center"/>
            </w:pPr>
            <w:r>
              <w:rPr>
                <w:sz w:val="20"/>
              </w:rPr>
              <w:t xml:space="preserve">4</w:t>
            </w:r>
          </w:p>
        </w:tc>
      </w:tr>
      <w:tr>
        <w:tc>
          <w:tcPr>
            <w:tcW w:w="5329" w:type="dxa"/>
          </w:tcPr>
          <w:p>
            <w:pPr>
              <w:pStyle w:val="0"/>
            </w:pPr>
            <w:r>
              <w:rPr>
                <w:sz w:val="20"/>
              </w:rPr>
              <w:t xml:space="preserve">6) Персональный (мобильный) компьютер в комплекте с устройством печати, ксерокопирования и передачи факсимильных сообщений</w:t>
            </w:r>
          </w:p>
        </w:tc>
        <w:tc>
          <w:tcPr>
            <w:tcW w:w="1191" w:type="dxa"/>
          </w:tcPr>
          <w:p>
            <w:pPr>
              <w:pStyle w:val="0"/>
              <w:jc w:val="center"/>
            </w:pPr>
            <w:r>
              <w:rPr>
                <w:sz w:val="20"/>
              </w:rPr>
              <w:t xml:space="preserve">1</w:t>
            </w:r>
          </w:p>
        </w:tc>
        <w:tc>
          <w:tcPr>
            <w:tcW w:w="1191" w:type="dxa"/>
          </w:tcPr>
          <w:p>
            <w:pPr>
              <w:pStyle w:val="0"/>
              <w:jc w:val="center"/>
            </w:pPr>
            <w:r>
              <w:rPr>
                <w:sz w:val="20"/>
              </w:rPr>
              <w:t xml:space="preserve">2</w:t>
            </w:r>
          </w:p>
        </w:tc>
        <w:tc>
          <w:tcPr>
            <w:tcW w:w="1304" w:type="dxa"/>
          </w:tcPr>
          <w:p>
            <w:pPr>
              <w:pStyle w:val="0"/>
              <w:jc w:val="center"/>
            </w:pPr>
            <w:r>
              <w:rPr>
                <w:sz w:val="20"/>
              </w:rPr>
              <w:t xml:space="preserve">3</w:t>
            </w:r>
          </w:p>
        </w:tc>
      </w:tr>
      <w:tr>
        <w:tc>
          <w:tcPr>
            <w:tcW w:w="5329" w:type="dxa"/>
          </w:tcPr>
          <w:p>
            <w:pPr>
              <w:pStyle w:val="0"/>
            </w:pPr>
            <w:r>
              <w:rPr>
                <w:sz w:val="20"/>
              </w:rPr>
              <w:t xml:space="preserve">7) Вешалка для одежды, шт.</w:t>
            </w:r>
          </w:p>
        </w:tc>
        <w:tc>
          <w:tcPr>
            <w:tcW w:w="1191" w:type="dxa"/>
          </w:tcPr>
          <w:p>
            <w:pPr>
              <w:pStyle w:val="0"/>
              <w:jc w:val="center"/>
            </w:pPr>
            <w:r>
              <w:rPr>
                <w:sz w:val="20"/>
              </w:rPr>
              <w:t xml:space="preserve">2</w:t>
            </w:r>
          </w:p>
        </w:tc>
        <w:tc>
          <w:tcPr>
            <w:tcW w:w="1191" w:type="dxa"/>
          </w:tcPr>
          <w:p>
            <w:pPr>
              <w:pStyle w:val="0"/>
              <w:jc w:val="center"/>
            </w:pPr>
            <w:r>
              <w:rPr>
                <w:sz w:val="20"/>
              </w:rPr>
              <w:t xml:space="preserve">4</w:t>
            </w:r>
          </w:p>
        </w:tc>
        <w:tc>
          <w:tcPr>
            <w:tcW w:w="1304" w:type="dxa"/>
          </w:tcPr>
          <w:p>
            <w:pPr>
              <w:pStyle w:val="0"/>
              <w:jc w:val="center"/>
            </w:pPr>
            <w:r>
              <w:rPr>
                <w:sz w:val="20"/>
              </w:rPr>
              <w:t xml:space="preserve">6</w:t>
            </w:r>
          </w:p>
        </w:tc>
      </w:tr>
      <w:tr>
        <w:tc>
          <w:tcPr>
            <w:tcW w:w="5329" w:type="dxa"/>
          </w:tcPr>
          <w:p>
            <w:pPr>
              <w:pStyle w:val="0"/>
            </w:pPr>
            <w:r>
              <w:rPr>
                <w:sz w:val="20"/>
              </w:rPr>
              <w:t xml:space="preserve">8) Стационарный телефон, шт.</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304" w:type="dxa"/>
          </w:tcPr>
          <w:p>
            <w:pPr>
              <w:pStyle w:val="0"/>
              <w:jc w:val="center"/>
            </w:pPr>
            <w:r>
              <w:rPr>
                <w:sz w:val="20"/>
              </w:rPr>
              <w:t xml:space="preserve">1</w:t>
            </w:r>
          </w:p>
        </w:tc>
      </w:tr>
      <w:tr>
        <w:tc>
          <w:tcPr>
            <w:tcW w:w="5329" w:type="dxa"/>
          </w:tcPr>
          <w:p>
            <w:pPr>
              <w:pStyle w:val="0"/>
            </w:pPr>
            <w:r>
              <w:rPr>
                <w:sz w:val="20"/>
              </w:rPr>
              <w:t xml:space="preserve">9) Индивидуальная рация, шт.</w:t>
            </w:r>
          </w:p>
        </w:tc>
        <w:tc>
          <w:tcPr>
            <w:tcW w:w="1191" w:type="dxa"/>
          </w:tcPr>
          <w:p>
            <w:pPr>
              <w:pStyle w:val="0"/>
              <w:jc w:val="center"/>
            </w:pPr>
            <w:r>
              <w:rPr>
                <w:sz w:val="20"/>
              </w:rPr>
              <w:t xml:space="preserve">2</w:t>
            </w:r>
          </w:p>
        </w:tc>
        <w:tc>
          <w:tcPr>
            <w:tcW w:w="1191" w:type="dxa"/>
          </w:tcPr>
          <w:p>
            <w:pPr>
              <w:pStyle w:val="0"/>
              <w:jc w:val="center"/>
            </w:pPr>
            <w:r>
              <w:rPr>
                <w:sz w:val="20"/>
              </w:rPr>
              <w:t xml:space="preserve">4</w:t>
            </w:r>
          </w:p>
        </w:tc>
        <w:tc>
          <w:tcPr>
            <w:tcW w:w="1304" w:type="dxa"/>
          </w:tcPr>
          <w:p>
            <w:pPr>
              <w:pStyle w:val="0"/>
              <w:jc w:val="center"/>
            </w:pPr>
            <w:r>
              <w:rPr>
                <w:sz w:val="20"/>
              </w:rPr>
              <w:t xml:space="preserve">4</w:t>
            </w:r>
          </w:p>
        </w:tc>
      </w:tr>
      <w:tr>
        <w:tc>
          <w:tcPr>
            <w:tcW w:w="5329" w:type="dxa"/>
          </w:tcPr>
          <w:p>
            <w:pPr>
              <w:pStyle w:val="0"/>
            </w:pPr>
            <w:r>
              <w:rPr>
                <w:sz w:val="20"/>
              </w:rPr>
              <w:t xml:space="preserve">10) Мусорное ведро, шт.</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304" w:type="dxa"/>
          </w:tcPr>
          <w:p>
            <w:pPr>
              <w:pStyle w:val="0"/>
              <w:jc w:val="center"/>
            </w:pPr>
            <w:r>
              <w:rPr>
                <w:sz w:val="20"/>
              </w:rPr>
              <w:t xml:space="preserve">2</w:t>
            </w:r>
          </w:p>
        </w:tc>
      </w:tr>
      <w:tr>
        <w:tc>
          <w:tcPr>
            <w:tcW w:w="5329" w:type="dxa"/>
          </w:tcPr>
          <w:p>
            <w:pPr>
              <w:pStyle w:val="0"/>
            </w:pPr>
            <w:r>
              <w:rPr>
                <w:sz w:val="20"/>
              </w:rPr>
              <w:t xml:space="preserve">11) Информационный электронный стенд (бегущая строка) с блоком сопряжения с ПК, шт.</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304" w:type="dxa"/>
          </w:tcPr>
          <w:p>
            <w:pPr>
              <w:pStyle w:val="0"/>
              <w:jc w:val="center"/>
            </w:pPr>
            <w:r>
              <w:rPr>
                <w:sz w:val="20"/>
              </w:rPr>
              <w:t xml:space="preserve">1</w:t>
            </w:r>
          </w:p>
        </w:tc>
      </w:tr>
      <w:tr>
        <w:tc>
          <w:tcPr>
            <w:gridSpan w:val="4"/>
            <w:tcW w:w="9015" w:type="dxa"/>
          </w:tcPr>
          <w:p>
            <w:pPr>
              <w:pStyle w:val="0"/>
            </w:pPr>
            <w:r>
              <w:rPr>
                <w:sz w:val="20"/>
              </w:rPr>
              <w:t xml:space="preserve">б) Пункт учета и регистрации граждан</w:t>
            </w:r>
          </w:p>
        </w:tc>
      </w:tr>
      <w:tr>
        <w:tc>
          <w:tcPr>
            <w:tcW w:w="5329" w:type="dxa"/>
          </w:tcPr>
          <w:p>
            <w:pPr>
              <w:pStyle w:val="0"/>
            </w:pPr>
            <w:r>
              <w:rPr>
                <w:sz w:val="20"/>
              </w:rPr>
              <w:t xml:space="preserve">1) Комната, м</w:t>
            </w:r>
            <w:r>
              <w:rPr>
                <w:sz w:val="20"/>
                <w:vertAlign w:val="superscript"/>
              </w:rPr>
              <w:t xml:space="preserve">2</w:t>
            </w:r>
          </w:p>
        </w:tc>
        <w:tc>
          <w:tcPr>
            <w:tcW w:w="1191" w:type="dxa"/>
          </w:tcPr>
          <w:p>
            <w:pPr>
              <w:pStyle w:val="0"/>
              <w:jc w:val="center"/>
            </w:pPr>
            <w:r>
              <w:rPr>
                <w:sz w:val="20"/>
              </w:rPr>
              <w:t xml:space="preserve">18/1</w:t>
            </w:r>
          </w:p>
        </w:tc>
        <w:tc>
          <w:tcPr>
            <w:tcW w:w="1191" w:type="dxa"/>
          </w:tcPr>
          <w:p>
            <w:pPr>
              <w:pStyle w:val="0"/>
              <w:jc w:val="center"/>
            </w:pPr>
            <w:r>
              <w:rPr>
                <w:sz w:val="20"/>
              </w:rPr>
              <w:t xml:space="preserve">30/1</w:t>
            </w:r>
          </w:p>
        </w:tc>
        <w:tc>
          <w:tcPr>
            <w:tcW w:w="1304" w:type="dxa"/>
          </w:tcPr>
          <w:p>
            <w:pPr>
              <w:pStyle w:val="0"/>
              <w:jc w:val="center"/>
            </w:pPr>
            <w:r>
              <w:rPr>
                <w:sz w:val="20"/>
              </w:rPr>
              <w:t xml:space="preserve">48/2</w:t>
            </w:r>
          </w:p>
        </w:tc>
      </w:tr>
      <w:tr>
        <w:tc>
          <w:tcPr>
            <w:tcW w:w="5329" w:type="dxa"/>
          </w:tcPr>
          <w:p>
            <w:pPr>
              <w:pStyle w:val="0"/>
            </w:pPr>
            <w:r>
              <w:rPr>
                <w:sz w:val="20"/>
              </w:rPr>
              <w:t xml:space="preserve">2) Стол, шт.</w:t>
            </w:r>
          </w:p>
        </w:tc>
        <w:tc>
          <w:tcPr>
            <w:tcW w:w="1191" w:type="dxa"/>
          </w:tcPr>
          <w:p>
            <w:pPr>
              <w:pStyle w:val="0"/>
              <w:jc w:val="center"/>
            </w:pPr>
            <w:r>
              <w:rPr>
                <w:sz w:val="20"/>
              </w:rPr>
              <w:t xml:space="preserve">2</w:t>
            </w:r>
          </w:p>
        </w:tc>
        <w:tc>
          <w:tcPr>
            <w:tcW w:w="1191" w:type="dxa"/>
          </w:tcPr>
          <w:p>
            <w:pPr>
              <w:pStyle w:val="0"/>
              <w:jc w:val="center"/>
            </w:pPr>
            <w:r>
              <w:rPr>
                <w:sz w:val="20"/>
              </w:rPr>
              <w:t xml:space="preserve">4</w:t>
            </w:r>
          </w:p>
        </w:tc>
        <w:tc>
          <w:tcPr>
            <w:tcW w:w="1304" w:type="dxa"/>
          </w:tcPr>
          <w:p>
            <w:pPr>
              <w:pStyle w:val="0"/>
              <w:jc w:val="center"/>
            </w:pPr>
            <w:r>
              <w:rPr>
                <w:sz w:val="20"/>
              </w:rPr>
              <w:t xml:space="preserve">8</w:t>
            </w:r>
          </w:p>
        </w:tc>
      </w:tr>
      <w:tr>
        <w:tc>
          <w:tcPr>
            <w:tcW w:w="5329" w:type="dxa"/>
          </w:tcPr>
          <w:p>
            <w:pPr>
              <w:pStyle w:val="0"/>
            </w:pPr>
            <w:r>
              <w:rPr>
                <w:sz w:val="20"/>
              </w:rPr>
              <w:t xml:space="preserve">3) Стул, шт.</w:t>
            </w:r>
          </w:p>
        </w:tc>
        <w:tc>
          <w:tcPr>
            <w:tcW w:w="1191" w:type="dxa"/>
          </w:tcPr>
          <w:p>
            <w:pPr>
              <w:pStyle w:val="0"/>
              <w:jc w:val="center"/>
            </w:pPr>
            <w:r>
              <w:rPr>
                <w:sz w:val="20"/>
              </w:rPr>
              <w:t xml:space="preserve">8</w:t>
            </w:r>
          </w:p>
        </w:tc>
        <w:tc>
          <w:tcPr>
            <w:tcW w:w="1191" w:type="dxa"/>
          </w:tcPr>
          <w:p>
            <w:pPr>
              <w:pStyle w:val="0"/>
              <w:jc w:val="center"/>
            </w:pPr>
            <w:r>
              <w:rPr>
                <w:sz w:val="20"/>
              </w:rPr>
              <w:t xml:space="preserve">16</w:t>
            </w:r>
          </w:p>
        </w:tc>
        <w:tc>
          <w:tcPr>
            <w:tcW w:w="1304" w:type="dxa"/>
          </w:tcPr>
          <w:p>
            <w:pPr>
              <w:pStyle w:val="0"/>
              <w:jc w:val="center"/>
            </w:pPr>
            <w:r>
              <w:rPr>
                <w:sz w:val="20"/>
              </w:rPr>
              <w:t xml:space="preserve">24</w:t>
            </w:r>
          </w:p>
        </w:tc>
      </w:tr>
      <w:tr>
        <w:tc>
          <w:tcPr>
            <w:tcW w:w="5329" w:type="dxa"/>
          </w:tcPr>
          <w:p>
            <w:pPr>
              <w:pStyle w:val="0"/>
            </w:pPr>
            <w:r>
              <w:rPr>
                <w:sz w:val="20"/>
              </w:rPr>
              <w:t xml:space="preserve">4) Шкаф для бумаг, шт.</w:t>
            </w:r>
          </w:p>
        </w:tc>
        <w:tc>
          <w:tcPr>
            <w:tcW w:w="1191" w:type="dxa"/>
          </w:tcPr>
          <w:p>
            <w:pPr>
              <w:pStyle w:val="0"/>
              <w:jc w:val="center"/>
            </w:pPr>
            <w:r>
              <w:rPr>
                <w:sz w:val="20"/>
              </w:rPr>
              <w:t xml:space="preserve">2</w:t>
            </w:r>
          </w:p>
        </w:tc>
        <w:tc>
          <w:tcPr>
            <w:tcW w:w="1191" w:type="dxa"/>
          </w:tcPr>
          <w:p>
            <w:pPr>
              <w:pStyle w:val="0"/>
              <w:jc w:val="center"/>
            </w:pPr>
            <w:r>
              <w:rPr>
                <w:sz w:val="20"/>
              </w:rPr>
              <w:t xml:space="preserve">4</w:t>
            </w:r>
          </w:p>
        </w:tc>
        <w:tc>
          <w:tcPr>
            <w:tcW w:w="1304" w:type="dxa"/>
          </w:tcPr>
          <w:p>
            <w:pPr>
              <w:pStyle w:val="0"/>
              <w:jc w:val="center"/>
            </w:pPr>
            <w:r>
              <w:rPr>
                <w:sz w:val="20"/>
              </w:rPr>
              <w:t xml:space="preserve">8</w:t>
            </w:r>
          </w:p>
        </w:tc>
      </w:tr>
      <w:tr>
        <w:tc>
          <w:tcPr>
            <w:tcW w:w="5329" w:type="dxa"/>
          </w:tcPr>
          <w:p>
            <w:pPr>
              <w:pStyle w:val="0"/>
            </w:pPr>
            <w:r>
              <w:rPr>
                <w:sz w:val="20"/>
              </w:rPr>
              <w:t xml:space="preserve">5) Комплект канцелярских принадлежностей</w:t>
            </w:r>
          </w:p>
        </w:tc>
        <w:tc>
          <w:tcPr>
            <w:tcW w:w="1191" w:type="dxa"/>
          </w:tcPr>
          <w:p>
            <w:pPr>
              <w:pStyle w:val="0"/>
              <w:jc w:val="center"/>
            </w:pPr>
            <w:r>
              <w:rPr>
                <w:sz w:val="20"/>
              </w:rPr>
              <w:t xml:space="preserve">1</w:t>
            </w:r>
          </w:p>
        </w:tc>
        <w:tc>
          <w:tcPr>
            <w:tcW w:w="1191" w:type="dxa"/>
          </w:tcPr>
          <w:p>
            <w:pPr>
              <w:pStyle w:val="0"/>
              <w:jc w:val="center"/>
            </w:pPr>
            <w:r>
              <w:rPr>
                <w:sz w:val="20"/>
              </w:rPr>
              <w:t xml:space="preserve">2</w:t>
            </w:r>
          </w:p>
        </w:tc>
        <w:tc>
          <w:tcPr>
            <w:tcW w:w="1304" w:type="dxa"/>
          </w:tcPr>
          <w:p>
            <w:pPr>
              <w:pStyle w:val="0"/>
              <w:jc w:val="center"/>
            </w:pPr>
            <w:r>
              <w:rPr>
                <w:sz w:val="20"/>
              </w:rPr>
              <w:t xml:space="preserve">4</w:t>
            </w:r>
          </w:p>
        </w:tc>
      </w:tr>
      <w:tr>
        <w:tc>
          <w:tcPr>
            <w:tcW w:w="5329" w:type="dxa"/>
          </w:tcPr>
          <w:p>
            <w:pPr>
              <w:pStyle w:val="0"/>
            </w:pPr>
            <w:r>
              <w:rPr>
                <w:sz w:val="20"/>
              </w:rPr>
              <w:t xml:space="preserve">6) Комплект для изготовления временного пропуска с фото (бейджик)</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304" w:type="dxa"/>
          </w:tcPr>
          <w:p>
            <w:pPr>
              <w:pStyle w:val="0"/>
              <w:jc w:val="center"/>
            </w:pPr>
            <w:r>
              <w:rPr>
                <w:sz w:val="20"/>
              </w:rPr>
              <w:t xml:space="preserve">1</w:t>
            </w:r>
          </w:p>
        </w:tc>
      </w:tr>
      <w:tr>
        <w:tc>
          <w:tcPr>
            <w:tcW w:w="5329" w:type="dxa"/>
          </w:tcPr>
          <w:p>
            <w:pPr>
              <w:pStyle w:val="0"/>
            </w:pPr>
            <w:r>
              <w:rPr>
                <w:sz w:val="20"/>
              </w:rPr>
              <w:t xml:space="preserve">7) Персональный (мобильный) компьютер в комплекте с устройством печати, ксерокопирования и передачи факсимильных сообщений</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304" w:type="dxa"/>
          </w:tcPr>
          <w:p>
            <w:pPr>
              <w:pStyle w:val="0"/>
              <w:jc w:val="center"/>
            </w:pPr>
            <w:r>
              <w:rPr>
                <w:sz w:val="20"/>
              </w:rPr>
              <w:t xml:space="preserve">1</w:t>
            </w:r>
          </w:p>
        </w:tc>
      </w:tr>
      <w:tr>
        <w:tc>
          <w:tcPr>
            <w:tcW w:w="5329" w:type="dxa"/>
          </w:tcPr>
          <w:p>
            <w:pPr>
              <w:pStyle w:val="0"/>
            </w:pPr>
            <w:r>
              <w:rPr>
                <w:sz w:val="20"/>
              </w:rPr>
              <w:t xml:space="preserve">8) Индивидуальная рация, шт.</w:t>
            </w:r>
          </w:p>
        </w:tc>
        <w:tc>
          <w:tcPr>
            <w:tcW w:w="1191" w:type="dxa"/>
          </w:tcPr>
          <w:p>
            <w:pPr>
              <w:pStyle w:val="0"/>
              <w:jc w:val="center"/>
            </w:pPr>
            <w:r>
              <w:rPr>
                <w:sz w:val="20"/>
              </w:rPr>
              <w:t xml:space="preserve">2</w:t>
            </w:r>
          </w:p>
        </w:tc>
        <w:tc>
          <w:tcPr>
            <w:tcW w:w="1191" w:type="dxa"/>
          </w:tcPr>
          <w:p>
            <w:pPr>
              <w:pStyle w:val="0"/>
              <w:jc w:val="center"/>
            </w:pPr>
            <w:r>
              <w:rPr>
                <w:sz w:val="20"/>
              </w:rPr>
              <w:t xml:space="preserve">4</w:t>
            </w:r>
          </w:p>
        </w:tc>
        <w:tc>
          <w:tcPr>
            <w:tcW w:w="1304" w:type="dxa"/>
          </w:tcPr>
          <w:p>
            <w:pPr>
              <w:pStyle w:val="0"/>
              <w:jc w:val="center"/>
            </w:pPr>
            <w:r>
              <w:rPr>
                <w:sz w:val="20"/>
              </w:rPr>
              <w:t xml:space="preserve">4</w:t>
            </w:r>
          </w:p>
        </w:tc>
      </w:tr>
      <w:tr>
        <w:tc>
          <w:tcPr>
            <w:tcW w:w="5329" w:type="dxa"/>
          </w:tcPr>
          <w:p>
            <w:pPr>
              <w:pStyle w:val="0"/>
            </w:pPr>
            <w:r>
              <w:rPr>
                <w:sz w:val="20"/>
              </w:rPr>
              <w:t xml:space="preserve">9) Вешалка для одежды, шт.</w:t>
            </w:r>
          </w:p>
        </w:tc>
        <w:tc>
          <w:tcPr>
            <w:tcW w:w="1191" w:type="dxa"/>
          </w:tcPr>
          <w:p>
            <w:pPr>
              <w:pStyle w:val="0"/>
              <w:jc w:val="center"/>
            </w:pPr>
            <w:r>
              <w:rPr>
                <w:sz w:val="20"/>
              </w:rPr>
              <w:t xml:space="preserve">2</w:t>
            </w:r>
          </w:p>
        </w:tc>
        <w:tc>
          <w:tcPr>
            <w:tcW w:w="1191" w:type="dxa"/>
          </w:tcPr>
          <w:p>
            <w:pPr>
              <w:pStyle w:val="0"/>
              <w:jc w:val="center"/>
            </w:pPr>
            <w:r>
              <w:rPr>
                <w:sz w:val="20"/>
              </w:rPr>
              <w:t xml:space="preserve">4</w:t>
            </w:r>
          </w:p>
        </w:tc>
        <w:tc>
          <w:tcPr>
            <w:tcW w:w="1304" w:type="dxa"/>
          </w:tcPr>
          <w:p>
            <w:pPr>
              <w:pStyle w:val="0"/>
              <w:jc w:val="center"/>
            </w:pPr>
            <w:r>
              <w:rPr>
                <w:sz w:val="20"/>
              </w:rPr>
              <w:t xml:space="preserve">8</w:t>
            </w:r>
          </w:p>
        </w:tc>
      </w:tr>
      <w:tr>
        <w:tc>
          <w:tcPr>
            <w:tcW w:w="5329" w:type="dxa"/>
          </w:tcPr>
          <w:p>
            <w:pPr>
              <w:pStyle w:val="0"/>
            </w:pPr>
            <w:r>
              <w:rPr>
                <w:sz w:val="20"/>
              </w:rPr>
              <w:t xml:space="preserve">10) Детское кресло, шт.</w:t>
            </w:r>
          </w:p>
        </w:tc>
        <w:tc>
          <w:tcPr>
            <w:tcW w:w="1191" w:type="dxa"/>
          </w:tcPr>
          <w:p>
            <w:pPr>
              <w:pStyle w:val="0"/>
              <w:jc w:val="center"/>
            </w:pPr>
            <w:r>
              <w:rPr>
                <w:sz w:val="20"/>
              </w:rPr>
              <w:t xml:space="preserve">1</w:t>
            </w:r>
          </w:p>
        </w:tc>
        <w:tc>
          <w:tcPr>
            <w:tcW w:w="1191" w:type="dxa"/>
          </w:tcPr>
          <w:p>
            <w:pPr>
              <w:pStyle w:val="0"/>
              <w:jc w:val="center"/>
            </w:pPr>
            <w:r>
              <w:rPr>
                <w:sz w:val="20"/>
              </w:rPr>
              <w:t xml:space="preserve">2</w:t>
            </w:r>
          </w:p>
        </w:tc>
        <w:tc>
          <w:tcPr>
            <w:tcW w:w="1304" w:type="dxa"/>
          </w:tcPr>
          <w:p>
            <w:pPr>
              <w:pStyle w:val="0"/>
              <w:jc w:val="center"/>
            </w:pPr>
            <w:r>
              <w:rPr>
                <w:sz w:val="20"/>
              </w:rPr>
              <w:t xml:space="preserve">4</w:t>
            </w:r>
          </w:p>
        </w:tc>
      </w:tr>
      <w:tr>
        <w:tc>
          <w:tcPr>
            <w:tcW w:w="5329" w:type="dxa"/>
          </w:tcPr>
          <w:p>
            <w:pPr>
              <w:pStyle w:val="0"/>
            </w:pPr>
            <w:r>
              <w:rPr>
                <w:sz w:val="20"/>
              </w:rPr>
              <w:t xml:space="preserve">11) Мусорное ведро, шт.</w:t>
            </w:r>
          </w:p>
        </w:tc>
        <w:tc>
          <w:tcPr>
            <w:tcW w:w="1191" w:type="dxa"/>
          </w:tcPr>
          <w:p>
            <w:pPr>
              <w:pStyle w:val="0"/>
              <w:jc w:val="center"/>
            </w:pPr>
            <w:r>
              <w:rPr>
                <w:sz w:val="20"/>
              </w:rPr>
              <w:t xml:space="preserve">1</w:t>
            </w:r>
          </w:p>
        </w:tc>
        <w:tc>
          <w:tcPr>
            <w:tcW w:w="1191" w:type="dxa"/>
          </w:tcPr>
          <w:p>
            <w:pPr>
              <w:pStyle w:val="0"/>
              <w:jc w:val="center"/>
            </w:pPr>
            <w:r>
              <w:rPr>
                <w:sz w:val="20"/>
              </w:rPr>
              <w:t xml:space="preserve">2</w:t>
            </w:r>
          </w:p>
        </w:tc>
        <w:tc>
          <w:tcPr>
            <w:tcW w:w="1304" w:type="dxa"/>
          </w:tcPr>
          <w:p>
            <w:pPr>
              <w:pStyle w:val="0"/>
              <w:jc w:val="center"/>
            </w:pPr>
            <w:r>
              <w:rPr>
                <w:sz w:val="20"/>
              </w:rPr>
              <w:t xml:space="preserve">4</w:t>
            </w:r>
          </w:p>
        </w:tc>
      </w:tr>
      <w:tr>
        <w:tc>
          <w:tcPr>
            <w:gridSpan w:val="4"/>
            <w:tcW w:w="9015" w:type="dxa"/>
          </w:tcPr>
          <w:p>
            <w:pPr>
              <w:pStyle w:val="0"/>
            </w:pPr>
            <w:r>
              <w:rPr>
                <w:sz w:val="20"/>
              </w:rPr>
              <w:t xml:space="preserve">в) Контрольно-пропускной пункт</w:t>
            </w:r>
          </w:p>
        </w:tc>
      </w:tr>
      <w:tr>
        <w:tc>
          <w:tcPr>
            <w:tcW w:w="5329" w:type="dxa"/>
          </w:tcPr>
          <w:p>
            <w:pPr>
              <w:pStyle w:val="0"/>
            </w:pPr>
            <w:r>
              <w:rPr>
                <w:sz w:val="20"/>
              </w:rPr>
              <w:t xml:space="preserve">1) Комната, м</w:t>
            </w:r>
            <w:r>
              <w:rPr>
                <w:sz w:val="20"/>
                <w:vertAlign w:val="superscript"/>
              </w:rPr>
              <w:t xml:space="preserve">2</w:t>
            </w:r>
          </w:p>
        </w:tc>
        <w:tc>
          <w:tcPr>
            <w:tcW w:w="1191" w:type="dxa"/>
          </w:tcPr>
          <w:p>
            <w:pPr>
              <w:pStyle w:val="0"/>
              <w:jc w:val="center"/>
            </w:pPr>
            <w:r>
              <w:rPr>
                <w:sz w:val="20"/>
              </w:rPr>
              <w:t xml:space="preserve">12/1</w:t>
            </w:r>
          </w:p>
        </w:tc>
        <w:tc>
          <w:tcPr>
            <w:tcW w:w="1191" w:type="dxa"/>
          </w:tcPr>
          <w:p>
            <w:pPr>
              <w:pStyle w:val="0"/>
              <w:jc w:val="center"/>
            </w:pPr>
            <w:r>
              <w:rPr>
                <w:sz w:val="20"/>
              </w:rPr>
              <w:t xml:space="preserve">12/1</w:t>
            </w:r>
          </w:p>
        </w:tc>
        <w:tc>
          <w:tcPr>
            <w:tcW w:w="1304" w:type="dxa"/>
          </w:tcPr>
          <w:p>
            <w:pPr>
              <w:pStyle w:val="0"/>
              <w:jc w:val="center"/>
            </w:pPr>
            <w:r>
              <w:rPr>
                <w:sz w:val="20"/>
              </w:rPr>
              <w:t xml:space="preserve">12/2</w:t>
            </w:r>
          </w:p>
        </w:tc>
      </w:tr>
      <w:tr>
        <w:tc>
          <w:tcPr>
            <w:tcW w:w="5329" w:type="dxa"/>
          </w:tcPr>
          <w:p>
            <w:pPr>
              <w:pStyle w:val="0"/>
            </w:pPr>
            <w:r>
              <w:rPr>
                <w:sz w:val="20"/>
              </w:rPr>
              <w:t xml:space="preserve">2) Стол, шт.</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304" w:type="dxa"/>
          </w:tcPr>
          <w:p>
            <w:pPr>
              <w:pStyle w:val="0"/>
              <w:jc w:val="center"/>
            </w:pPr>
            <w:r>
              <w:rPr>
                <w:sz w:val="20"/>
              </w:rPr>
              <w:t xml:space="preserve">1</w:t>
            </w:r>
          </w:p>
        </w:tc>
      </w:tr>
      <w:tr>
        <w:tc>
          <w:tcPr>
            <w:tcW w:w="5329" w:type="dxa"/>
          </w:tcPr>
          <w:p>
            <w:pPr>
              <w:pStyle w:val="0"/>
            </w:pPr>
            <w:r>
              <w:rPr>
                <w:sz w:val="20"/>
              </w:rPr>
              <w:t xml:space="preserve">3) Стул, шт.</w:t>
            </w:r>
          </w:p>
        </w:tc>
        <w:tc>
          <w:tcPr>
            <w:tcW w:w="1191" w:type="dxa"/>
          </w:tcPr>
          <w:p>
            <w:pPr>
              <w:pStyle w:val="0"/>
              <w:jc w:val="center"/>
            </w:pPr>
            <w:r>
              <w:rPr>
                <w:sz w:val="20"/>
              </w:rPr>
              <w:t xml:space="preserve">2</w:t>
            </w:r>
          </w:p>
        </w:tc>
        <w:tc>
          <w:tcPr>
            <w:tcW w:w="1191" w:type="dxa"/>
          </w:tcPr>
          <w:p>
            <w:pPr>
              <w:pStyle w:val="0"/>
              <w:jc w:val="center"/>
            </w:pPr>
            <w:r>
              <w:rPr>
                <w:sz w:val="20"/>
              </w:rPr>
              <w:t xml:space="preserve">2</w:t>
            </w:r>
          </w:p>
        </w:tc>
        <w:tc>
          <w:tcPr>
            <w:tcW w:w="1304" w:type="dxa"/>
          </w:tcPr>
          <w:p>
            <w:pPr>
              <w:pStyle w:val="0"/>
              <w:jc w:val="center"/>
            </w:pPr>
            <w:r>
              <w:rPr>
                <w:sz w:val="20"/>
              </w:rPr>
              <w:t xml:space="preserve">2</w:t>
            </w:r>
          </w:p>
        </w:tc>
      </w:tr>
      <w:tr>
        <w:tc>
          <w:tcPr>
            <w:tcW w:w="5329" w:type="dxa"/>
          </w:tcPr>
          <w:p>
            <w:pPr>
              <w:pStyle w:val="0"/>
            </w:pPr>
            <w:r>
              <w:rPr>
                <w:sz w:val="20"/>
              </w:rPr>
              <w:t xml:space="preserve">4) Индивидуальная рация, шт.</w:t>
            </w:r>
          </w:p>
        </w:tc>
        <w:tc>
          <w:tcPr>
            <w:tcW w:w="1191" w:type="dxa"/>
          </w:tcPr>
          <w:p>
            <w:pPr>
              <w:pStyle w:val="0"/>
              <w:jc w:val="center"/>
            </w:pPr>
            <w:r>
              <w:rPr>
                <w:sz w:val="20"/>
              </w:rPr>
              <w:t xml:space="preserve">2</w:t>
            </w:r>
          </w:p>
        </w:tc>
        <w:tc>
          <w:tcPr>
            <w:tcW w:w="1191" w:type="dxa"/>
          </w:tcPr>
          <w:p>
            <w:pPr>
              <w:pStyle w:val="0"/>
              <w:jc w:val="center"/>
            </w:pPr>
            <w:r>
              <w:rPr>
                <w:sz w:val="20"/>
              </w:rPr>
              <w:t xml:space="preserve">2</w:t>
            </w:r>
          </w:p>
        </w:tc>
        <w:tc>
          <w:tcPr>
            <w:tcW w:w="1304" w:type="dxa"/>
          </w:tcPr>
          <w:p>
            <w:pPr>
              <w:pStyle w:val="0"/>
              <w:jc w:val="center"/>
            </w:pPr>
            <w:r>
              <w:rPr>
                <w:sz w:val="20"/>
              </w:rPr>
              <w:t xml:space="preserve">2</w:t>
            </w:r>
          </w:p>
        </w:tc>
      </w:tr>
      <w:tr>
        <w:tc>
          <w:tcPr>
            <w:tcW w:w="5329" w:type="dxa"/>
          </w:tcPr>
          <w:p>
            <w:pPr>
              <w:pStyle w:val="0"/>
            </w:pPr>
            <w:r>
              <w:rPr>
                <w:sz w:val="20"/>
              </w:rPr>
              <w:t xml:space="preserve">5) Вешалка для одежды, шт.</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304" w:type="dxa"/>
          </w:tcPr>
          <w:p>
            <w:pPr>
              <w:pStyle w:val="0"/>
              <w:jc w:val="center"/>
            </w:pPr>
            <w:r>
              <w:rPr>
                <w:sz w:val="20"/>
              </w:rPr>
              <w:t xml:space="preserve">1</w:t>
            </w:r>
          </w:p>
        </w:tc>
      </w:tr>
      <w:tr>
        <w:tc>
          <w:tcPr>
            <w:tcW w:w="5329" w:type="dxa"/>
          </w:tcPr>
          <w:p>
            <w:pPr>
              <w:pStyle w:val="0"/>
            </w:pPr>
            <w:r>
              <w:rPr>
                <w:sz w:val="20"/>
              </w:rPr>
              <w:t xml:space="preserve">6) Мусорное ведро, шт.</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304" w:type="dxa"/>
          </w:tcPr>
          <w:p>
            <w:pPr>
              <w:pStyle w:val="0"/>
              <w:jc w:val="center"/>
            </w:pPr>
            <w:r>
              <w:rPr>
                <w:sz w:val="20"/>
              </w:rPr>
              <w:t xml:space="preserve">1</w:t>
            </w:r>
          </w:p>
        </w:tc>
      </w:tr>
      <w:tr>
        <w:tc>
          <w:tcPr>
            <w:tcW w:w="5329" w:type="dxa"/>
          </w:tcPr>
          <w:p>
            <w:pPr>
              <w:pStyle w:val="0"/>
            </w:pPr>
            <w:r>
              <w:rPr>
                <w:sz w:val="20"/>
              </w:rPr>
              <w:t xml:space="preserve">7) Кушетка, шт.</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304" w:type="dxa"/>
          </w:tcPr>
          <w:p>
            <w:pPr>
              <w:pStyle w:val="0"/>
              <w:jc w:val="center"/>
            </w:pPr>
            <w:r>
              <w:rPr>
                <w:sz w:val="20"/>
              </w:rPr>
              <w:t xml:space="preserve">1</w:t>
            </w:r>
          </w:p>
        </w:tc>
      </w:tr>
      <w:tr>
        <w:tc>
          <w:tcPr>
            <w:gridSpan w:val="4"/>
            <w:tcW w:w="9015" w:type="dxa"/>
          </w:tcPr>
          <w:p>
            <w:pPr>
              <w:pStyle w:val="0"/>
            </w:pPr>
            <w:r>
              <w:rPr>
                <w:sz w:val="20"/>
              </w:rPr>
              <w:t xml:space="preserve">2 Жилая зона</w:t>
            </w:r>
          </w:p>
        </w:tc>
      </w:tr>
      <w:tr>
        <w:tc>
          <w:tcPr>
            <w:tcW w:w="5329" w:type="dxa"/>
          </w:tcPr>
          <w:p>
            <w:pPr>
              <w:pStyle w:val="0"/>
            </w:pPr>
            <w:r>
              <w:rPr>
                <w:sz w:val="20"/>
              </w:rPr>
              <w:t xml:space="preserve">1) Комната площадью 24 м</w:t>
            </w:r>
            <w:r>
              <w:rPr>
                <w:sz w:val="20"/>
                <w:vertAlign w:val="superscript"/>
              </w:rPr>
              <w:t xml:space="preserve">2</w:t>
            </w:r>
            <w:r>
              <w:rPr>
                <w:sz w:val="20"/>
              </w:rPr>
              <w:t xml:space="preserve">, шт.</w:t>
            </w:r>
          </w:p>
        </w:tc>
        <w:tc>
          <w:tcPr>
            <w:tcW w:w="1191" w:type="dxa"/>
          </w:tcPr>
          <w:p>
            <w:pPr>
              <w:pStyle w:val="0"/>
              <w:jc w:val="center"/>
            </w:pPr>
            <w:r>
              <w:rPr>
                <w:sz w:val="20"/>
              </w:rPr>
              <w:t xml:space="preserve">31</w:t>
            </w:r>
          </w:p>
        </w:tc>
        <w:tc>
          <w:tcPr>
            <w:tcW w:w="1191" w:type="dxa"/>
          </w:tcPr>
          <w:p>
            <w:pPr>
              <w:pStyle w:val="0"/>
              <w:jc w:val="center"/>
            </w:pPr>
            <w:r>
              <w:rPr>
                <w:sz w:val="20"/>
              </w:rPr>
              <w:t xml:space="preserve">63</w:t>
            </w:r>
          </w:p>
        </w:tc>
        <w:tc>
          <w:tcPr>
            <w:tcW w:w="1304" w:type="dxa"/>
          </w:tcPr>
          <w:p>
            <w:pPr>
              <w:pStyle w:val="0"/>
              <w:jc w:val="center"/>
            </w:pPr>
            <w:r>
              <w:rPr>
                <w:sz w:val="20"/>
              </w:rPr>
              <w:t xml:space="preserve">125</w:t>
            </w:r>
          </w:p>
        </w:tc>
      </w:tr>
      <w:tr>
        <w:tc>
          <w:tcPr>
            <w:tcW w:w="5329" w:type="dxa"/>
          </w:tcPr>
          <w:p>
            <w:pPr>
              <w:pStyle w:val="0"/>
            </w:pPr>
            <w:r>
              <w:rPr>
                <w:sz w:val="20"/>
              </w:rPr>
              <w:t xml:space="preserve">2) Стол, шт.</w:t>
            </w:r>
          </w:p>
        </w:tc>
        <w:tc>
          <w:tcPr>
            <w:tcW w:w="1191" w:type="dxa"/>
          </w:tcPr>
          <w:p>
            <w:pPr>
              <w:pStyle w:val="0"/>
              <w:jc w:val="center"/>
            </w:pPr>
            <w:r>
              <w:rPr>
                <w:sz w:val="20"/>
              </w:rPr>
              <w:t xml:space="preserve">31</w:t>
            </w:r>
          </w:p>
        </w:tc>
        <w:tc>
          <w:tcPr>
            <w:tcW w:w="1191" w:type="dxa"/>
          </w:tcPr>
          <w:p>
            <w:pPr>
              <w:pStyle w:val="0"/>
              <w:jc w:val="center"/>
            </w:pPr>
            <w:r>
              <w:rPr>
                <w:sz w:val="20"/>
              </w:rPr>
              <w:t xml:space="preserve">63</w:t>
            </w:r>
          </w:p>
        </w:tc>
        <w:tc>
          <w:tcPr>
            <w:tcW w:w="1304" w:type="dxa"/>
          </w:tcPr>
          <w:p>
            <w:pPr>
              <w:pStyle w:val="0"/>
              <w:jc w:val="center"/>
            </w:pPr>
            <w:r>
              <w:rPr>
                <w:sz w:val="20"/>
              </w:rPr>
              <w:t xml:space="preserve">125</w:t>
            </w:r>
          </w:p>
        </w:tc>
      </w:tr>
      <w:tr>
        <w:tc>
          <w:tcPr>
            <w:tcW w:w="5329" w:type="dxa"/>
          </w:tcPr>
          <w:p>
            <w:pPr>
              <w:pStyle w:val="0"/>
            </w:pPr>
            <w:r>
              <w:rPr>
                <w:sz w:val="20"/>
              </w:rPr>
              <w:t xml:space="preserve">3) Стул, шт.</w:t>
            </w:r>
          </w:p>
        </w:tc>
        <w:tc>
          <w:tcPr>
            <w:tcW w:w="1191" w:type="dxa"/>
          </w:tcPr>
          <w:p>
            <w:pPr>
              <w:pStyle w:val="0"/>
              <w:jc w:val="center"/>
            </w:pPr>
            <w:r>
              <w:rPr>
                <w:sz w:val="20"/>
              </w:rPr>
              <w:t xml:space="preserve">155</w:t>
            </w:r>
          </w:p>
        </w:tc>
        <w:tc>
          <w:tcPr>
            <w:tcW w:w="1191" w:type="dxa"/>
          </w:tcPr>
          <w:p>
            <w:pPr>
              <w:pStyle w:val="0"/>
              <w:jc w:val="center"/>
            </w:pPr>
            <w:r>
              <w:rPr>
                <w:sz w:val="20"/>
              </w:rPr>
              <w:t xml:space="preserve">315</w:t>
            </w:r>
          </w:p>
        </w:tc>
        <w:tc>
          <w:tcPr>
            <w:tcW w:w="1304" w:type="dxa"/>
          </w:tcPr>
          <w:p>
            <w:pPr>
              <w:pStyle w:val="0"/>
              <w:jc w:val="center"/>
            </w:pPr>
            <w:r>
              <w:rPr>
                <w:sz w:val="20"/>
              </w:rPr>
              <w:t xml:space="preserve">625</w:t>
            </w:r>
          </w:p>
        </w:tc>
      </w:tr>
      <w:tr>
        <w:tc>
          <w:tcPr>
            <w:tcW w:w="5329" w:type="dxa"/>
          </w:tcPr>
          <w:p>
            <w:pPr>
              <w:pStyle w:val="0"/>
            </w:pPr>
            <w:r>
              <w:rPr>
                <w:sz w:val="20"/>
              </w:rPr>
              <w:t xml:space="preserve">4) Шкаф для одежды, шт.</w:t>
            </w:r>
          </w:p>
        </w:tc>
        <w:tc>
          <w:tcPr>
            <w:tcW w:w="1191" w:type="dxa"/>
          </w:tcPr>
          <w:p>
            <w:pPr>
              <w:pStyle w:val="0"/>
              <w:jc w:val="center"/>
            </w:pPr>
            <w:r>
              <w:rPr>
                <w:sz w:val="20"/>
              </w:rPr>
              <w:t xml:space="preserve">31</w:t>
            </w:r>
          </w:p>
        </w:tc>
        <w:tc>
          <w:tcPr>
            <w:tcW w:w="1191" w:type="dxa"/>
          </w:tcPr>
          <w:p>
            <w:pPr>
              <w:pStyle w:val="0"/>
              <w:jc w:val="center"/>
            </w:pPr>
            <w:r>
              <w:rPr>
                <w:sz w:val="20"/>
              </w:rPr>
              <w:t xml:space="preserve">63</w:t>
            </w:r>
          </w:p>
        </w:tc>
        <w:tc>
          <w:tcPr>
            <w:tcW w:w="1304" w:type="dxa"/>
          </w:tcPr>
          <w:p>
            <w:pPr>
              <w:pStyle w:val="0"/>
              <w:jc w:val="center"/>
            </w:pPr>
            <w:r>
              <w:rPr>
                <w:sz w:val="20"/>
              </w:rPr>
              <w:t xml:space="preserve">125</w:t>
            </w:r>
          </w:p>
        </w:tc>
      </w:tr>
      <w:tr>
        <w:tc>
          <w:tcPr>
            <w:tcW w:w="5329" w:type="dxa"/>
          </w:tcPr>
          <w:p>
            <w:pPr>
              <w:pStyle w:val="0"/>
            </w:pPr>
            <w:r>
              <w:rPr>
                <w:sz w:val="20"/>
              </w:rPr>
              <w:t xml:space="preserve">5) Прикроватная тумбочка, шт.</w:t>
            </w:r>
          </w:p>
        </w:tc>
        <w:tc>
          <w:tcPr>
            <w:tcW w:w="1191" w:type="dxa"/>
          </w:tcPr>
          <w:p>
            <w:pPr>
              <w:pStyle w:val="0"/>
              <w:jc w:val="center"/>
            </w:pPr>
            <w:r>
              <w:rPr>
                <w:sz w:val="20"/>
              </w:rPr>
              <w:t xml:space="preserve">124</w:t>
            </w:r>
          </w:p>
        </w:tc>
        <w:tc>
          <w:tcPr>
            <w:tcW w:w="1191" w:type="dxa"/>
          </w:tcPr>
          <w:p>
            <w:pPr>
              <w:pStyle w:val="0"/>
              <w:jc w:val="center"/>
            </w:pPr>
            <w:r>
              <w:rPr>
                <w:sz w:val="20"/>
              </w:rPr>
              <w:t xml:space="preserve">252</w:t>
            </w:r>
          </w:p>
        </w:tc>
        <w:tc>
          <w:tcPr>
            <w:tcW w:w="1304" w:type="dxa"/>
          </w:tcPr>
          <w:p>
            <w:pPr>
              <w:pStyle w:val="0"/>
              <w:jc w:val="center"/>
            </w:pPr>
            <w:r>
              <w:rPr>
                <w:sz w:val="20"/>
              </w:rPr>
              <w:t xml:space="preserve">500</w:t>
            </w:r>
          </w:p>
        </w:tc>
      </w:tr>
      <w:tr>
        <w:tc>
          <w:tcPr>
            <w:tcW w:w="5329" w:type="dxa"/>
          </w:tcPr>
          <w:p>
            <w:pPr>
              <w:pStyle w:val="0"/>
            </w:pPr>
            <w:r>
              <w:rPr>
                <w:sz w:val="20"/>
              </w:rPr>
              <w:t xml:space="preserve">6) Кровать, шт.</w:t>
            </w:r>
          </w:p>
        </w:tc>
        <w:tc>
          <w:tcPr>
            <w:tcW w:w="1191" w:type="dxa"/>
          </w:tcPr>
          <w:p>
            <w:pPr>
              <w:pStyle w:val="0"/>
              <w:jc w:val="center"/>
            </w:pPr>
            <w:r>
              <w:rPr>
                <w:sz w:val="20"/>
              </w:rPr>
              <w:t xml:space="preserve">124</w:t>
            </w:r>
          </w:p>
        </w:tc>
        <w:tc>
          <w:tcPr>
            <w:tcW w:w="1191" w:type="dxa"/>
          </w:tcPr>
          <w:p>
            <w:pPr>
              <w:pStyle w:val="0"/>
              <w:jc w:val="center"/>
            </w:pPr>
            <w:r>
              <w:rPr>
                <w:sz w:val="20"/>
              </w:rPr>
              <w:t xml:space="preserve">252</w:t>
            </w:r>
          </w:p>
        </w:tc>
        <w:tc>
          <w:tcPr>
            <w:tcW w:w="1304" w:type="dxa"/>
          </w:tcPr>
          <w:p>
            <w:pPr>
              <w:pStyle w:val="0"/>
              <w:jc w:val="center"/>
            </w:pPr>
            <w:r>
              <w:rPr>
                <w:sz w:val="20"/>
              </w:rPr>
              <w:t xml:space="preserve">500</w:t>
            </w:r>
          </w:p>
        </w:tc>
      </w:tr>
      <w:tr>
        <w:tc>
          <w:tcPr>
            <w:tcW w:w="5329" w:type="dxa"/>
          </w:tcPr>
          <w:p>
            <w:pPr>
              <w:pStyle w:val="0"/>
            </w:pPr>
            <w:r>
              <w:rPr>
                <w:sz w:val="20"/>
              </w:rPr>
              <w:t xml:space="preserve">7) Вешалка для одежды (6 крючков), шт.</w:t>
            </w:r>
          </w:p>
        </w:tc>
        <w:tc>
          <w:tcPr>
            <w:tcW w:w="1191" w:type="dxa"/>
          </w:tcPr>
          <w:p>
            <w:pPr>
              <w:pStyle w:val="0"/>
              <w:jc w:val="center"/>
            </w:pPr>
            <w:r>
              <w:rPr>
                <w:sz w:val="20"/>
              </w:rPr>
              <w:t xml:space="preserve">31</w:t>
            </w:r>
          </w:p>
        </w:tc>
        <w:tc>
          <w:tcPr>
            <w:tcW w:w="1191" w:type="dxa"/>
          </w:tcPr>
          <w:p>
            <w:pPr>
              <w:pStyle w:val="0"/>
              <w:jc w:val="center"/>
            </w:pPr>
            <w:r>
              <w:rPr>
                <w:sz w:val="20"/>
              </w:rPr>
              <w:t xml:space="preserve">63</w:t>
            </w:r>
          </w:p>
        </w:tc>
        <w:tc>
          <w:tcPr>
            <w:tcW w:w="1304" w:type="dxa"/>
          </w:tcPr>
          <w:p>
            <w:pPr>
              <w:pStyle w:val="0"/>
              <w:jc w:val="center"/>
            </w:pPr>
            <w:r>
              <w:rPr>
                <w:sz w:val="20"/>
              </w:rPr>
              <w:t xml:space="preserve">125</w:t>
            </w:r>
          </w:p>
        </w:tc>
      </w:tr>
      <w:tr>
        <w:tc>
          <w:tcPr>
            <w:tcW w:w="5329" w:type="dxa"/>
          </w:tcPr>
          <w:p>
            <w:pPr>
              <w:pStyle w:val="0"/>
            </w:pPr>
            <w:r>
              <w:rPr>
                <w:sz w:val="20"/>
              </w:rPr>
              <w:t xml:space="preserve">8) Комплект постельного белья</w:t>
            </w:r>
          </w:p>
        </w:tc>
        <w:tc>
          <w:tcPr>
            <w:tcW w:w="1191" w:type="dxa"/>
          </w:tcPr>
          <w:p>
            <w:pPr>
              <w:pStyle w:val="0"/>
              <w:jc w:val="center"/>
            </w:pPr>
            <w:r>
              <w:rPr>
                <w:sz w:val="20"/>
              </w:rPr>
              <w:t xml:space="preserve">280</w:t>
            </w:r>
          </w:p>
        </w:tc>
        <w:tc>
          <w:tcPr>
            <w:tcW w:w="1191" w:type="dxa"/>
          </w:tcPr>
          <w:p>
            <w:pPr>
              <w:pStyle w:val="0"/>
              <w:jc w:val="center"/>
            </w:pPr>
            <w:r>
              <w:rPr>
                <w:sz w:val="20"/>
              </w:rPr>
              <w:t xml:space="preserve">560</w:t>
            </w:r>
          </w:p>
        </w:tc>
        <w:tc>
          <w:tcPr>
            <w:tcW w:w="1304" w:type="dxa"/>
          </w:tcPr>
          <w:p>
            <w:pPr>
              <w:pStyle w:val="0"/>
              <w:jc w:val="center"/>
            </w:pPr>
            <w:r>
              <w:rPr>
                <w:sz w:val="20"/>
              </w:rPr>
              <w:t xml:space="preserve">1060</w:t>
            </w:r>
          </w:p>
        </w:tc>
      </w:tr>
      <w:tr>
        <w:tc>
          <w:tcPr>
            <w:tcW w:w="5329" w:type="dxa"/>
          </w:tcPr>
          <w:p>
            <w:pPr>
              <w:pStyle w:val="0"/>
            </w:pPr>
            <w:r>
              <w:rPr>
                <w:sz w:val="20"/>
              </w:rPr>
              <w:t xml:space="preserve">9) Комплект: покрывало на кровать, одеяло, подушка, матрас</w:t>
            </w:r>
          </w:p>
        </w:tc>
        <w:tc>
          <w:tcPr>
            <w:tcW w:w="1191" w:type="dxa"/>
          </w:tcPr>
          <w:p>
            <w:pPr>
              <w:pStyle w:val="0"/>
              <w:jc w:val="center"/>
            </w:pPr>
            <w:r>
              <w:rPr>
                <w:sz w:val="20"/>
              </w:rPr>
              <w:t xml:space="preserve">140</w:t>
            </w:r>
          </w:p>
        </w:tc>
        <w:tc>
          <w:tcPr>
            <w:tcW w:w="1191" w:type="dxa"/>
          </w:tcPr>
          <w:p>
            <w:pPr>
              <w:pStyle w:val="0"/>
              <w:jc w:val="center"/>
            </w:pPr>
            <w:r>
              <w:rPr>
                <w:sz w:val="20"/>
              </w:rPr>
              <w:t xml:space="preserve">280</w:t>
            </w:r>
          </w:p>
        </w:tc>
        <w:tc>
          <w:tcPr>
            <w:tcW w:w="1304" w:type="dxa"/>
          </w:tcPr>
          <w:p>
            <w:pPr>
              <w:pStyle w:val="0"/>
              <w:jc w:val="center"/>
            </w:pPr>
            <w:r>
              <w:rPr>
                <w:sz w:val="20"/>
              </w:rPr>
              <w:t xml:space="preserve">530</w:t>
            </w:r>
          </w:p>
        </w:tc>
      </w:tr>
      <w:tr>
        <w:tc>
          <w:tcPr>
            <w:tcW w:w="5329" w:type="dxa"/>
          </w:tcPr>
          <w:p>
            <w:pPr>
              <w:pStyle w:val="0"/>
            </w:pPr>
            <w:r>
              <w:rPr>
                <w:sz w:val="20"/>
              </w:rPr>
              <w:t xml:space="preserve">10) Термометр для помещений, шт.</w:t>
            </w:r>
          </w:p>
        </w:tc>
        <w:tc>
          <w:tcPr>
            <w:tcW w:w="1191" w:type="dxa"/>
          </w:tcPr>
          <w:p>
            <w:pPr>
              <w:pStyle w:val="0"/>
              <w:jc w:val="center"/>
            </w:pPr>
            <w:r>
              <w:rPr>
                <w:sz w:val="20"/>
              </w:rPr>
              <w:t xml:space="preserve">31</w:t>
            </w:r>
          </w:p>
        </w:tc>
        <w:tc>
          <w:tcPr>
            <w:tcW w:w="1191" w:type="dxa"/>
          </w:tcPr>
          <w:p>
            <w:pPr>
              <w:pStyle w:val="0"/>
              <w:jc w:val="center"/>
            </w:pPr>
            <w:r>
              <w:rPr>
                <w:sz w:val="20"/>
              </w:rPr>
              <w:t xml:space="preserve">63</w:t>
            </w:r>
          </w:p>
        </w:tc>
        <w:tc>
          <w:tcPr>
            <w:tcW w:w="1304" w:type="dxa"/>
          </w:tcPr>
          <w:p>
            <w:pPr>
              <w:pStyle w:val="0"/>
              <w:jc w:val="center"/>
            </w:pPr>
            <w:r>
              <w:rPr>
                <w:sz w:val="20"/>
              </w:rPr>
              <w:t xml:space="preserve">125</w:t>
            </w:r>
          </w:p>
        </w:tc>
      </w:tr>
      <w:tr>
        <w:tc>
          <w:tcPr>
            <w:tcW w:w="5329" w:type="dxa"/>
          </w:tcPr>
          <w:p>
            <w:pPr>
              <w:pStyle w:val="0"/>
            </w:pPr>
            <w:r>
              <w:rPr>
                <w:sz w:val="20"/>
              </w:rPr>
              <w:t xml:space="preserve">11) Раскладная сушка для белья, шт.</w:t>
            </w:r>
          </w:p>
        </w:tc>
        <w:tc>
          <w:tcPr>
            <w:tcW w:w="1191" w:type="dxa"/>
          </w:tcPr>
          <w:p>
            <w:pPr>
              <w:pStyle w:val="0"/>
              <w:jc w:val="center"/>
            </w:pPr>
            <w:r>
              <w:rPr>
                <w:sz w:val="20"/>
              </w:rPr>
              <w:t xml:space="preserve">31</w:t>
            </w:r>
          </w:p>
        </w:tc>
        <w:tc>
          <w:tcPr>
            <w:tcW w:w="1191" w:type="dxa"/>
          </w:tcPr>
          <w:p>
            <w:pPr>
              <w:pStyle w:val="0"/>
              <w:jc w:val="center"/>
            </w:pPr>
            <w:r>
              <w:rPr>
                <w:sz w:val="20"/>
              </w:rPr>
              <w:t xml:space="preserve">63</w:t>
            </w:r>
          </w:p>
        </w:tc>
        <w:tc>
          <w:tcPr>
            <w:tcW w:w="1304" w:type="dxa"/>
          </w:tcPr>
          <w:p>
            <w:pPr>
              <w:pStyle w:val="0"/>
              <w:jc w:val="center"/>
            </w:pPr>
            <w:r>
              <w:rPr>
                <w:sz w:val="20"/>
              </w:rPr>
              <w:t xml:space="preserve">125</w:t>
            </w:r>
          </w:p>
        </w:tc>
      </w:tr>
      <w:tr>
        <w:tc>
          <w:tcPr>
            <w:tcW w:w="5329" w:type="dxa"/>
          </w:tcPr>
          <w:p>
            <w:pPr>
              <w:pStyle w:val="0"/>
            </w:pPr>
            <w:r>
              <w:rPr>
                <w:sz w:val="20"/>
              </w:rPr>
              <w:t xml:space="preserve">12) Мусорное ведро, шт.</w:t>
            </w:r>
          </w:p>
        </w:tc>
        <w:tc>
          <w:tcPr>
            <w:tcW w:w="1191" w:type="dxa"/>
          </w:tcPr>
          <w:p>
            <w:pPr>
              <w:pStyle w:val="0"/>
              <w:jc w:val="center"/>
            </w:pPr>
            <w:r>
              <w:rPr>
                <w:sz w:val="20"/>
              </w:rPr>
              <w:t xml:space="preserve">31</w:t>
            </w:r>
          </w:p>
        </w:tc>
        <w:tc>
          <w:tcPr>
            <w:tcW w:w="1191" w:type="dxa"/>
          </w:tcPr>
          <w:p>
            <w:pPr>
              <w:pStyle w:val="0"/>
              <w:jc w:val="center"/>
            </w:pPr>
            <w:r>
              <w:rPr>
                <w:sz w:val="20"/>
              </w:rPr>
              <w:t xml:space="preserve">63</w:t>
            </w:r>
          </w:p>
        </w:tc>
        <w:tc>
          <w:tcPr>
            <w:tcW w:w="1304" w:type="dxa"/>
          </w:tcPr>
          <w:p>
            <w:pPr>
              <w:pStyle w:val="0"/>
              <w:jc w:val="center"/>
            </w:pPr>
            <w:r>
              <w:rPr>
                <w:sz w:val="20"/>
              </w:rPr>
              <w:t xml:space="preserve">125</w:t>
            </w:r>
          </w:p>
        </w:tc>
      </w:tr>
      <w:tr>
        <w:tc>
          <w:tcPr>
            <w:tcW w:w="5329" w:type="dxa"/>
          </w:tcPr>
          <w:p>
            <w:pPr>
              <w:pStyle w:val="0"/>
            </w:pPr>
            <w:r>
              <w:rPr>
                <w:sz w:val="20"/>
              </w:rPr>
              <w:t xml:space="preserve">13) Пластиковый таз, шт.</w:t>
            </w:r>
          </w:p>
        </w:tc>
        <w:tc>
          <w:tcPr>
            <w:tcW w:w="1191" w:type="dxa"/>
          </w:tcPr>
          <w:p>
            <w:pPr>
              <w:pStyle w:val="0"/>
              <w:jc w:val="center"/>
            </w:pPr>
            <w:r>
              <w:rPr>
                <w:sz w:val="20"/>
              </w:rPr>
              <w:t xml:space="preserve">31</w:t>
            </w:r>
          </w:p>
        </w:tc>
        <w:tc>
          <w:tcPr>
            <w:tcW w:w="1191" w:type="dxa"/>
          </w:tcPr>
          <w:p>
            <w:pPr>
              <w:pStyle w:val="0"/>
              <w:jc w:val="center"/>
            </w:pPr>
            <w:r>
              <w:rPr>
                <w:sz w:val="20"/>
              </w:rPr>
              <w:t xml:space="preserve">63</w:t>
            </w:r>
          </w:p>
        </w:tc>
        <w:tc>
          <w:tcPr>
            <w:tcW w:w="1304" w:type="dxa"/>
          </w:tcPr>
          <w:p>
            <w:pPr>
              <w:pStyle w:val="0"/>
              <w:jc w:val="center"/>
            </w:pPr>
            <w:r>
              <w:rPr>
                <w:sz w:val="20"/>
              </w:rPr>
              <w:t xml:space="preserve">125</w:t>
            </w:r>
          </w:p>
        </w:tc>
      </w:tr>
      <w:tr>
        <w:tc>
          <w:tcPr>
            <w:gridSpan w:val="4"/>
            <w:tcW w:w="9015" w:type="dxa"/>
          </w:tcPr>
          <w:p>
            <w:pPr>
              <w:pStyle w:val="0"/>
            </w:pPr>
            <w:r>
              <w:rPr>
                <w:sz w:val="20"/>
              </w:rPr>
              <w:t xml:space="preserve">3 Медпункт (медпост)</w:t>
            </w:r>
          </w:p>
        </w:tc>
      </w:tr>
      <w:tr>
        <w:tc>
          <w:tcPr>
            <w:tcW w:w="5329" w:type="dxa"/>
          </w:tcPr>
          <w:p>
            <w:pPr>
              <w:pStyle w:val="0"/>
            </w:pPr>
            <w:r>
              <w:rPr>
                <w:sz w:val="20"/>
              </w:rPr>
              <w:t xml:space="preserve">а) Комната, м</w:t>
            </w:r>
            <w:r>
              <w:rPr>
                <w:sz w:val="20"/>
                <w:vertAlign w:val="superscript"/>
              </w:rPr>
              <w:t xml:space="preserve">2</w:t>
            </w:r>
          </w:p>
        </w:tc>
        <w:tc>
          <w:tcPr>
            <w:tcW w:w="1191" w:type="dxa"/>
          </w:tcPr>
          <w:p>
            <w:pPr>
              <w:pStyle w:val="0"/>
              <w:jc w:val="center"/>
            </w:pPr>
            <w:r>
              <w:rPr>
                <w:sz w:val="20"/>
              </w:rPr>
              <w:t xml:space="preserve">20 - 25/1</w:t>
            </w:r>
          </w:p>
        </w:tc>
        <w:tc>
          <w:tcPr>
            <w:tcW w:w="1191" w:type="dxa"/>
          </w:tcPr>
          <w:p>
            <w:pPr>
              <w:pStyle w:val="0"/>
              <w:jc w:val="center"/>
            </w:pPr>
            <w:r>
              <w:rPr>
                <w:sz w:val="20"/>
              </w:rPr>
              <w:t xml:space="preserve">20 - 25/1</w:t>
            </w:r>
          </w:p>
        </w:tc>
        <w:tc>
          <w:tcPr>
            <w:tcW w:w="1304" w:type="dxa"/>
          </w:tcPr>
          <w:p>
            <w:pPr>
              <w:pStyle w:val="0"/>
              <w:jc w:val="center"/>
            </w:pPr>
            <w:r>
              <w:rPr>
                <w:sz w:val="20"/>
              </w:rPr>
              <w:t xml:space="preserve">30 - 40/1</w:t>
            </w:r>
          </w:p>
        </w:tc>
      </w:tr>
      <w:tr>
        <w:tc>
          <w:tcPr>
            <w:tcW w:w="5329" w:type="dxa"/>
          </w:tcPr>
          <w:p>
            <w:pPr>
              <w:pStyle w:val="0"/>
            </w:pPr>
            <w:r>
              <w:rPr>
                <w:sz w:val="20"/>
              </w:rPr>
              <w:t xml:space="preserve">1) Стол, шт.</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304" w:type="dxa"/>
          </w:tcPr>
          <w:p>
            <w:pPr>
              <w:pStyle w:val="0"/>
              <w:jc w:val="center"/>
            </w:pPr>
            <w:r>
              <w:rPr>
                <w:sz w:val="20"/>
              </w:rPr>
              <w:t xml:space="preserve">2</w:t>
            </w:r>
          </w:p>
        </w:tc>
      </w:tr>
      <w:tr>
        <w:tc>
          <w:tcPr>
            <w:tcW w:w="5329" w:type="dxa"/>
          </w:tcPr>
          <w:p>
            <w:pPr>
              <w:pStyle w:val="0"/>
            </w:pPr>
            <w:r>
              <w:rPr>
                <w:sz w:val="20"/>
              </w:rPr>
              <w:t xml:space="preserve">2) Стул, шт.</w:t>
            </w:r>
          </w:p>
        </w:tc>
        <w:tc>
          <w:tcPr>
            <w:tcW w:w="1191" w:type="dxa"/>
          </w:tcPr>
          <w:p>
            <w:pPr>
              <w:pStyle w:val="0"/>
              <w:jc w:val="center"/>
            </w:pPr>
            <w:r>
              <w:rPr>
                <w:sz w:val="20"/>
              </w:rPr>
              <w:t xml:space="preserve">4</w:t>
            </w:r>
          </w:p>
        </w:tc>
        <w:tc>
          <w:tcPr>
            <w:tcW w:w="1191" w:type="dxa"/>
          </w:tcPr>
          <w:p>
            <w:pPr>
              <w:pStyle w:val="0"/>
              <w:jc w:val="center"/>
            </w:pPr>
            <w:r>
              <w:rPr>
                <w:sz w:val="20"/>
              </w:rPr>
              <w:t xml:space="preserve">4</w:t>
            </w:r>
          </w:p>
        </w:tc>
        <w:tc>
          <w:tcPr>
            <w:tcW w:w="1304" w:type="dxa"/>
          </w:tcPr>
          <w:p>
            <w:pPr>
              <w:pStyle w:val="0"/>
              <w:jc w:val="center"/>
            </w:pPr>
            <w:r>
              <w:rPr>
                <w:sz w:val="20"/>
              </w:rPr>
              <w:t xml:space="preserve">8</w:t>
            </w:r>
          </w:p>
        </w:tc>
      </w:tr>
      <w:tr>
        <w:tc>
          <w:tcPr>
            <w:tcW w:w="5329" w:type="dxa"/>
          </w:tcPr>
          <w:p>
            <w:pPr>
              <w:pStyle w:val="0"/>
            </w:pPr>
            <w:r>
              <w:rPr>
                <w:sz w:val="20"/>
              </w:rPr>
              <w:t xml:space="preserve">3) Медицинский шкаф, шт.</w:t>
            </w:r>
          </w:p>
        </w:tc>
        <w:tc>
          <w:tcPr>
            <w:tcW w:w="1191" w:type="dxa"/>
          </w:tcPr>
          <w:p>
            <w:pPr>
              <w:pStyle w:val="0"/>
              <w:jc w:val="center"/>
            </w:pPr>
            <w:r>
              <w:rPr>
                <w:sz w:val="20"/>
              </w:rPr>
              <w:t xml:space="preserve">1</w:t>
            </w:r>
          </w:p>
        </w:tc>
        <w:tc>
          <w:tcPr>
            <w:tcW w:w="1191" w:type="dxa"/>
          </w:tcPr>
          <w:p>
            <w:pPr>
              <w:pStyle w:val="0"/>
              <w:jc w:val="center"/>
            </w:pPr>
            <w:r>
              <w:rPr>
                <w:sz w:val="20"/>
              </w:rPr>
              <w:t xml:space="preserve">2</w:t>
            </w:r>
          </w:p>
        </w:tc>
        <w:tc>
          <w:tcPr>
            <w:tcW w:w="1304" w:type="dxa"/>
          </w:tcPr>
          <w:p>
            <w:pPr>
              <w:pStyle w:val="0"/>
              <w:jc w:val="center"/>
            </w:pPr>
            <w:r>
              <w:rPr>
                <w:sz w:val="20"/>
              </w:rPr>
              <w:t xml:space="preserve">4</w:t>
            </w:r>
          </w:p>
        </w:tc>
      </w:tr>
      <w:tr>
        <w:tc>
          <w:tcPr>
            <w:tcW w:w="5329" w:type="dxa"/>
          </w:tcPr>
          <w:p>
            <w:pPr>
              <w:pStyle w:val="0"/>
            </w:pPr>
            <w:r>
              <w:rPr>
                <w:sz w:val="20"/>
              </w:rPr>
              <w:t xml:space="preserve">4) Холодильник (объем не менее 80 л), шт.</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304" w:type="dxa"/>
          </w:tcPr>
          <w:p>
            <w:pPr>
              <w:pStyle w:val="0"/>
              <w:jc w:val="center"/>
            </w:pPr>
            <w:r>
              <w:rPr>
                <w:sz w:val="20"/>
              </w:rPr>
              <w:t xml:space="preserve">1</w:t>
            </w:r>
          </w:p>
        </w:tc>
      </w:tr>
      <w:tr>
        <w:tc>
          <w:tcPr>
            <w:tcW w:w="5329" w:type="dxa"/>
          </w:tcPr>
          <w:p>
            <w:pPr>
              <w:pStyle w:val="0"/>
            </w:pPr>
            <w:r>
              <w:rPr>
                <w:sz w:val="20"/>
              </w:rPr>
              <w:t xml:space="preserve">5) Комплект медицинских салфеток и простыней</w:t>
            </w:r>
          </w:p>
        </w:tc>
        <w:tc>
          <w:tcPr>
            <w:tcW w:w="1191" w:type="dxa"/>
          </w:tcPr>
          <w:p>
            <w:pPr>
              <w:pStyle w:val="0"/>
              <w:jc w:val="center"/>
            </w:pPr>
            <w:r>
              <w:rPr>
                <w:sz w:val="20"/>
              </w:rPr>
              <w:t xml:space="preserve">1</w:t>
            </w:r>
          </w:p>
        </w:tc>
        <w:tc>
          <w:tcPr>
            <w:tcW w:w="1191" w:type="dxa"/>
          </w:tcPr>
          <w:p>
            <w:pPr>
              <w:pStyle w:val="0"/>
              <w:jc w:val="center"/>
            </w:pPr>
            <w:r>
              <w:rPr>
                <w:sz w:val="20"/>
              </w:rPr>
              <w:t xml:space="preserve">2</w:t>
            </w:r>
          </w:p>
        </w:tc>
        <w:tc>
          <w:tcPr>
            <w:tcW w:w="1304" w:type="dxa"/>
          </w:tcPr>
          <w:p>
            <w:pPr>
              <w:pStyle w:val="0"/>
              <w:jc w:val="center"/>
            </w:pPr>
            <w:r>
              <w:rPr>
                <w:sz w:val="20"/>
              </w:rPr>
              <w:t xml:space="preserve">4</w:t>
            </w:r>
          </w:p>
        </w:tc>
      </w:tr>
      <w:tr>
        <w:tc>
          <w:tcPr>
            <w:tcW w:w="5329" w:type="dxa"/>
          </w:tcPr>
          <w:p>
            <w:pPr>
              <w:pStyle w:val="0"/>
            </w:pPr>
            <w:r>
              <w:rPr>
                <w:sz w:val="20"/>
              </w:rPr>
              <w:t xml:space="preserve">6) Медицинская кушетка, шт.</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304" w:type="dxa"/>
          </w:tcPr>
          <w:p>
            <w:pPr>
              <w:pStyle w:val="0"/>
              <w:jc w:val="center"/>
            </w:pPr>
            <w:r>
              <w:rPr>
                <w:sz w:val="20"/>
              </w:rPr>
              <w:t xml:space="preserve">2</w:t>
            </w:r>
          </w:p>
        </w:tc>
      </w:tr>
      <w:tr>
        <w:tc>
          <w:tcPr>
            <w:tcW w:w="5329" w:type="dxa"/>
          </w:tcPr>
          <w:p>
            <w:pPr>
              <w:pStyle w:val="0"/>
            </w:pPr>
            <w:r>
              <w:rPr>
                <w:sz w:val="20"/>
              </w:rPr>
              <w:t xml:space="preserve">7) Вешалка для одежды, шт.</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304" w:type="dxa"/>
          </w:tcPr>
          <w:p>
            <w:pPr>
              <w:pStyle w:val="0"/>
              <w:jc w:val="center"/>
            </w:pPr>
            <w:r>
              <w:rPr>
                <w:sz w:val="20"/>
              </w:rPr>
              <w:t xml:space="preserve">2</w:t>
            </w:r>
          </w:p>
        </w:tc>
      </w:tr>
      <w:tr>
        <w:tc>
          <w:tcPr>
            <w:tcW w:w="5329" w:type="dxa"/>
          </w:tcPr>
          <w:p>
            <w:pPr>
              <w:pStyle w:val="0"/>
            </w:pPr>
            <w:r>
              <w:rPr>
                <w:sz w:val="20"/>
              </w:rPr>
              <w:t xml:space="preserve">8) Медицинская ширма, шт.</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304" w:type="dxa"/>
          </w:tcPr>
          <w:p>
            <w:pPr>
              <w:pStyle w:val="0"/>
              <w:jc w:val="center"/>
            </w:pPr>
            <w:r>
              <w:rPr>
                <w:sz w:val="20"/>
              </w:rPr>
              <w:t xml:space="preserve">1</w:t>
            </w:r>
          </w:p>
        </w:tc>
      </w:tr>
      <w:tr>
        <w:tblPrEx>
          <w:tblBorders>
            <w:insideH w:val="nil"/>
          </w:tblBorders>
        </w:tblPrEx>
        <w:tc>
          <w:tcPr>
            <w:tcW w:w="5329" w:type="dxa"/>
            <w:tcBorders>
              <w:bottom w:val="nil"/>
            </w:tcBorders>
          </w:tcPr>
          <w:p>
            <w:pPr>
              <w:pStyle w:val="0"/>
            </w:pPr>
            <w:r>
              <w:rPr>
                <w:sz w:val="20"/>
              </w:rPr>
              <w:t xml:space="preserve">9) Контейнер для мусора, шт.:</w:t>
            </w:r>
          </w:p>
        </w:tc>
        <w:tc>
          <w:tcPr>
            <w:tcW w:w="1191" w:type="dxa"/>
            <w:tcBorders>
              <w:bottom w:val="nil"/>
            </w:tcBorders>
          </w:tcPr>
          <w:p>
            <w:pPr>
              <w:pStyle w:val="0"/>
            </w:pPr>
            <w:r>
              <w:rPr>
                <w:sz w:val="20"/>
              </w:rPr>
            </w:r>
          </w:p>
        </w:tc>
        <w:tc>
          <w:tcPr>
            <w:tcW w:w="1191" w:type="dxa"/>
            <w:tcBorders>
              <w:bottom w:val="nil"/>
            </w:tcBorders>
          </w:tcPr>
          <w:p>
            <w:pPr>
              <w:pStyle w:val="0"/>
            </w:pPr>
            <w:r>
              <w:rPr>
                <w:sz w:val="20"/>
              </w:rPr>
            </w:r>
          </w:p>
        </w:tc>
        <w:tc>
          <w:tcPr>
            <w:tcW w:w="1304" w:type="dxa"/>
            <w:tcBorders>
              <w:bottom w:val="nil"/>
            </w:tcBorders>
          </w:tcPr>
          <w:p>
            <w:pPr>
              <w:pStyle w:val="0"/>
            </w:pPr>
            <w:r>
              <w:rPr>
                <w:sz w:val="20"/>
              </w:rPr>
            </w:r>
          </w:p>
        </w:tc>
      </w:tr>
      <w:tr>
        <w:tblPrEx>
          <w:tblBorders>
            <w:insideH w:val="nil"/>
          </w:tblBorders>
        </w:tblPrEx>
        <w:tc>
          <w:tcPr>
            <w:tcW w:w="5329" w:type="dxa"/>
            <w:tcBorders>
              <w:top w:val="nil"/>
              <w:bottom w:val="nil"/>
            </w:tcBorders>
          </w:tcPr>
          <w:p>
            <w:pPr>
              <w:pStyle w:val="0"/>
            </w:pPr>
            <w:r>
              <w:rPr>
                <w:sz w:val="20"/>
              </w:rPr>
              <w:t xml:space="preserve">1 категория отходов</w:t>
            </w:r>
          </w:p>
        </w:tc>
        <w:tc>
          <w:tcPr>
            <w:tcW w:w="1191" w:type="dxa"/>
            <w:tcBorders>
              <w:top w:val="nil"/>
              <w:bottom w:val="nil"/>
            </w:tcBorders>
          </w:tcPr>
          <w:p>
            <w:pPr>
              <w:pStyle w:val="0"/>
              <w:jc w:val="center"/>
            </w:pPr>
            <w:r>
              <w:rPr>
                <w:sz w:val="20"/>
              </w:rPr>
              <w:t xml:space="preserve">1</w:t>
            </w:r>
          </w:p>
        </w:tc>
        <w:tc>
          <w:tcPr>
            <w:tcW w:w="1191" w:type="dxa"/>
            <w:tcBorders>
              <w:top w:val="nil"/>
              <w:bottom w:val="nil"/>
            </w:tcBorders>
          </w:tcPr>
          <w:p>
            <w:pPr>
              <w:pStyle w:val="0"/>
              <w:jc w:val="center"/>
            </w:pPr>
            <w:r>
              <w:rPr>
                <w:sz w:val="20"/>
              </w:rPr>
              <w:t xml:space="preserve">1</w:t>
            </w:r>
          </w:p>
        </w:tc>
        <w:tc>
          <w:tcPr>
            <w:tcW w:w="1304" w:type="dxa"/>
            <w:tcBorders>
              <w:top w:val="nil"/>
              <w:bottom w:val="nil"/>
            </w:tcBorders>
          </w:tcPr>
          <w:p>
            <w:pPr>
              <w:pStyle w:val="0"/>
              <w:jc w:val="center"/>
            </w:pPr>
            <w:r>
              <w:rPr>
                <w:sz w:val="20"/>
              </w:rPr>
              <w:t xml:space="preserve">2</w:t>
            </w:r>
          </w:p>
        </w:tc>
      </w:tr>
      <w:tr>
        <w:tblPrEx>
          <w:tblBorders>
            <w:insideH w:val="nil"/>
          </w:tblBorders>
        </w:tblPrEx>
        <w:tc>
          <w:tcPr>
            <w:tcW w:w="5329" w:type="dxa"/>
            <w:tcBorders>
              <w:top w:val="nil"/>
            </w:tcBorders>
          </w:tcPr>
          <w:p>
            <w:pPr>
              <w:pStyle w:val="0"/>
            </w:pPr>
            <w:r>
              <w:rPr>
                <w:sz w:val="20"/>
              </w:rPr>
              <w:t xml:space="preserve">2 категория отходов</w:t>
            </w:r>
          </w:p>
        </w:tc>
        <w:tc>
          <w:tcPr>
            <w:tcW w:w="1191" w:type="dxa"/>
            <w:tcBorders>
              <w:top w:val="nil"/>
            </w:tcBorders>
          </w:tcPr>
          <w:p>
            <w:pPr>
              <w:pStyle w:val="0"/>
              <w:jc w:val="center"/>
            </w:pPr>
            <w:r>
              <w:rPr>
                <w:sz w:val="20"/>
              </w:rPr>
              <w:t xml:space="preserve">1</w:t>
            </w:r>
          </w:p>
        </w:tc>
        <w:tc>
          <w:tcPr>
            <w:tcW w:w="1191" w:type="dxa"/>
            <w:tcBorders>
              <w:top w:val="nil"/>
            </w:tcBorders>
          </w:tcPr>
          <w:p>
            <w:pPr>
              <w:pStyle w:val="0"/>
              <w:jc w:val="center"/>
            </w:pPr>
            <w:r>
              <w:rPr>
                <w:sz w:val="20"/>
              </w:rPr>
              <w:t xml:space="preserve">1</w:t>
            </w:r>
          </w:p>
        </w:tc>
        <w:tc>
          <w:tcPr>
            <w:tcW w:w="1304" w:type="dxa"/>
            <w:tcBorders>
              <w:top w:val="nil"/>
            </w:tcBorders>
          </w:tcPr>
          <w:p>
            <w:pPr>
              <w:pStyle w:val="0"/>
              <w:jc w:val="center"/>
            </w:pPr>
            <w:r>
              <w:rPr>
                <w:sz w:val="20"/>
              </w:rPr>
              <w:t xml:space="preserve">2</w:t>
            </w:r>
          </w:p>
        </w:tc>
      </w:tr>
      <w:tr>
        <w:tc>
          <w:tcPr>
            <w:tcW w:w="5329" w:type="dxa"/>
          </w:tcPr>
          <w:p>
            <w:pPr>
              <w:pStyle w:val="0"/>
            </w:pPr>
            <w:r>
              <w:rPr>
                <w:sz w:val="20"/>
              </w:rPr>
              <w:t xml:space="preserve">10) Электрочайник (объем 1,5 л), шт.</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304" w:type="dxa"/>
          </w:tcPr>
          <w:p>
            <w:pPr>
              <w:pStyle w:val="0"/>
              <w:jc w:val="center"/>
            </w:pPr>
            <w:r>
              <w:rPr>
                <w:sz w:val="20"/>
              </w:rPr>
              <w:t xml:space="preserve">2</w:t>
            </w:r>
          </w:p>
        </w:tc>
      </w:tr>
      <w:tr>
        <w:tc>
          <w:tcPr>
            <w:tcW w:w="5329" w:type="dxa"/>
          </w:tcPr>
          <w:p>
            <w:pPr>
              <w:pStyle w:val="0"/>
            </w:pPr>
            <w:r>
              <w:rPr>
                <w:sz w:val="20"/>
              </w:rPr>
              <w:t xml:space="preserve">11) Умывальник с раковиной, шт.</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304" w:type="dxa"/>
          </w:tcPr>
          <w:p>
            <w:pPr>
              <w:pStyle w:val="0"/>
              <w:jc w:val="center"/>
            </w:pPr>
            <w:r>
              <w:rPr>
                <w:sz w:val="20"/>
              </w:rPr>
              <w:t xml:space="preserve">1</w:t>
            </w:r>
          </w:p>
        </w:tc>
      </w:tr>
      <w:tr>
        <w:tc>
          <w:tcPr>
            <w:tcW w:w="5329" w:type="dxa"/>
          </w:tcPr>
          <w:p>
            <w:pPr>
              <w:pStyle w:val="0"/>
            </w:pPr>
            <w:r>
              <w:rPr>
                <w:sz w:val="20"/>
              </w:rPr>
              <w:t xml:space="preserve">12) Шкаф для одежды, шт.</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304" w:type="dxa"/>
          </w:tcPr>
          <w:p>
            <w:pPr>
              <w:pStyle w:val="0"/>
              <w:jc w:val="center"/>
            </w:pPr>
            <w:r>
              <w:rPr>
                <w:sz w:val="20"/>
              </w:rPr>
              <w:t xml:space="preserve">2</w:t>
            </w:r>
          </w:p>
        </w:tc>
      </w:tr>
      <w:tr>
        <w:tc>
          <w:tcPr>
            <w:tcW w:w="5329" w:type="dxa"/>
          </w:tcPr>
          <w:p>
            <w:pPr>
              <w:pStyle w:val="0"/>
            </w:pPr>
            <w:r>
              <w:rPr>
                <w:sz w:val="20"/>
              </w:rPr>
              <w:t xml:space="preserve">б) Комната (легочный изолятор), м</w:t>
            </w:r>
            <w:r>
              <w:rPr>
                <w:sz w:val="20"/>
                <w:vertAlign w:val="superscript"/>
              </w:rPr>
              <w:t xml:space="preserve">2</w:t>
            </w:r>
          </w:p>
        </w:tc>
        <w:tc>
          <w:tcPr>
            <w:tcW w:w="1191" w:type="dxa"/>
          </w:tcPr>
          <w:p>
            <w:pPr>
              <w:pStyle w:val="0"/>
              <w:jc w:val="center"/>
            </w:pPr>
            <w:r>
              <w:rPr>
                <w:sz w:val="20"/>
              </w:rPr>
              <w:t xml:space="preserve">20 - 25/1</w:t>
            </w:r>
          </w:p>
        </w:tc>
        <w:tc>
          <w:tcPr>
            <w:tcW w:w="1191" w:type="dxa"/>
          </w:tcPr>
          <w:p>
            <w:pPr>
              <w:pStyle w:val="0"/>
              <w:jc w:val="center"/>
            </w:pPr>
            <w:r>
              <w:rPr>
                <w:sz w:val="20"/>
              </w:rPr>
              <w:t xml:space="preserve">25 - 30/1</w:t>
            </w:r>
          </w:p>
        </w:tc>
        <w:tc>
          <w:tcPr>
            <w:tcW w:w="1304" w:type="dxa"/>
          </w:tcPr>
          <w:p>
            <w:pPr>
              <w:pStyle w:val="0"/>
              <w:jc w:val="center"/>
            </w:pPr>
            <w:r>
              <w:rPr>
                <w:sz w:val="20"/>
              </w:rPr>
              <w:t xml:space="preserve">30 - 40/1</w:t>
            </w:r>
          </w:p>
        </w:tc>
      </w:tr>
      <w:tr>
        <w:tc>
          <w:tcPr>
            <w:tcW w:w="5329" w:type="dxa"/>
          </w:tcPr>
          <w:p>
            <w:pPr>
              <w:pStyle w:val="0"/>
            </w:pPr>
            <w:r>
              <w:rPr>
                <w:sz w:val="20"/>
              </w:rPr>
              <w:t xml:space="preserve">1) Стол, шт.</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304" w:type="dxa"/>
          </w:tcPr>
          <w:p>
            <w:pPr>
              <w:pStyle w:val="0"/>
              <w:jc w:val="center"/>
            </w:pPr>
            <w:r>
              <w:rPr>
                <w:sz w:val="20"/>
              </w:rPr>
              <w:t xml:space="preserve">2</w:t>
            </w:r>
          </w:p>
        </w:tc>
      </w:tr>
      <w:tr>
        <w:tc>
          <w:tcPr>
            <w:tcW w:w="5329" w:type="dxa"/>
          </w:tcPr>
          <w:p>
            <w:pPr>
              <w:pStyle w:val="0"/>
            </w:pPr>
            <w:r>
              <w:rPr>
                <w:sz w:val="20"/>
              </w:rPr>
              <w:t xml:space="preserve">2) Стул, шт.</w:t>
            </w:r>
          </w:p>
        </w:tc>
        <w:tc>
          <w:tcPr>
            <w:tcW w:w="1191" w:type="dxa"/>
          </w:tcPr>
          <w:p>
            <w:pPr>
              <w:pStyle w:val="0"/>
              <w:jc w:val="center"/>
            </w:pPr>
            <w:r>
              <w:rPr>
                <w:sz w:val="20"/>
              </w:rPr>
              <w:t xml:space="preserve">4</w:t>
            </w:r>
          </w:p>
        </w:tc>
        <w:tc>
          <w:tcPr>
            <w:tcW w:w="1191" w:type="dxa"/>
          </w:tcPr>
          <w:p>
            <w:pPr>
              <w:pStyle w:val="0"/>
              <w:jc w:val="center"/>
            </w:pPr>
            <w:r>
              <w:rPr>
                <w:sz w:val="20"/>
              </w:rPr>
              <w:t xml:space="preserve">4</w:t>
            </w:r>
          </w:p>
        </w:tc>
        <w:tc>
          <w:tcPr>
            <w:tcW w:w="1304" w:type="dxa"/>
          </w:tcPr>
          <w:p>
            <w:pPr>
              <w:pStyle w:val="0"/>
              <w:jc w:val="center"/>
            </w:pPr>
            <w:r>
              <w:rPr>
                <w:sz w:val="20"/>
              </w:rPr>
              <w:t xml:space="preserve">8</w:t>
            </w:r>
          </w:p>
        </w:tc>
      </w:tr>
      <w:tr>
        <w:tc>
          <w:tcPr>
            <w:tcW w:w="5329" w:type="dxa"/>
          </w:tcPr>
          <w:p>
            <w:pPr>
              <w:pStyle w:val="0"/>
            </w:pPr>
            <w:r>
              <w:rPr>
                <w:sz w:val="20"/>
              </w:rPr>
              <w:t xml:space="preserve">3) Медицинская кровать, шт.</w:t>
            </w:r>
          </w:p>
        </w:tc>
        <w:tc>
          <w:tcPr>
            <w:tcW w:w="1191" w:type="dxa"/>
          </w:tcPr>
          <w:p>
            <w:pPr>
              <w:pStyle w:val="0"/>
              <w:jc w:val="center"/>
            </w:pPr>
            <w:r>
              <w:rPr>
                <w:sz w:val="20"/>
              </w:rPr>
              <w:t xml:space="preserve">4</w:t>
            </w:r>
          </w:p>
        </w:tc>
        <w:tc>
          <w:tcPr>
            <w:tcW w:w="1191" w:type="dxa"/>
          </w:tcPr>
          <w:p>
            <w:pPr>
              <w:pStyle w:val="0"/>
              <w:jc w:val="center"/>
            </w:pPr>
            <w:r>
              <w:rPr>
                <w:sz w:val="20"/>
              </w:rPr>
              <w:t xml:space="preserve">6</w:t>
            </w:r>
          </w:p>
        </w:tc>
        <w:tc>
          <w:tcPr>
            <w:tcW w:w="1304" w:type="dxa"/>
          </w:tcPr>
          <w:p>
            <w:pPr>
              <w:pStyle w:val="0"/>
              <w:jc w:val="center"/>
            </w:pPr>
            <w:r>
              <w:rPr>
                <w:sz w:val="20"/>
              </w:rPr>
              <w:t xml:space="preserve">8</w:t>
            </w:r>
          </w:p>
        </w:tc>
      </w:tr>
      <w:tr>
        <w:tc>
          <w:tcPr>
            <w:tcW w:w="5329" w:type="dxa"/>
          </w:tcPr>
          <w:p>
            <w:pPr>
              <w:pStyle w:val="0"/>
            </w:pPr>
            <w:r>
              <w:rPr>
                <w:sz w:val="20"/>
              </w:rPr>
              <w:t xml:space="preserve">4) Комплект постельного белья</w:t>
            </w:r>
          </w:p>
        </w:tc>
        <w:tc>
          <w:tcPr>
            <w:tcW w:w="1191" w:type="dxa"/>
          </w:tcPr>
          <w:p>
            <w:pPr>
              <w:pStyle w:val="0"/>
              <w:jc w:val="center"/>
            </w:pPr>
            <w:r>
              <w:rPr>
                <w:sz w:val="20"/>
              </w:rPr>
              <w:t xml:space="preserve">8</w:t>
            </w:r>
          </w:p>
        </w:tc>
        <w:tc>
          <w:tcPr>
            <w:tcW w:w="1191" w:type="dxa"/>
          </w:tcPr>
          <w:p>
            <w:pPr>
              <w:pStyle w:val="0"/>
              <w:jc w:val="center"/>
            </w:pPr>
            <w:r>
              <w:rPr>
                <w:sz w:val="20"/>
              </w:rPr>
              <w:t xml:space="preserve">12</w:t>
            </w:r>
          </w:p>
        </w:tc>
        <w:tc>
          <w:tcPr>
            <w:tcW w:w="1304" w:type="dxa"/>
          </w:tcPr>
          <w:p>
            <w:pPr>
              <w:pStyle w:val="0"/>
              <w:jc w:val="center"/>
            </w:pPr>
            <w:r>
              <w:rPr>
                <w:sz w:val="20"/>
              </w:rPr>
              <w:t xml:space="preserve">16</w:t>
            </w:r>
          </w:p>
        </w:tc>
      </w:tr>
      <w:tr>
        <w:tc>
          <w:tcPr>
            <w:tcW w:w="5329" w:type="dxa"/>
          </w:tcPr>
          <w:p>
            <w:pPr>
              <w:pStyle w:val="0"/>
            </w:pPr>
            <w:r>
              <w:rPr>
                <w:sz w:val="20"/>
              </w:rPr>
              <w:t xml:space="preserve">5) Комплект постельных принадлежностей (одеяло, матрас, подушка, покрывало), шт.</w:t>
            </w:r>
          </w:p>
        </w:tc>
        <w:tc>
          <w:tcPr>
            <w:tcW w:w="1191" w:type="dxa"/>
          </w:tcPr>
          <w:p>
            <w:pPr>
              <w:pStyle w:val="0"/>
              <w:jc w:val="center"/>
            </w:pPr>
            <w:r>
              <w:rPr>
                <w:sz w:val="20"/>
              </w:rPr>
              <w:t xml:space="preserve">4</w:t>
            </w:r>
          </w:p>
        </w:tc>
        <w:tc>
          <w:tcPr>
            <w:tcW w:w="1191" w:type="dxa"/>
          </w:tcPr>
          <w:p>
            <w:pPr>
              <w:pStyle w:val="0"/>
              <w:jc w:val="center"/>
            </w:pPr>
            <w:r>
              <w:rPr>
                <w:sz w:val="20"/>
              </w:rPr>
              <w:t xml:space="preserve">6</w:t>
            </w:r>
          </w:p>
        </w:tc>
        <w:tc>
          <w:tcPr>
            <w:tcW w:w="1304" w:type="dxa"/>
          </w:tcPr>
          <w:p>
            <w:pPr>
              <w:pStyle w:val="0"/>
              <w:jc w:val="center"/>
            </w:pPr>
            <w:r>
              <w:rPr>
                <w:sz w:val="20"/>
              </w:rPr>
              <w:t xml:space="preserve">8</w:t>
            </w:r>
          </w:p>
        </w:tc>
      </w:tr>
      <w:tr>
        <w:tc>
          <w:tcPr>
            <w:tcW w:w="5329" w:type="dxa"/>
          </w:tcPr>
          <w:p>
            <w:pPr>
              <w:pStyle w:val="0"/>
            </w:pPr>
            <w:r>
              <w:rPr>
                <w:sz w:val="20"/>
              </w:rPr>
              <w:t xml:space="preserve">6) Вешалка для одежды, шт.</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304" w:type="dxa"/>
          </w:tcPr>
          <w:p>
            <w:pPr>
              <w:pStyle w:val="0"/>
              <w:jc w:val="center"/>
            </w:pPr>
            <w:r>
              <w:rPr>
                <w:sz w:val="20"/>
              </w:rPr>
              <w:t xml:space="preserve">1</w:t>
            </w:r>
          </w:p>
        </w:tc>
      </w:tr>
      <w:tr>
        <w:tc>
          <w:tcPr>
            <w:tcW w:w="5329" w:type="dxa"/>
          </w:tcPr>
          <w:p>
            <w:pPr>
              <w:pStyle w:val="0"/>
            </w:pPr>
            <w:r>
              <w:rPr>
                <w:sz w:val="20"/>
              </w:rPr>
              <w:t xml:space="preserve">7) Шкаф для одежды, шт.</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304" w:type="dxa"/>
          </w:tcPr>
          <w:p>
            <w:pPr>
              <w:pStyle w:val="0"/>
              <w:jc w:val="center"/>
            </w:pPr>
            <w:r>
              <w:rPr>
                <w:sz w:val="20"/>
              </w:rPr>
              <w:t xml:space="preserve">2</w:t>
            </w:r>
          </w:p>
        </w:tc>
      </w:tr>
      <w:tr>
        <w:tc>
          <w:tcPr>
            <w:tcW w:w="5329" w:type="dxa"/>
          </w:tcPr>
          <w:p>
            <w:pPr>
              <w:pStyle w:val="0"/>
            </w:pPr>
            <w:r>
              <w:rPr>
                <w:sz w:val="20"/>
              </w:rPr>
              <w:t xml:space="preserve">8) Тумбочка, шт.</w:t>
            </w:r>
          </w:p>
        </w:tc>
        <w:tc>
          <w:tcPr>
            <w:tcW w:w="1191" w:type="dxa"/>
          </w:tcPr>
          <w:p>
            <w:pPr>
              <w:pStyle w:val="0"/>
              <w:jc w:val="center"/>
            </w:pPr>
            <w:r>
              <w:rPr>
                <w:sz w:val="20"/>
              </w:rPr>
              <w:t xml:space="preserve">4</w:t>
            </w:r>
          </w:p>
        </w:tc>
        <w:tc>
          <w:tcPr>
            <w:tcW w:w="1191" w:type="dxa"/>
          </w:tcPr>
          <w:p>
            <w:pPr>
              <w:pStyle w:val="0"/>
              <w:jc w:val="center"/>
            </w:pPr>
            <w:r>
              <w:rPr>
                <w:sz w:val="20"/>
              </w:rPr>
              <w:t xml:space="preserve">8</w:t>
            </w:r>
          </w:p>
        </w:tc>
        <w:tc>
          <w:tcPr>
            <w:tcW w:w="1304" w:type="dxa"/>
          </w:tcPr>
          <w:p>
            <w:pPr>
              <w:pStyle w:val="0"/>
              <w:jc w:val="center"/>
            </w:pPr>
            <w:r>
              <w:rPr>
                <w:sz w:val="20"/>
              </w:rPr>
              <w:t xml:space="preserve">10</w:t>
            </w:r>
          </w:p>
        </w:tc>
      </w:tr>
      <w:tr>
        <w:tc>
          <w:tcPr>
            <w:tcW w:w="5329" w:type="dxa"/>
          </w:tcPr>
          <w:p>
            <w:pPr>
              <w:pStyle w:val="0"/>
            </w:pPr>
            <w:r>
              <w:rPr>
                <w:sz w:val="20"/>
              </w:rPr>
              <w:t xml:space="preserve">9) Ведро для мусора, шт.</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304" w:type="dxa"/>
          </w:tcPr>
          <w:p>
            <w:pPr>
              <w:pStyle w:val="0"/>
              <w:jc w:val="center"/>
            </w:pPr>
            <w:r>
              <w:rPr>
                <w:sz w:val="20"/>
              </w:rPr>
              <w:t xml:space="preserve">1</w:t>
            </w:r>
          </w:p>
        </w:tc>
      </w:tr>
      <w:tr>
        <w:tc>
          <w:tcPr>
            <w:tcW w:w="5329" w:type="dxa"/>
          </w:tcPr>
          <w:p>
            <w:pPr>
              <w:pStyle w:val="0"/>
            </w:pPr>
            <w:r>
              <w:rPr>
                <w:sz w:val="20"/>
              </w:rPr>
              <w:t xml:space="preserve">10) Душ с туалетом, шт.</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304" w:type="dxa"/>
          </w:tcPr>
          <w:p>
            <w:pPr>
              <w:pStyle w:val="0"/>
              <w:jc w:val="center"/>
            </w:pPr>
            <w:r>
              <w:rPr>
                <w:sz w:val="20"/>
              </w:rPr>
              <w:t xml:space="preserve">1</w:t>
            </w:r>
          </w:p>
        </w:tc>
      </w:tr>
      <w:tr>
        <w:tc>
          <w:tcPr>
            <w:tcW w:w="5329" w:type="dxa"/>
          </w:tcPr>
          <w:p>
            <w:pPr>
              <w:pStyle w:val="0"/>
            </w:pPr>
            <w:r>
              <w:rPr>
                <w:sz w:val="20"/>
              </w:rPr>
              <w:t xml:space="preserve">в) Комната (кишечный изолятор), м</w:t>
            </w:r>
            <w:r>
              <w:rPr>
                <w:sz w:val="20"/>
                <w:vertAlign w:val="superscript"/>
              </w:rPr>
              <w:t xml:space="preserve">2</w:t>
            </w:r>
          </w:p>
        </w:tc>
        <w:tc>
          <w:tcPr>
            <w:tcW w:w="1191" w:type="dxa"/>
          </w:tcPr>
          <w:p>
            <w:pPr>
              <w:pStyle w:val="0"/>
              <w:jc w:val="center"/>
            </w:pPr>
            <w:r>
              <w:rPr>
                <w:sz w:val="20"/>
              </w:rPr>
              <w:t xml:space="preserve">20 - 25/1</w:t>
            </w:r>
          </w:p>
        </w:tc>
        <w:tc>
          <w:tcPr>
            <w:tcW w:w="1191" w:type="dxa"/>
          </w:tcPr>
          <w:p>
            <w:pPr>
              <w:pStyle w:val="0"/>
              <w:jc w:val="center"/>
            </w:pPr>
            <w:r>
              <w:rPr>
                <w:sz w:val="20"/>
              </w:rPr>
              <w:t xml:space="preserve">25 - 30/1</w:t>
            </w:r>
          </w:p>
        </w:tc>
        <w:tc>
          <w:tcPr>
            <w:tcW w:w="1304" w:type="dxa"/>
          </w:tcPr>
          <w:p>
            <w:pPr>
              <w:pStyle w:val="0"/>
              <w:jc w:val="center"/>
            </w:pPr>
            <w:r>
              <w:rPr>
                <w:sz w:val="20"/>
              </w:rPr>
              <w:t xml:space="preserve">30 - 40/1</w:t>
            </w:r>
          </w:p>
        </w:tc>
      </w:tr>
      <w:tr>
        <w:tc>
          <w:tcPr>
            <w:tcW w:w="5329" w:type="dxa"/>
          </w:tcPr>
          <w:p>
            <w:pPr>
              <w:pStyle w:val="0"/>
            </w:pPr>
            <w:r>
              <w:rPr>
                <w:sz w:val="20"/>
              </w:rPr>
              <w:t xml:space="preserve">1) Стол, шт.</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304" w:type="dxa"/>
          </w:tcPr>
          <w:p>
            <w:pPr>
              <w:pStyle w:val="0"/>
              <w:jc w:val="center"/>
            </w:pPr>
            <w:r>
              <w:rPr>
                <w:sz w:val="20"/>
              </w:rPr>
              <w:t xml:space="preserve">2</w:t>
            </w:r>
          </w:p>
        </w:tc>
      </w:tr>
      <w:tr>
        <w:tc>
          <w:tcPr>
            <w:tcW w:w="5329" w:type="dxa"/>
          </w:tcPr>
          <w:p>
            <w:pPr>
              <w:pStyle w:val="0"/>
            </w:pPr>
            <w:r>
              <w:rPr>
                <w:sz w:val="20"/>
              </w:rPr>
              <w:t xml:space="preserve">2) Стул, шт.</w:t>
            </w:r>
          </w:p>
        </w:tc>
        <w:tc>
          <w:tcPr>
            <w:tcW w:w="1191" w:type="dxa"/>
          </w:tcPr>
          <w:p>
            <w:pPr>
              <w:pStyle w:val="0"/>
              <w:jc w:val="center"/>
            </w:pPr>
            <w:r>
              <w:rPr>
                <w:sz w:val="20"/>
              </w:rPr>
              <w:t xml:space="preserve">4</w:t>
            </w:r>
          </w:p>
        </w:tc>
        <w:tc>
          <w:tcPr>
            <w:tcW w:w="1191" w:type="dxa"/>
          </w:tcPr>
          <w:p>
            <w:pPr>
              <w:pStyle w:val="0"/>
              <w:jc w:val="center"/>
            </w:pPr>
            <w:r>
              <w:rPr>
                <w:sz w:val="20"/>
              </w:rPr>
              <w:t xml:space="preserve">4</w:t>
            </w:r>
          </w:p>
        </w:tc>
        <w:tc>
          <w:tcPr>
            <w:tcW w:w="1304" w:type="dxa"/>
          </w:tcPr>
          <w:p>
            <w:pPr>
              <w:pStyle w:val="0"/>
              <w:jc w:val="center"/>
            </w:pPr>
            <w:r>
              <w:rPr>
                <w:sz w:val="20"/>
              </w:rPr>
              <w:t xml:space="preserve">8</w:t>
            </w:r>
          </w:p>
        </w:tc>
      </w:tr>
      <w:tr>
        <w:tc>
          <w:tcPr>
            <w:tcW w:w="5329" w:type="dxa"/>
          </w:tcPr>
          <w:p>
            <w:pPr>
              <w:pStyle w:val="0"/>
            </w:pPr>
            <w:r>
              <w:rPr>
                <w:sz w:val="20"/>
              </w:rPr>
              <w:t xml:space="preserve">3) Медицинская кровать, шт.</w:t>
            </w:r>
          </w:p>
        </w:tc>
        <w:tc>
          <w:tcPr>
            <w:tcW w:w="1191" w:type="dxa"/>
          </w:tcPr>
          <w:p>
            <w:pPr>
              <w:pStyle w:val="0"/>
              <w:jc w:val="center"/>
            </w:pPr>
            <w:r>
              <w:rPr>
                <w:sz w:val="20"/>
              </w:rPr>
              <w:t xml:space="preserve">4</w:t>
            </w:r>
          </w:p>
        </w:tc>
        <w:tc>
          <w:tcPr>
            <w:tcW w:w="1191" w:type="dxa"/>
          </w:tcPr>
          <w:p>
            <w:pPr>
              <w:pStyle w:val="0"/>
              <w:jc w:val="center"/>
            </w:pPr>
            <w:r>
              <w:rPr>
                <w:sz w:val="20"/>
              </w:rPr>
              <w:t xml:space="preserve">6</w:t>
            </w:r>
          </w:p>
        </w:tc>
        <w:tc>
          <w:tcPr>
            <w:tcW w:w="1304" w:type="dxa"/>
          </w:tcPr>
          <w:p>
            <w:pPr>
              <w:pStyle w:val="0"/>
              <w:jc w:val="center"/>
            </w:pPr>
            <w:r>
              <w:rPr>
                <w:sz w:val="20"/>
              </w:rPr>
              <w:t xml:space="preserve">8</w:t>
            </w:r>
          </w:p>
        </w:tc>
      </w:tr>
      <w:tr>
        <w:tc>
          <w:tcPr>
            <w:tcW w:w="5329" w:type="dxa"/>
          </w:tcPr>
          <w:p>
            <w:pPr>
              <w:pStyle w:val="0"/>
            </w:pPr>
            <w:r>
              <w:rPr>
                <w:sz w:val="20"/>
              </w:rPr>
              <w:t xml:space="preserve">4) Комплект постельного белья</w:t>
            </w:r>
          </w:p>
        </w:tc>
        <w:tc>
          <w:tcPr>
            <w:tcW w:w="1191" w:type="dxa"/>
          </w:tcPr>
          <w:p>
            <w:pPr>
              <w:pStyle w:val="0"/>
              <w:jc w:val="center"/>
            </w:pPr>
            <w:r>
              <w:rPr>
                <w:sz w:val="20"/>
              </w:rPr>
              <w:t xml:space="preserve">8</w:t>
            </w:r>
          </w:p>
        </w:tc>
        <w:tc>
          <w:tcPr>
            <w:tcW w:w="1191" w:type="dxa"/>
          </w:tcPr>
          <w:p>
            <w:pPr>
              <w:pStyle w:val="0"/>
              <w:jc w:val="center"/>
            </w:pPr>
            <w:r>
              <w:rPr>
                <w:sz w:val="20"/>
              </w:rPr>
              <w:t xml:space="preserve">12</w:t>
            </w:r>
          </w:p>
        </w:tc>
        <w:tc>
          <w:tcPr>
            <w:tcW w:w="1304" w:type="dxa"/>
          </w:tcPr>
          <w:p>
            <w:pPr>
              <w:pStyle w:val="0"/>
              <w:jc w:val="center"/>
            </w:pPr>
            <w:r>
              <w:rPr>
                <w:sz w:val="20"/>
              </w:rPr>
              <w:t xml:space="preserve">16</w:t>
            </w:r>
          </w:p>
        </w:tc>
      </w:tr>
      <w:tr>
        <w:tc>
          <w:tcPr>
            <w:tcW w:w="5329" w:type="dxa"/>
          </w:tcPr>
          <w:p>
            <w:pPr>
              <w:pStyle w:val="0"/>
            </w:pPr>
            <w:r>
              <w:rPr>
                <w:sz w:val="20"/>
              </w:rPr>
              <w:t xml:space="preserve">5) Комплект постельных принадлежностей (одеяло, матрас, подушка, покрывало), шт.</w:t>
            </w:r>
          </w:p>
        </w:tc>
        <w:tc>
          <w:tcPr>
            <w:tcW w:w="1191" w:type="dxa"/>
          </w:tcPr>
          <w:p>
            <w:pPr>
              <w:pStyle w:val="0"/>
              <w:jc w:val="center"/>
            </w:pPr>
            <w:r>
              <w:rPr>
                <w:sz w:val="20"/>
              </w:rPr>
              <w:t xml:space="preserve">4</w:t>
            </w:r>
          </w:p>
        </w:tc>
        <w:tc>
          <w:tcPr>
            <w:tcW w:w="1191" w:type="dxa"/>
          </w:tcPr>
          <w:p>
            <w:pPr>
              <w:pStyle w:val="0"/>
              <w:jc w:val="center"/>
            </w:pPr>
            <w:r>
              <w:rPr>
                <w:sz w:val="20"/>
              </w:rPr>
              <w:t xml:space="preserve">6</w:t>
            </w:r>
          </w:p>
        </w:tc>
        <w:tc>
          <w:tcPr>
            <w:tcW w:w="1304" w:type="dxa"/>
          </w:tcPr>
          <w:p>
            <w:pPr>
              <w:pStyle w:val="0"/>
              <w:jc w:val="center"/>
            </w:pPr>
            <w:r>
              <w:rPr>
                <w:sz w:val="20"/>
              </w:rPr>
              <w:t xml:space="preserve">8</w:t>
            </w:r>
          </w:p>
        </w:tc>
      </w:tr>
      <w:tr>
        <w:tc>
          <w:tcPr>
            <w:tcW w:w="5329" w:type="dxa"/>
          </w:tcPr>
          <w:p>
            <w:pPr>
              <w:pStyle w:val="0"/>
            </w:pPr>
            <w:r>
              <w:rPr>
                <w:sz w:val="20"/>
              </w:rPr>
              <w:t xml:space="preserve">6) Вешалка для одежды, шт.</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304" w:type="dxa"/>
          </w:tcPr>
          <w:p>
            <w:pPr>
              <w:pStyle w:val="0"/>
              <w:jc w:val="center"/>
            </w:pPr>
            <w:r>
              <w:rPr>
                <w:sz w:val="20"/>
              </w:rPr>
              <w:t xml:space="preserve">1</w:t>
            </w:r>
          </w:p>
        </w:tc>
      </w:tr>
      <w:tr>
        <w:tc>
          <w:tcPr>
            <w:tcW w:w="5329" w:type="dxa"/>
          </w:tcPr>
          <w:p>
            <w:pPr>
              <w:pStyle w:val="0"/>
            </w:pPr>
            <w:r>
              <w:rPr>
                <w:sz w:val="20"/>
              </w:rPr>
              <w:t xml:space="preserve">7) Шкаф для одежды, шт.</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304" w:type="dxa"/>
          </w:tcPr>
          <w:p>
            <w:pPr>
              <w:pStyle w:val="0"/>
              <w:jc w:val="center"/>
            </w:pPr>
            <w:r>
              <w:rPr>
                <w:sz w:val="20"/>
              </w:rPr>
              <w:t xml:space="preserve">2</w:t>
            </w:r>
          </w:p>
        </w:tc>
      </w:tr>
      <w:tr>
        <w:tc>
          <w:tcPr>
            <w:tcW w:w="5329" w:type="dxa"/>
          </w:tcPr>
          <w:p>
            <w:pPr>
              <w:pStyle w:val="0"/>
            </w:pPr>
            <w:r>
              <w:rPr>
                <w:sz w:val="20"/>
              </w:rPr>
              <w:t xml:space="preserve">8) Тумбочка, шт.</w:t>
            </w:r>
          </w:p>
        </w:tc>
        <w:tc>
          <w:tcPr>
            <w:tcW w:w="1191" w:type="dxa"/>
          </w:tcPr>
          <w:p>
            <w:pPr>
              <w:pStyle w:val="0"/>
              <w:jc w:val="center"/>
            </w:pPr>
            <w:r>
              <w:rPr>
                <w:sz w:val="20"/>
              </w:rPr>
              <w:t xml:space="preserve">4</w:t>
            </w:r>
          </w:p>
        </w:tc>
        <w:tc>
          <w:tcPr>
            <w:tcW w:w="1191" w:type="dxa"/>
          </w:tcPr>
          <w:p>
            <w:pPr>
              <w:pStyle w:val="0"/>
              <w:jc w:val="center"/>
            </w:pPr>
            <w:r>
              <w:rPr>
                <w:sz w:val="20"/>
              </w:rPr>
              <w:t xml:space="preserve">8</w:t>
            </w:r>
          </w:p>
        </w:tc>
        <w:tc>
          <w:tcPr>
            <w:tcW w:w="1304" w:type="dxa"/>
          </w:tcPr>
          <w:p>
            <w:pPr>
              <w:pStyle w:val="0"/>
              <w:jc w:val="center"/>
            </w:pPr>
            <w:r>
              <w:rPr>
                <w:sz w:val="20"/>
              </w:rPr>
              <w:t xml:space="preserve">10</w:t>
            </w:r>
          </w:p>
        </w:tc>
      </w:tr>
      <w:tr>
        <w:tc>
          <w:tcPr>
            <w:tcW w:w="5329" w:type="dxa"/>
          </w:tcPr>
          <w:p>
            <w:pPr>
              <w:pStyle w:val="0"/>
            </w:pPr>
            <w:r>
              <w:rPr>
                <w:sz w:val="20"/>
              </w:rPr>
              <w:t xml:space="preserve">9) Ведро для мусора, шт.</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304" w:type="dxa"/>
          </w:tcPr>
          <w:p>
            <w:pPr>
              <w:pStyle w:val="0"/>
              <w:jc w:val="center"/>
            </w:pPr>
            <w:r>
              <w:rPr>
                <w:sz w:val="20"/>
              </w:rPr>
              <w:t xml:space="preserve">1</w:t>
            </w:r>
          </w:p>
        </w:tc>
      </w:tr>
      <w:tr>
        <w:tc>
          <w:tcPr>
            <w:tcW w:w="5329" w:type="dxa"/>
          </w:tcPr>
          <w:p>
            <w:pPr>
              <w:pStyle w:val="0"/>
            </w:pPr>
            <w:r>
              <w:rPr>
                <w:sz w:val="20"/>
              </w:rPr>
              <w:t xml:space="preserve">10) Душ с туалетом, шт.</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304" w:type="dxa"/>
          </w:tcPr>
          <w:p>
            <w:pPr>
              <w:pStyle w:val="0"/>
              <w:jc w:val="center"/>
            </w:pPr>
            <w:r>
              <w:rPr>
                <w:sz w:val="20"/>
              </w:rPr>
              <w:t xml:space="preserve">1</w:t>
            </w:r>
          </w:p>
        </w:tc>
      </w:tr>
      <w:tr>
        <w:tc>
          <w:tcPr>
            <w:gridSpan w:val="4"/>
            <w:tcW w:w="9015" w:type="dxa"/>
          </w:tcPr>
          <w:p>
            <w:pPr>
              <w:pStyle w:val="0"/>
            </w:pPr>
            <w:r>
              <w:rPr>
                <w:sz w:val="20"/>
              </w:rPr>
              <w:t xml:space="preserve">4 Информационно-психологический центр поддержки пострадавших</w:t>
            </w:r>
          </w:p>
        </w:tc>
      </w:tr>
      <w:tr>
        <w:tc>
          <w:tcPr>
            <w:tcW w:w="5329" w:type="dxa"/>
          </w:tcPr>
          <w:p>
            <w:pPr>
              <w:pStyle w:val="0"/>
            </w:pPr>
            <w:r>
              <w:rPr>
                <w:sz w:val="20"/>
              </w:rPr>
              <w:t xml:space="preserve">1) Комната, м</w:t>
            </w:r>
            <w:r>
              <w:rPr>
                <w:sz w:val="20"/>
                <w:vertAlign w:val="superscript"/>
              </w:rPr>
              <w:t xml:space="preserve">2</w:t>
            </w:r>
          </w:p>
        </w:tc>
        <w:tc>
          <w:tcPr>
            <w:tcW w:w="1191" w:type="dxa"/>
          </w:tcPr>
          <w:p>
            <w:pPr>
              <w:pStyle w:val="0"/>
              <w:jc w:val="center"/>
            </w:pPr>
            <w:r>
              <w:rPr>
                <w:sz w:val="20"/>
              </w:rPr>
              <w:t xml:space="preserve">24/1</w:t>
            </w:r>
          </w:p>
        </w:tc>
        <w:tc>
          <w:tcPr>
            <w:tcW w:w="1191" w:type="dxa"/>
          </w:tcPr>
          <w:p>
            <w:pPr>
              <w:pStyle w:val="0"/>
              <w:jc w:val="center"/>
            </w:pPr>
            <w:r>
              <w:rPr>
                <w:sz w:val="20"/>
              </w:rPr>
              <w:t xml:space="preserve">36/1</w:t>
            </w:r>
          </w:p>
        </w:tc>
        <w:tc>
          <w:tcPr>
            <w:tcW w:w="1304" w:type="dxa"/>
          </w:tcPr>
          <w:p>
            <w:pPr>
              <w:pStyle w:val="0"/>
              <w:jc w:val="center"/>
            </w:pPr>
            <w:r>
              <w:rPr>
                <w:sz w:val="20"/>
              </w:rPr>
              <w:t xml:space="preserve">54/1</w:t>
            </w:r>
          </w:p>
        </w:tc>
      </w:tr>
      <w:tr>
        <w:tc>
          <w:tcPr>
            <w:tcW w:w="5329" w:type="dxa"/>
          </w:tcPr>
          <w:p>
            <w:pPr>
              <w:pStyle w:val="0"/>
            </w:pPr>
            <w:r>
              <w:rPr>
                <w:sz w:val="20"/>
              </w:rPr>
              <w:t xml:space="preserve">2) Звуковещательная станция, шт.</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304" w:type="dxa"/>
          </w:tcPr>
          <w:p>
            <w:pPr>
              <w:pStyle w:val="0"/>
              <w:jc w:val="center"/>
            </w:pPr>
            <w:r>
              <w:rPr>
                <w:sz w:val="20"/>
              </w:rPr>
              <w:t xml:space="preserve">1</w:t>
            </w:r>
          </w:p>
        </w:tc>
      </w:tr>
      <w:tr>
        <w:tc>
          <w:tcPr>
            <w:tcW w:w="5329" w:type="dxa"/>
          </w:tcPr>
          <w:p>
            <w:pPr>
              <w:pStyle w:val="0"/>
            </w:pPr>
            <w:r>
              <w:rPr>
                <w:sz w:val="20"/>
              </w:rPr>
              <w:t xml:space="preserve">3) Радиогромкоговоритель, шт.</w:t>
            </w:r>
          </w:p>
        </w:tc>
        <w:tc>
          <w:tcPr>
            <w:tcW w:w="1191" w:type="dxa"/>
          </w:tcPr>
          <w:p>
            <w:pPr>
              <w:pStyle w:val="0"/>
              <w:jc w:val="center"/>
            </w:pPr>
            <w:r>
              <w:rPr>
                <w:sz w:val="20"/>
              </w:rPr>
              <w:t xml:space="preserve">2</w:t>
            </w:r>
          </w:p>
        </w:tc>
        <w:tc>
          <w:tcPr>
            <w:tcW w:w="1191" w:type="dxa"/>
          </w:tcPr>
          <w:p>
            <w:pPr>
              <w:pStyle w:val="0"/>
              <w:jc w:val="center"/>
            </w:pPr>
            <w:r>
              <w:rPr>
                <w:sz w:val="20"/>
              </w:rPr>
              <w:t xml:space="preserve">4</w:t>
            </w:r>
          </w:p>
        </w:tc>
        <w:tc>
          <w:tcPr>
            <w:tcW w:w="1304" w:type="dxa"/>
          </w:tcPr>
          <w:p>
            <w:pPr>
              <w:pStyle w:val="0"/>
              <w:jc w:val="center"/>
            </w:pPr>
            <w:r>
              <w:rPr>
                <w:sz w:val="20"/>
              </w:rPr>
              <w:t xml:space="preserve">8</w:t>
            </w:r>
          </w:p>
        </w:tc>
      </w:tr>
      <w:tr>
        <w:tc>
          <w:tcPr>
            <w:tcW w:w="5329" w:type="dxa"/>
          </w:tcPr>
          <w:p>
            <w:pPr>
              <w:pStyle w:val="0"/>
            </w:pPr>
            <w:r>
              <w:rPr>
                <w:sz w:val="20"/>
              </w:rPr>
              <w:t xml:space="preserve">4) Радиотюнер, шт.</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304" w:type="dxa"/>
          </w:tcPr>
          <w:p>
            <w:pPr>
              <w:pStyle w:val="0"/>
              <w:jc w:val="center"/>
            </w:pPr>
            <w:r>
              <w:rPr>
                <w:sz w:val="20"/>
              </w:rPr>
              <w:t xml:space="preserve">2</w:t>
            </w:r>
          </w:p>
        </w:tc>
      </w:tr>
      <w:tr>
        <w:tc>
          <w:tcPr>
            <w:tcW w:w="5329" w:type="dxa"/>
          </w:tcPr>
          <w:p>
            <w:pPr>
              <w:pStyle w:val="0"/>
            </w:pPr>
            <w:r>
              <w:rPr>
                <w:sz w:val="20"/>
              </w:rPr>
              <w:t xml:space="preserve">5) Телевизор (диагональ не менее 50 дюймов) с комплектом спутникового телевидения и видеоприставкой</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304" w:type="dxa"/>
          </w:tcPr>
          <w:p>
            <w:pPr>
              <w:pStyle w:val="0"/>
              <w:jc w:val="center"/>
            </w:pPr>
            <w:r>
              <w:rPr>
                <w:sz w:val="20"/>
              </w:rPr>
              <w:t xml:space="preserve">2</w:t>
            </w:r>
          </w:p>
        </w:tc>
      </w:tr>
      <w:tr>
        <w:tc>
          <w:tcPr>
            <w:tcW w:w="5329" w:type="dxa"/>
          </w:tcPr>
          <w:p>
            <w:pPr>
              <w:pStyle w:val="0"/>
            </w:pPr>
            <w:r>
              <w:rPr>
                <w:sz w:val="20"/>
              </w:rPr>
              <w:t xml:space="preserve">6) Персональный компьютер с выходом в интернет</w:t>
            </w:r>
          </w:p>
        </w:tc>
        <w:tc>
          <w:tcPr>
            <w:tcW w:w="1191" w:type="dxa"/>
          </w:tcPr>
          <w:p>
            <w:pPr>
              <w:pStyle w:val="0"/>
              <w:jc w:val="center"/>
            </w:pPr>
            <w:r>
              <w:rPr>
                <w:sz w:val="20"/>
              </w:rPr>
              <w:t xml:space="preserve">1</w:t>
            </w:r>
          </w:p>
        </w:tc>
        <w:tc>
          <w:tcPr>
            <w:tcW w:w="1191" w:type="dxa"/>
          </w:tcPr>
          <w:p>
            <w:pPr>
              <w:pStyle w:val="0"/>
              <w:jc w:val="center"/>
            </w:pPr>
            <w:r>
              <w:rPr>
                <w:sz w:val="20"/>
              </w:rPr>
              <w:t xml:space="preserve">2</w:t>
            </w:r>
          </w:p>
        </w:tc>
        <w:tc>
          <w:tcPr>
            <w:tcW w:w="1304" w:type="dxa"/>
          </w:tcPr>
          <w:p>
            <w:pPr>
              <w:pStyle w:val="0"/>
              <w:jc w:val="center"/>
            </w:pPr>
            <w:r>
              <w:rPr>
                <w:sz w:val="20"/>
              </w:rPr>
              <w:t xml:space="preserve">4</w:t>
            </w:r>
          </w:p>
        </w:tc>
      </w:tr>
      <w:tr>
        <w:tc>
          <w:tcPr>
            <w:tcW w:w="5329" w:type="dxa"/>
          </w:tcPr>
          <w:p>
            <w:pPr>
              <w:pStyle w:val="0"/>
            </w:pPr>
            <w:r>
              <w:rPr>
                <w:sz w:val="20"/>
              </w:rPr>
              <w:t xml:space="preserve">7) Стол, шт.</w:t>
            </w:r>
          </w:p>
        </w:tc>
        <w:tc>
          <w:tcPr>
            <w:tcW w:w="1191" w:type="dxa"/>
          </w:tcPr>
          <w:p>
            <w:pPr>
              <w:pStyle w:val="0"/>
              <w:jc w:val="center"/>
            </w:pPr>
            <w:r>
              <w:rPr>
                <w:sz w:val="20"/>
              </w:rPr>
              <w:t xml:space="preserve">4</w:t>
            </w:r>
          </w:p>
        </w:tc>
        <w:tc>
          <w:tcPr>
            <w:tcW w:w="1191" w:type="dxa"/>
          </w:tcPr>
          <w:p>
            <w:pPr>
              <w:pStyle w:val="0"/>
              <w:jc w:val="center"/>
            </w:pPr>
            <w:r>
              <w:rPr>
                <w:sz w:val="20"/>
              </w:rPr>
              <w:t xml:space="preserve">8</w:t>
            </w:r>
          </w:p>
        </w:tc>
        <w:tc>
          <w:tcPr>
            <w:tcW w:w="1304" w:type="dxa"/>
          </w:tcPr>
          <w:p>
            <w:pPr>
              <w:pStyle w:val="0"/>
              <w:jc w:val="center"/>
            </w:pPr>
            <w:r>
              <w:rPr>
                <w:sz w:val="20"/>
              </w:rPr>
              <w:t xml:space="preserve">16</w:t>
            </w:r>
          </w:p>
        </w:tc>
      </w:tr>
      <w:tr>
        <w:tc>
          <w:tcPr>
            <w:tcW w:w="5329" w:type="dxa"/>
          </w:tcPr>
          <w:p>
            <w:pPr>
              <w:pStyle w:val="0"/>
            </w:pPr>
            <w:r>
              <w:rPr>
                <w:sz w:val="20"/>
              </w:rPr>
              <w:t xml:space="preserve">8) Стул, шт.</w:t>
            </w:r>
          </w:p>
        </w:tc>
        <w:tc>
          <w:tcPr>
            <w:tcW w:w="1191" w:type="dxa"/>
          </w:tcPr>
          <w:p>
            <w:pPr>
              <w:pStyle w:val="0"/>
              <w:jc w:val="center"/>
            </w:pPr>
            <w:r>
              <w:rPr>
                <w:sz w:val="20"/>
              </w:rPr>
              <w:t xml:space="preserve">12</w:t>
            </w:r>
          </w:p>
        </w:tc>
        <w:tc>
          <w:tcPr>
            <w:tcW w:w="1191" w:type="dxa"/>
          </w:tcPr>
          <w:p>
            <w:pPr>
              <w:pStyle w:val="0"/>
              <w:jc w:val="center"/>
            </w:pPr>
            <w:r>
              <w:rPr>
                <w:sz w:val="20"/>
              </w:rPr>
              <w:t xml:space="preserve">24</w:t>
            </w:r>
          </w:p>
        </w:tc>
        <w:tc>
          <w:tcPr>
            <w:tcW w:w="1304" w:type="dxa"/>
          </w:tcPr>
          <w:p>
            <w:pPr>
              <w:pStyle w:val="0"/>
              <w:jc w:val="center"/>
            </w:pPr>
            <w:r>
              <w:rPr>
                <w:sz w:val="20"/>
              </w:rPr>
              <w:t xml:space="preserve">36</w:t>
            </w:r>
          </w:p>
        </w:tc>
      </w:tr>
      <w:tr>
        <w:tc>
          <w:tcPr>
            <w:tcW w:w="5329" w:type="dxa"/>
          </w:tcPr>
          <w:p>
            <w:pPr>
              <w:pStyle w:val="0"/>
            </w:pPr>
            <w:r>
              <w:rPr>
                <w:sz w:val="20"/>
              </w:rPr>
              <w:t xml:space="preserve">9) Вешалка для одежды, шт.</w:t>
            </w:r>
          </w:p>
        </w:tc>
        <w:tc>
          <w:tcPr>
            <w:tcW w:w="1191" w:type="dxa"/>
          </w:tcPr>
          <w:p>
            <w:pPr>
              <w:pStyle w:val="0"/>
              <w:jc w:val="center"/>
            </w:pPr>
            <w:r>
              <w:rPr>
                <w:sz w:val="20"/>
              </w:rPr>
              <w:t xml:space="preserve">2</w:t>
            </w:r>
          </w:p>
        </w:tc>
        <w:tc>
          <w:tcPr>
            <w:tcW w:w="1191" w:type="dxa"/>
          </w:tcPr>
          <w:p>
            <w:pPr>
              <w:pStyle w:val="0"/>
              <w:jc w:val="center"/>
            </w:pPr>
            <w:r>
              <w:rPr>
                <w:sz w:val="20"/>
              </w:rPr>
              <w:t xml:space="preserve">4</w:t>
            </w:r>
          </w:p>
        </w:tc>
        <w:tc>
          <w:tcPr>
            <w:tcW w:w="1304" w:type="dxa"/>
          </w:tcPr>
          <w:p>
            <w:pPr>
              <w:pStyle w:val="0"/>
              <w:jc w:val="center"/>
            </w:pPr>
            <w:r>
              <w:rPr>
                <w:sz w:val="20"/>
              </w:rPr>
              <w:t xml:space="preserve">8</w:t>
            </w:r>
          </w:p>
        </w:tc>
      </w:tr>
      <w:tr>
        <w:tc>
          <w:tcPr>
            <w:tcW w:w="5329" w:type="dxa"/>
          </w:tcPr>
          <w:p>
            <w:pPr>
              <w:pStyle w:val="0"/>
            </w:pPr>
            <w:r>
              <w:rPr>
                <w:sz w:val="20"/>
              </w:rPr>
              <w:t xml:space="preserve">10) Шкаф для одежды, шт.</w:t>
            </w:r>
          </w:p>
        </w:tc>
        <w:tc>
          <w:tcPr>
            <w:tcW w:w="1191" w:type="dxa"/>
          </w:tcPr>
          <w:p>
            <w:pPr>
              <w:pStyle w:val="0"/>
              <w:jc w:val="center"/>
            </w:pPr>
            <w:r>
              <w:rPr>
                <w:sz w:val="20"/>
              </w:rPr>
              <w:t xml:space="preserve">2</w:t>
            </w:r>
          </w:p>
        </w:tc>
        <w:tc>
          <w:tcPr>
            <w:tcW w:w="1191" w:type="dxa"/>
          </w:tcPr>
          <w:p>
            <w:pPr>
              <w:pStyle w:val="0"/>
              <w:jc w:val="center"/>
            </w:pPr>
            <w:r>
              <w:rPr>
                <w:sz w:val="20"/>
              </w:rPr>
              <w:t xml:space="preserve">4</w:t>
            </w:r>
          </w:p>
        </w:tc>
        <w:tc>
          <w:tcPr>
            <w:tcW w:w="1304" w:type="dxa"/>
          </w:tcPr>
          <w:p>
            <w:pPr>
              <w:pStyle w:val="0"/>
              <w:jc w:val="center"/>
            </w:pPr>
            <w:r>
              <w:rPr>
                <w:sz w:val="20"/>
              </w:rPr>
              <w:t xml:space="preserve">8</w:t>
            </w:r>
          </w:p>
        </w:tc>
      </w:tr>
      <w:tr>
        <w:tc>
          <w:tcPr>
            <w:tcW w:w="5329" w:type="dxa"/>
          </w:tcPr>
          <w:p>
            <w:pPr>
              <w:pStyle w:val="0"/>
            </w:pPr>
            <w:r>
              <w:rPr>
                <w:sz w:val="20"/>
              </w:rPr>
              <w:t xml:space="preserve">11) Контейнер для мусора, шт.</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304" w:type="dxa"/>
          </w:tcPr>
          <w:p>
            <w:pPr>
              <w:pStyle w:val="0"/>
              <w:jc w:val="center"/>
            </w:pPr>
            <w:r>
              <w:rPr>
                <w:sz w:val="20"/>
              </w:rPr>
              <w:t xml:space="preserve">1</w:t>
            </w:r>
          </w:p>
        </w:tc>
      </w:tr>
      <w:tr>
        <w:tc>
          <w:tcPr>
            <w:gridSpan w:val="4"/>
            <w:tcW w:w="9015" w:type="dxa"/>
          </w:tcPr>
          <w:p>
            <w:pPr>
              <w:pStyle w:val="0"/>
            </w:pPr>
            <w:r>
              <w:rPr>
                <w:sz w:val="20"/>
              </w:rPr>
              <w:t xml:space="preserve">5 Центр развития и обучения (школа)</w:t>
            </w:r>
          </w:p>
        </w:tc>
      </w:tr>
      <w:tr>
        <w:tc>
          <w:tcPr>
            <w:tcW w:w="5329" w:type="dxa"/>
          </w:tcPr>
          <w:p>
            <w:pPr>
              <w:pStyle w:val="0"/>
            </w:pPr>
            <w:r>
              <w:rPr>
                <w:sz w:val="20"/>
              </w:rPr>
              <w:t xml:space="preserve">1) Комната, м</w:t>
            </w:r>
            <w:r>
              <w:rPr>
                <w:sz w:val="20"/>
                <w:vertAlign w:val="superscript"/>
              </w:rPr>
              <w:t xml:space="preserve">2</w:t>
            </w: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c>
          <w:tcPr>
            <w:tcW w:w="1304" w:type="dxa"/>
          </w:tcPr>
          <w:p>
            <w:pPr>
              <w:pStyle w:val="0"/>
              <w:jc w:val="center"/>
            </w:pPr>
            <w:r>
              <w:rPr>
                <w:sz w:val="20"/>
              </w:rPr>
              <w:t xml:space="preserve">150/4</w:t>
            </w:r>
          </w:p>
        </w:tc>
      </w:tr>
      <w:tr>
        <w:tc>
          <w:tcPr>
            <w:tcW w:w="5329" w:type="dxa"/>
          </w:tcPr>
          <w:p>
            <w:pPr>
              <w:pStyle w:val="0"/>
            </w:pPr>
            <w:r>
              <w:rPr>
                <w:sz w:val="20"/>
              </w:rPr>
              <w:t xml:space="preserve">2) Интерактивная классная доска, шт.</w:t>
            </w: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c>
          <w:tcPr>
            <w:tcW w:w="1304" w:type="dxa"/>
          </w:tcPr>
          <w:p>
            <w:pPr>
              <w:pStyle w:val="0"/>
              <w:jc w:val="center"/>
            </w:pPr>
            <w:r>
              <w:rPr>
                <w:sz w:val="20"/>
              </w:rPr>
              <w:t xml:space="preserve">4</w:t>
            </w:r>
          </w:p>
        </w:tc>
      </w:tr>
      <w:tr>
        <w:tc>
          <w:tcPr>
            <w:tcW w:w="5329" w:type="dxa"/>
          </w:tcPr>
          <w:p>
            <w:pPr>
              <w:pStyle w:val="0"/>
            </w:pPr>
            <w:r>
              <w:rPr>
                <w:sz w:val="20"/>
              </w:rPr>
              <w:t xml:space="preserve">3) Система видеообучения</w:t>
            </w: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c>
          <w:tcPr>
            <w:tcW w:w="1304" w:type="dxa"/>
          </w:tcPr>
          <w:p>
            <w:pPr>
              <w:pStyle w:val="0"/>
              <w:jc w:val="center"/>
            </w:pPr>
            <w:r>
              <w:rPr>
                <w:sz w:val="20"/>
              </w:rPr>
              <w:t xml:space="preserve">2</w:t>
            </w:r>
          </w:p>
        </w:tc>
      </w:tr>
      <w:tr>
        <w:tc>
          <w:tcPr>
            <w:tcW w:w="5329" w:type="dxa"/>
          </w:tcPr>
          <w:p>
            <w:pPr>
              <w:pStyle w:val="0"/>
            </w:pPr>
            <w:r>
              <w:rPr>
                <w:sz w:val="20"/>
              </w:rPr>
              <w:t xml:space="preserve">4) Школьный стол, шт.</w:t>
            </w: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c>
          <w:tcPr>
            <w:tcW w:w="1304" w:type="dxa"/>
          </w:tcPr>
          <w:p>
            <w:pPr>
              <w:pStyle w:val="0"/>
              <w:jc w:val="center"/>
            </w:pPr>
            <w:r>
              <w:rPr>
                <w:sz w:val="20"/>
              </w:rPr>
              <w:t xml:space="preserve">36</w:t>
            </w:r>
          </w:p>
        </w:tc>
      </w:tr>
      <w:tr>
        <w:tc>
          <w:tcPr>
            <w:tcW w:w="5329" w:type="dxa"/>
          </w:tcPr>
          <w:p>
            <w:pPr>
              <w:pStyle w:val="0"/>
            </w:pPr>
            <w:r>
              <w:rPr>
                <w:sz w:val="20"/>
              </w:rPr>
              <w:t xml:space="preserve">5) Складной стул, шт.</w:t>
            </w: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c>
          <w:tcPr>
            <w:tcW w:w="1304" w:type="dxa"/>
          </w:tcPr>
          <w:p>
            <w:pPr>
              <w:pStyle w:val="0"/>
              <w:jc w:val="center"/>
            </w:pPr>
            <w:r>
              <w:rPr>
                <w:sz w:val="20"/>
              </w:rPr>
              <w:t xml:space="preserve">48</w:t>
            </w:r>
          </w:p>
        </w:tc>
      </w:tr>
      <w:tr>
        <w:tc>
          <w:tcPr>
            <w:tcW w:w="5329" w:type="dxa"/>
          </w:tcPr>
          <w:p>
            <w:pPr>
              <w:pStyle w:val="0"/>
            </w:pPr>
            <w:r>
              <w:rPr>
                <w:sz w:val="20"/>
              </w:rPr>
              <w:t xml:space="preserve">6) Шкаф для пособий, шт.</w:t>
            </w: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c>
          <w:tcPr>
            <w:tcW w:w="1304" w:type="dxa"/>
          </w:tcPr>
          <w:p>
            <w:pPr>
              <w:pStyle w:val="0"/>
              <w:jc w:val="center"/>
            </w:pPr>
            <w:r>
              <w:rPr>
                <w:sz w:val="20"/>
              </w:rPr>
              <w:t xml:space="preserve">8</w:t>
            </w:r>
          </w:p>
        </w:tc>
      </w:tr>
      <w:tr>
        <w:tc>
          <w:tcPr>
            <w:tcW w:w="5329" w:type="dxa"/>
          </w:tcPr>
          <w:p>
            <w:pPr>
              <w:pStyle w:val="0"/>
            </w:pPr>
            <w:r>
              <w:rPr>
                <w:sz w:val="20"/>
              </w:rPr>
              <w:t xml:space="preserve">7) Шкаф для одежды, шт.</w:t>
            </w: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c>
          <w:tcPr>
            <w:tcW w:w="1304" w:type="dxa"/>
          </w:tcPr>
          <w:p>
            <w:pPr>
              <w:pStyle w:val="0"/>
              <w:jc w:val="center"/>
            </w:pPr>
            <w:r>
              <w:rPr>
                <w:sz w:val="20"/>
              </w:rPr>
              <w:t xml:space="preserve">8</w:t>
            </w:r>
          </w:p>
        </w:tc>
      </w:tr>
      <w:tr>
        <w:tc>
          <w:tcPr>
            <w:tcW w:w="5329" w:type="dxa"/>
          </w:tcPr>
          <w:p>
            <w:pPr>
              <w:pStyle w:val="0"/>
            </w:pPr>
            <w:r>
              <w:rPr>
                <w:sz w:val="20"/>
              </w:rPr>
              <w:t xml:space="preserve">8) Комплект канцелярских принадлежностей</w:t>
            </w: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c>
          <w:tcPr>
            <w:tcW w:w="1304" w:type="dxa"/>
          </w:tcPr>
          <w:p>
            <w:pPr>
              <w:pStyle w:val="0"/>
              <w:jc w:val="center"/>
            </w:pPr>
            <w:r>
              <w:rPr>
                <w:sz w:val="20"/>
              </w:rPr>
              <w:t xml:space="preserve">48</w:t>
            </w:r>
          </w:p>
        </w:tc>
      </w:tr>
      <w:tr>
        <w:tc>
          <w:tcPr>
            <w:tcW w:w="5329" w:type="dxa"/>
          </w:tcPr>
          <w:p>
            <w:pPr>
              <w:pStyle w:val="0"/>
            </w:pPr>
            <w:r>
              <w:rPr>
                <w:sz w:val="20"/>
              </w:rPr>
              <w:t xml:space="preserve">9) Вешалка для одежды, шт.</w:t>
            </w: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c>
          <w:tcPr>
            <w:tcW w:w="1304" w:type="dxa"/>
          </w:tcPr>
          <w:p>
            <w:pPr>
              <w:pStyle w:val="0"/>
              <w:jc w:val="center"/>
            </w:pPr>
            <w:r>
              <w:rPr>
                <w:sz w:val="20"/>
              </w:rPr>
              <w:t xml:space="preserve">8</w:t>
            </w:r>
          </w:p>
        </w:tc>
      </w:tr>
      <w:tr>
        <w:tc>
          <w:tcPr>
            <w:tcW w:w="5329" w:type="dxa"/>
          </w:tcPr>
          <w:p>
            <w:pPr>
              <w:pStyle w:val="0"/>
            </w:pPr>
            <w:r>
              <w:rPr>
                <w:sz w:val="20"/>
              </w:rPr>
              <w:t xml:space="preserve">10) Набор для детского творчества</w:t>
            </w: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c>
          <w:tcPr>
            <w:tcW w:w="1304" w:type="dxa"/>
          </w:tcPr>
          <w:p>
            <w:pPr>
              <w:pStyle w:val="0"/>
              <w:jc w:val="center"/>
            </w:pPr>
            <w:r>
              <w:rPr>
                <w:sz w:val="20"/>
              </w:rPr>
              <w:t xml:space="preserve">24</w:t>
            </w:r>
          </w:p>
        </w:tc>
      </w:tr>
      <w:tr>
        <w:tc>
          <w:tcPr>
            <w:tcW w:w="5329" w:type="dxa"/>
          </w:tcPr>
          <w:p>
            <w:pPr>
              <w:pStyle w:val="0"/>
            </w:pPr>
            <w:r>
              <w:rPr>
                <w:sz w:val="20"/>
              </w:rPr>
              <w:t xml:space="preserve">11) Контейнер для мусора, шт.</w:t>
            </w: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c>
          <w:tcPr>
            <w:tcW w:w="1304" w:type="dxa"/>
          </w:tcPr>
          <w:p>
            <w:pPr>
              <w:pStyle w:val="0"/>
              <w:jc w:val="center"/>
            </w:pPr>
            <w:r>
              <w:rPr>
                <w:sz w:val="20"/>
              </w:rPr>
              <w:t xml:space="preserve">4</w:t>
            </w:r>
          </w:p>
        </w:tc>
      </w:tr>
      <w:tr>
        <w:tc>
          <w:tcPr>
            <w:gridSpan w:val="4"/>
            <w:tcW w:w="9015" w:type="dxa"/>
          </w:tcPr>
          <w:p>
            <w:pPr>
              <w:pStyle w:val="0"/>
            </w:pPr>
            <w:r>
              <w:rPr>
                <w:sz w:val="20"/>
              </w:rPr>
              <w:t xml:space="preserve">6 Зона приготовления и приема пищи</w:t>
            </w:r>
          </w:p>
        </w:tc>
      </w:tr>
      <w:tr>
        <w:tc>
          <w:tcPr>
            <w:gridSpan w:val="4"/>
            <w:tcW w:w="9015" w:type="dxa"/>
          </w:tcPr>
          <w:p>
            <w:pPr>
              <w:pStyle w:val="0"/>
            </w:pPr>
            <w:r>
              <w:rPr>
                <w:sz w:val="20"/>
              </w:rPr>
              <w:t xml:space="preserve">а) Зона приема пищи</w:t>
            </w:r>
          </w:p>
        </w:tc>
      </w:tr>
      <w:tr>
        <w:tc>
          <w:tcPr>
            <w:tcW w:w="5329" w:type="dxa"/>
          </w:tcPr>
          <w:p>
            <w:pPr>
              <w:pStyle w:val="0"/>
            </w:pPr>
            <w:r>
              <w:rPr>
                <w:sz w:val="20"/>
              </w:rPr>
              <w:t xml:space="preserve">1) Столовая, м</w:t>
            </w:r>
            <w:r>
              <w:rPr>
                <w:sz w:val="20"/>
                <w:vertAlign w:val="superscript"/>
              </w:rPr>
              <w:t xml:space="preserve">2</w:t>
            </w:r>
            <w:r>
              <w:rPr>
                <w:sz w:val="20"/>
              </w:rPr>
              <w:t xml:space="preserve">, не менее</w:t>
            </w:r>
          </w:p>
        </w:tc>
        <w:tc>
          <w:tcPr>
            <w:tcW w:w="1191" w:type="dxa"/>
          </w:tcPr>
          <w:p>
            <w:pPr>
              <w:pStyle w:val="0"/>
              <w:jc w:val="center"/>
            </w:pPr>
            <w:r>
              <w:rPr>
                <w:sz w:val="20"/>
              </w:rPr>
              <w:t xml:space="preserve">150/1</w:t>
            </w:r>
          </w:p>
        </w:tc>
        <w:tc>
          <w:tcPr>
            <w:tcW w:w="1191" w:type="dxa"/>
          </w:tcPr>
          <w:p>
            <w:pPr>
              <w:pStyle w:val="0"/>
              <w:jc w:val="center"/>
            </w:pPr>
            <w:r>
              <w:rPr>
                <w:sz w:val="20"/>
              </w:rPr>
              <w:t xml:space="preserve">340/1</w:t>
            </w:r>
          </w:p>
        </w:tc>
        <w:tc>
          <w:tcPr>
            <w:tcW w:w="1304" w:type="dxa"/>
          </w:tcPr>
          <w:p>
            <w:pPr>
              <w:pStyle w:val="0"/>
              <w:jc w:val="center"/>
            </w:pPr>
            <w:r>
              <w:rPr>
                <w:sz w:val="20"/>
              </w:rPr>
              <w:t xml:space="preserve">675/1</w:t>
            </w:r>
          </w:p>
        </w:tc>
      </w:tr>
      <w:tr>
        <w:tc>
          <w:tcPr>
            <w:tcW w:w="5329" w:type="dxa"/>
          </w:tcPr>
          <w:p>
            <w:pPr>
              <w:pStyle w:val="0"/>
            </w:pPr>
            <w:r>
              <w:rPr>
                <w:sz w:val="20"/>
              </w:rPr>
              <w:t xml:space="preserve">2) Прием пищи в 2 смены, посадочных мест, не менее</w:t>
            </w:r>
          </w:p>
        </w:tc>
        <w:tc>
          <w:tcPr>
            <w:tcW w:w="1191" w:type="dxa"/>
          </w:tcPr>
          <w:p>
            <w:pPr>
              <w:pStyle w:val="0"/>
              <w:jc w:val="center"/>
            </w:pPr>
            <w:r>
              <w:rPr>
                <w:sz w:val="20"/>
              </w:rPr>
              <w:t xml:space="preserve">40</w:t>
            </w:r>
          </w:p>
        </w:tc>
        <w:tc>
          <w:tcPr>
            <w:tcW w:w="1191" w:type="dxa"/>
          </w:tcPr>
          <w:p>
            <w:pPr>
              <w:pStyle w:val="0"/>
              <w:jc w:val="center"/>
            </w:pPr>
            <w:r>
              <w:rPr>
                <w:sz w:val="20"/>
              </w:rPr>
              <w:t xml:space="preserve">100</w:t>
            </w:r>
          </w:p>
        </w:tc>
        <w:tc>
          <w:tcPr>
            <w:tcW w:w="1304" w:type="dxa"/>
          </w:tcPr>
          <w:p>
            <w:pPr>
              <w:pStyle w:val="0"/>
              <w:jc w:val="center"/>
            </w:pPr>
            <w:r>
              <w:rPr>
                <w:sz w:val="20"/>
              </w:rPr>
              <w:t xml:space="preserve">200</w:t>
            </w:r>
          </w:p>
        </w:tc>
      </w:tr>
      <w:tr>
        <w:tc>
          <w:tcPr>
            <w:tcW w:w="5329" w:type="dxa"/>
          </w:tcPr>
          <w:p>
            <w:pPr>
              <w:pStyle w:val="0"/>
            </w:pPr>
            <w:r>
              <w:rPr>
                <w:sz w:val="20"/>
              </w:rPr>
              <w:t xml:space="preserve">3) Линия раздачи блюд</w:t>
            </w:r>
          </w:p>
        </w:tc>
        <w:tc>
          <w:tcPr>
            <w:tcW w:w="1191" w:type="dxa"/>
          </w:tcPr>
          <w:p>
            <w:pPr>
              <w:pStyle w:val="0"/>
              <w:jc w:val="center"/>
            </w:pPr>
            <w:r>
              <w:rPr>
                <w:sz w:val="20"/>
              </w:rPr>
              <w:t xml:space="preserve">1</w:t>
            </w:r>
          </w:p>
        </w:tc>
        <w:tc>
          <w:tcPr>
            <w:tcW w:w="1191" w:type="dxa"/>
          </w:tcPr>
          <w:p>
            <w:pPr>
              <w:pStyle w:val="0"/>
              <w:jc w:val="center"/>
            </w:pPr>
            <w:r>
              <w:rPr>
                <w:sz w:val="20"/>
              </w:rPr>
              <w:t xml:space="preserve">2</w:t>
            </w:r>
          </w:p>
        </w:tc>
        <w:tc>
          <w:tcPr>
            <w:tcW w:w="1304" w:type="dxa"/>
          </w:tcPr>
          <w:p>
            <w:pPr>
              <w:pStyle w:val="0"/>
              <w:jc w:val="center"/>
            </w:pPr>
            <w:r>
              <w:rPr>
                <w:sz w:val="20"/>
              </w:rPr>
              <w:t xml:space="preserve">3</w:t>
            </w:r>
          </w:p>
        </w:tc>
      </w:tr>
      <w:tr>
        <w:tc>
          <w:tcPr>
            <w:tcW w:w="5329" w:type="dxa"/>
          </w:tcPr>
          <w:p>
            <w:pPr>
              <w:pStyle w:val="0"/>
            </w:pPr>
            <w:r>
              <w:rPr>
                <w:sz w:val="20"/>
              </w:rPr>
              <w:t xml:space="preserve">4) Стол (8 посадочных мест), шт.</w:t>
            </w:r>
          </w:p>
        </w:tc>
        <w:tc>
          <w:tcPr>
            <w:tcW w:w="1191" w:type="dxa"/>
          </w:tcPr>
          <w:p>
            <w:pPr>
              <w:pStyle w:val="0"/>
              <w:jc w:val="center"/>
            </w:pPr>
            <w:r>
              <w:rPr>
                <w:sz w:val="20"/>
              </w:rPr>
              <w:t xml:space="preserve">6</w:t>
            </w:r>
          </w:p>
        </w:tc>
        <w:tc>
          <w:tcPr>
            <w:tcW w:w="1191" w:type="dxa"/>
          </w:tcPr>
          <w:p>
            <w:pPr>
              <w:pStyle w:val="0"/>
              <w:jc w:val="center"/>
            </w:pPr>
            <w:r>
              <w:rPr>
                <w:sz w:val="20"/>
              </w:rPr>
              <w:t xml:space="preserve">12</w:t>
            </w:r>
          </w:p>
        </w:tc>
        <w:tc>
          <w:tcPr>
            <w:tcW w:w="1304" w:type="dxa"/>
          </w:tcPr>
          <w:p>
            <w:pPr>
              <w:pStyle w:val="0"/>
              <w:jc w:val="center"/>
            </w:pPr>
            <w:r>
              <w:rPr>
                <w:sz w:val="20"/>
              </w:rPr>
              <w:t xml:space="preserve">26</w:t>
            </w:r>
          </w:p>
        </w:tc>
      </w:tr>
      <w:tr>
        <w:tc>
          <w:tcPr>
            <w:tcW w:w="5329" w:type="dxa"/>
          </w:tcPr>
          <w:p>
            <w:pPr>
              <w:pStyle w:val="0"/>
            </w:pPr>
            <w:r>
              <w:rPr>
                <w:sz w:val="20"/>
              </w:rPr>
              <w:t xml:space="preserve">5) Скамейка (4 места), шт.</w:t>
            </w:r>
          </w:p>
        </w:tc>
        <w:tc>
          <w:tcPr>
            <w:tcW w:w="1191" w:type="dxa"/>
          </w:tcPr>
          <w:p>
            <w:pPr>
              <w:pStyle w:val="0"/>
              <w:jc w:val="center"/>
            </w:pPr>
            <w:r>
              <w:rPr>
                <w:sz w:val="20"/>
              </w:rPr>
              <w:t xml:space="preserve">12</w:t>
            </w:r>
          </w:p>
        </w:tc>
        <w:tc>
          <w:tcPr>
            <w:tcW w:w="1191" w:type="dxa"/>
          </w:tcPr>
          <w:p>
            <w:pPr>
              <w:pStyle w:val="0"/>
              <w:jc w:val="center"/>
            </w:pPr>
            <w:r>
              <w:rPr>
                <w:sz w:val="20"/>
              </w:rPr>
              <w:t xml:space="preserve">24</w:t>
            </w:r>
          </w:p>
        </w:tc>
        <w:tc>
          <w:tcPr>
            <w:tcW w:w="1304" w:type="dxa"/>
          </w:tcPr>
          <w:p>
            <w:pPr>
              <w:pStyle w:val="0"/>
              <w:jc w:val="center"/>
            </w:pPr>
            <w:r>
              <w:rPr>
                <w:sz w:val="20"/>
              </w:rPr>
              <w:t xml:space="preserve">52</w:t>
            </w:r>
          </w:p>
        </w:tc>
      </w:tr>
      <w:tr>
        <w:tc>
          <w:tcPr>
            <w:tcW w:w="5329" w:type="dxa"/>
          </w:tcPr>
          <w:p>
            <w:pPr>
              <w:pStyle w:val="0"/>
            </w:pPr>
            <w:r>
              <w:rPr>
                <w:sz w:val="20"/>
              </w:rPr>
              <w:t xml:space="preserve">6) Комплект специй на стол, шт.</w:t>
            </w:r>
          </w:p>
        </w:tc>
        <w:tc>
          <w:tcPr>
            <w:tcW w:w="1191" w:type="dxa"/>
          </w:tcPr>
          <w:p>
            <w:pPr>
              <w:pStyle w:val="0"/>
              <w:jc w:val="center"/>
            </w:pPr>
            <w:r>
              <w:rPr>
                <w:sz w:val="20"/>
              </w:rPr>
              <w:t xml:space="preserve">12</w:t>
            </w:r>
          </w:p>
        </w:tc>
        <w:tc>
          <w:tcPr>
            <w:tcW w:w="1191" w:type="dxa"/>
          </w:tcPr>
          <w:p>
            <w:pPr>
              <w:pStyle w:val="0"/>
              <w:jc w:val="center"/>
            </w:pPr>
            <w:r>
              <w:rPr>
                <w:sz w:val="20"/>
              </w:rPr>
              <w:t xml:space="preserve">24</w:t>
            </w:r>
          </w:p>
        </w:tc>
        <w:tc>
          <w:tcPr>
            <w:tcW w:w="1304" w:type="dxa"/>
          </w:tcPr>
          <w:p>
            <w:pPr>
              <w:pStyle w:val="0"/>
              <w:jc w:val="center"/>
            </w:pPr>
            <w:r>
              <w:rPr>
                <w:sz w:val="20"/>
              </w:rPr>
              <w:t xml:space="preserve">52</w:t>
            </w:r>
          </w:p>
        </w:tc>
      </w:tr>
      <w:tr>
        <w:tc>
          <w:tcPr>
            <w:tcW w:w="5329" w:type="dxa"/>
          </w:tcPr>
          <w:p>
            <w:pPr>
              <w:pStyle w:val="0"/>
            </w:pPr>
            <w:r>
              <w:rPr>
                <w:sz w:val="20"/>
              </w:rPr>
              <w:t xml:space="preserve">7) Комплект посуды из нержавеющей стали</w:t>
            </w:r>
          </w:p>
        </w:tc>
        <w:tc>
          <w:tcPr>
            <w:tcW w:w="1191" w:type="dxa"/>
          </w:tcPr>
          <w:p>
            <w:pPr>
              <w:pStyle w:val="0"/>
              <w:jc w:val="center"/>
            </w:pPr>
            <w:r>
              <w:rPr>
                <w:sz w:val="20"/>
              </w:rPr>
              <w:t xml:space="preserve">50</w:t>
            </w:r>
          </w:p>
        </w:tc>
        <w:tc>
          <w:tcPr>
            <w:tcW w:w="1191" w:type="dxa"/>
          </w:tcPr>
          <w:p>
            <w:pPr>
              <w:pStyle w:val="0"/>
              <w:jc w:val="center"/>
            </w:pPr>
            <w:r>
              <w:rPr>
                <w:sz w:val="20"/>
              </w:rPr>
              <w:t xml:space="preserve">120</w:t>
            </w:r>
          </w:p>
        </w:tc>
        <w:tc>
          <w:tcPr>
            <w:tcW w:w="1304" w:type="dxa"/>
          </w:tcPr>
          <w:p>
            <w:pPr>
              <w:pStyle w:val="0"/>
              <w:jc w:val="center"/>
            </w:pPr>
            <w:r>
              <w:rPr>
                <w:sz w:val="20"/>
              </w:rPr>
              <w:t xml:space="preserve">260</w:t>
            </w:r>
          </w:p>
        </w:tc>
      </w:tr>
      <w:tr>
        <w:tc>
          <w:tcPr>
            <w:tcW w:w="5329" w:type="dxa"/>
          </w:tcPr>
          <w:p>
            <w:pPr>
              <w:pStyle w:val="0"/>
            </w:pPr>
            <w:r>
              <w:rPr>
                <w:sz w:val="20"/>
              </w:rPr>
              <w:t xml:space="preserve">8) Туалет с умывальниками (умывальник - 8 шт., унитаз - 2 шт.)</w:t>
            </w:r>
          </w:p>
        </w:tc>
        <w:tc>
          <w:tcPr>
            <w:tcW w:w="1191" w:type="dxa"/>
          </w:tcPr>
          <w:p>
            <w:pPr>
              <w:pStyle w:val="0"/>
              <w:jc w:val="center"/>
            </w:pPr>
            <w:r>
              <w:rPr>
                <w:sz w:val="20"/>
              </w:rPr>
              <w:t xml:space="preserve">1</w:t>
            </w:r>
          </w:p>
        </w:tc>
        <w:tc>
          <w:tcPr>
            <w:tcW w:w="1191" w:type="dxa"/>
          </w:tcPr>
          <w:p>
            <w:pPr>
              <w:pStyle w:val="0"/>
              <w:jc w:val="center"/>
            </w:pPr>
            <w:r>
              <w:rPr>
                <w:sz w:val="20"/>
              </w:rPr>
              <w:t xml:space="preserve">2</w:t>
            </w:r>
          </w:p>
        </w:tc>
        <w:tc>
          <w:tcPr>
            <w:tcW w:w="1304" w:type="dxa"/>
          </w:tcPr>
          <w:p>
            <w:pPr>
              <w:pStyle w:val="0"/>
              <w:jc w:val="center"/>
            </w:pPr>
            <w:r>
              <w:rPr>
                <w:sz w:val="20"/>
              </w:rPr>
              <w:t xml:space="preserve">3</w:t>
            </w:r>
          </w:p>
        </w:tc>
      </w:tr>
      <w:tr>
        <w:tc>
          <w:tcPr>
            <w:tcW w:w="5329" w:type="dxa"/>
          </w:tcPr>
          <w:p>
            <w:pPr>
              <w:pStyle w:val="0"/>
            </w:pPr>
            <w:r>
              <w:rPr>
                <w:sz w:val="20"/>
              </w:rPr>
              <w:t xml:space="preserve">9) Вешалка для одежды, шт.</w:t>
            </w:r>
          </w:p>
        </w:tc>
        <w:tc>
          <w:tcPr>
            <w:tcW w:w="1191" w:type="dxa"/>
          </w:tcPr>
          <w:p>
            <w:pPr>
              <w:pStyle w:val="0"/>
              <w:jc w:val="center"/>
            </w:pPr>
            <w:r>
              <w:rPr>
                <w:sz w:val="20"/>
              </w:rPr>
              <w:t xml:space="preserve">8</w:t>
            </w:r>
          </w:p>
        </w:tc>
        <w:tc>
          <w:tcPr>
            <w:tcW w:w="1191" w:type="dxa"/>
          </w:tcPr>
          <w:p>
            <w:pPr>
              <w:pStyle w:val="0"/>
              <w:jc w:val="center"/>
            </w:pPr>
            <w:r>
              <w:rPr>
                <w:sz w:val="20"/>
              </w:rPr>
              <w:t xml:space="preserve">16</w:t>
            </w:r>
          </w:p>
        </w:tc>
        <w:tc>
          <w:tcPr>
            <w:tcW w:w="1304" w:type="dxa"/>
          </w:tcPr>
          <w:p>
            <w:pPr>
              <w:pStyle w:val="0"/>
              <w:jc w:val="center"/>
            </w:pPr>
            <w:r>
              <w:rPr>
                <w:sz w:val="20"/>
              </w:rPr>
              <w:t xml:space="preserve">32</w:t>
            </w:r>
          </w:p>
        </w:tc>
      </w:tr>
      <w:tr>
        <w:tc>
          <w:tcPr>
            <w:gridSpan w:val="4"/>
            <w:tcW w:w="9015" w:type="dxa"/>
          </w:tcPr>
          <w:p>
            <w:pPr>
              <w:pStyle w:val="0"/>
            </w:pPr>
            <w:r>
              <w:rPr>
                <w:sz w:val="20"/>
              </w:rPr>
              <w:t xml:space="preserve">б) Зона приготовления пищи</w:t>
            </w:r>
          </w:p>
        </w:tc>
      </w:tr>
      <w:tr>
        <w:tc>
          <w:tcPr>
            <w:tcW w:w="5329" w:type="dxa"/>
          </w:tcPr>
          <w:p>
            <w:pPr>
              <w:pStyle w:val="0"/>
            </w:pPr>
            <w:r>
              <w:rPr>
                <w:sz w:val="20"/>
              </w:rPr>
              <w:t xml:space="preserve">1) Помещение для приготовления горячих блюд (36 м</w:t>
            </w:r>
            <w:r>
              <w:rPr>
                <w:sz w:val="20"/>
                <w:vertAlign w:val="superscript"/>
              </w:rPr>
              <w:t xml:space="preserve">2</w:t>
            </w:r>
            <w:r>
              <w:rPr>
                <w:sz w:val="20"/>
              </w:rPr>
              <w:t xml:space="preserve">)</w:t>
            </w:r>
          </w:p>
        </w:tc>
        <w:tc>
          <w:tcPr>
            <w:tcW w:w="1191" w:type="dxa"/>
          </w:tcPr>
          <w:p>
            <w:pPr>
              <w:pStyle w:val="0"/>
              <w:jc w:val="center"/>
            </w:pPr>
            <w:r>
              <w:rPr>
                <w:sz w:val="20"/>
              </w:rPr>
              <w:t xml:space="preserve">1</w:t>
            </w:r>
          </w:p>
        </w:tc>
        <w:tc>
          <w:tcPr>
            <w:tcW w:w="1191" w:type="dxa"/>
          </w:tcPr>
          <w:p>
            <w:pPr>
              <w:pStyle w:val="0"/>
              <w:jc w:val="center"/>
            </w:pPr>
            <w:r>
              <w:rPr>
                <w:sz w:val="20"/>
              </w:rPr>
              <w:t xml:space="preserve">2</w:t>
            </w:r>
          </w:p>
        </w:tc>
        <w:tc>
          <w:tcPr>
            <w:tcW w:w="1304" w:type="dxa"/>
          </w:tcPr>
          <w:p>
            <w:pPr>
              <w:pStyle w:val="0"/>
              <w:jc w:val="center"/>
            </w:pPr>
            <w:r>
              <w:rPr>
                <w:sz w:val="20"/>
              </w:rPr>
              <w:t xml:space="preserve">2</w:t>
            </w:r>
          </w:p>
        </w:tc>
      </w:tr>
      <w:tr>
        <w:tc>
          <w:tcPr>
            <w:tcW w:w="5329" w:type="dxa"/>
          </w:tcPr>
          <w:p>
            <w:pPr>
              <w:pStyle w:val="0"/>
            </w:pPr>
            <w:r>
              <w:rPr>
                <w:sz w:val="20"/>
              </w:rPr>
              <w:t xml:space="preserve">2) Помещение для приготовления холодных блюд (25 м</w:t>
            </w:r>
            <w:r>
              <w:rPr>
                <w:sz w:val="20"/>
                <w:vertAlign w:val="superscript"/>
              </w:rPr>
              <w:t xml:space="preserve">2</w:t>
            </w:r>
            <w:r>
              <w:rPr>
                <w:sz w:val="20"/>
              </w:rPr>
              <w:t xml:space="preserve">)</w:t>
            </w:r>
          </w:p>
        </w:tc>
        <w:tc>
          <w:tcPr>
            <w:tcW w:w="1191" w:type="dxa"/>
          </w:tcPr>
          <w:p>
            <w:pPr>
              <w:pStyle w:val="0"/>
              <w:jc w:val="center"/>
            </w:pPr>
            <w:r>
              <w:rPr>
                <w:sz w:val="20"/>
              </w:rPr>
              <w:t xml:space="preserve">1</w:t>
            </w:r>
          </w:p>
        </w:tc>
        <w:tc>
          <w:tcPr>
            <w:tcW w:w="1191" w:type="dxa"/>
          </w:tcPr>
          <w:p>
            <w:pPr>
              <w:pStyle w:val="0"/>
              <w:jc w:val="center"/>
            </w:pPr>
            <w:r>
              <w:rPr>
                <w:sz w:val="20"/>
              </w:rPr>
              <w:t xml:space="preserve">2</w:t>
            </w:r>
          </w:p>
        </w:tc>
        <w:tc>
          <w:tcPr>
            <w:tcW w:w="1304" w:type="dxa"/>
          </w:tcPr>
          <w:p>
            <w:pPr>
              <w:pStyle w:val="0"/>
              <w:jc w:val="center"/>
            </w:pPr>
            <w:r>
              <w:rPr>
                <w:sz w:val="20"/>
              </w:rPr>
              <w:t xml:space="preserve">2</w:t>
            </w:r>
          </w:p>
        </w:tc>
      </w:tr>
      <w:tr>
        <w:tc>
          <w:tcPr>
            <w:tcW w:w="5329" w:type="dxa"/>
          </w:tcPr>
          <w:p>
            <w:pPr>
              <w:pStyle w:val="0"/>
            </w:pPr>
            <w:r>
              <w:rPr>
                <w:sz w:val="20"/>
              </w:rPr>
              <w:t xml:space="preserve">3) Мойка посуды и кухонных принадлежностей (25 м</w:t>
            </w:r>
            <w:r>
              <w:rPr>
                <w:sz w:val="20"/>
                <w:vertAlign w:val="superscript"/>
              </w:rPr>
              <w:t xml:space="preserve">2</w:t>
            </w:r>
            <w:r>
              <w:rPr>
                <w:sz w:val="20"/>
              </w:rPr>
              <w:t xml:space="preserve">)</w:t>
            </w:r>
          </w:p>
        </w:tc>
        <w:tc>
          <w:tcPr>
            <w:tcW w:w="1191" w:type="dxa"/>
          </w:tcPr>
          <w:p>
            <w:pPr>
              <w:pStyle w:val="0"/>
              <w:jc w:val="center"/>
            </w:pPr>
            <w:r>
              <w:rPr>
                <w:sz w:val="20"/>
              </w:rPr>
              <w:t xml:space="preserve">1</w:t>
            </w:r>
          </w:p>
        </w:tc>
        <w:tc>
          <w:tcPr>
            <w:tcW w:w="1191" w:type="dxa"/>
          </w:tcPr>
          <w:p>
            <w:pPr>
              <w:pStyle w:val="0"/>
              <w:jc w:val="center"/>
            </w:pPr>
            <w:r>
              <w:rPr>
                <w:sz w:val="20"/>
              </w:rPr>
              <w:t xml:space="preserve">2</w:t>
            </w:r>
          </w:p>
        </w:tc>
        <w:tc>
          <w:tcPr>
            <w:tcW w:w="1304" w:type="dxa"/>
          </w:tcPr>
          <w:p>
            <w:pPr>
              <w:pStyle w:val="0"/>
              <w:jc w:val="center"/>
            </w:pPr>
            <w:r>
              <w:rPr>
                <w:sz w:val="20"/>
              </w:rPr>
              <w:t xml:space="preserve">2</w:t>
            </w:r>
          </w:p>
        </w:tc>
      </w:tr>
      <w:tr>
        <w:tc>
          <w:tcPr>
            <w:gridSpan w:val="4"/>
            <w:tcW w:w="9015" w:type="dxa"/>
          </w:tcPr>
          <w:p>
            <w:pPr>
              <w:pStyle w:val="0"/>
            </w:pPr>
            <w:r>
              <w:rPr>
                <w:sz w:val="20"/>
              </w:rPr>
              <w:t xml:space="preserve">7 Санитарно-гигиеническая зона: туалет, душевая, умывальник</w:t>
            </w:r>
          </w:p>
        </w:tc>
      </w:tr>
      <w:tr>
        <w:tc>
          <w:tcPr>
            <w:tcW w:w="5329" w:type="dxa"/>
          </w:tcPr>
          <w:p>
            <w:pPr>
              <w:pStyle w:val="0"/>
            </w:pPr>
            <w:r>
              <w:rPr>
                <w:sz w:val="20"/>
              </w:rPr>
              <w:t xml:space="preserve">а) Отдельно закрывающаяся туалетная кабина, шт.</w:t>
            </w:r>
          </w:p>
        </w:tc>
        <w:tc>
          <w:tcPr>
            <w:tcW w:w="1191" w:type="dxa"/>
          </w:tcPr>
          <w:p>
            <w:pPr>
              <w:pStyle w:val="0"/>
              <w:jc w:val="center"/>
            </w:pPr>
            <w:r>
              <w:rPr>
                <w:sz w:val="20"/>
              </w:rPr>
              <w:t xml:space="preserve">10</w:t>
            </w:r>
          </w:p>
        </w:tc>
        <w:tc>
          <w:tcPr>
            <w:tcW w:w="1191" w:type="dxa"/>
          </w:tcPr>
          <w:p>
            <w:pPr>
              <w:pStyle w:val="0"/>
              <w:jc w:val="center"/>
            </w:pPr>
            <w:r>
              <w:rPr>
                <w:sz w:val="20"/>
              </w:rPr>
              <w:t xml:space="preserve">20</w:t>
            </w:r>
          </w:p>
        </w:tc>
        <w:tc>
          <w:tcPr>
            <w:tcW w:w="1304" w:type="dxa"/>
          </w:tcPr>
          <w:p>
            <w:pPr>
              <w:pStyle w:val="0"/>
              <w:jc w:val="center"/>
            </w:pPr>
            <w:r>
              <w:rPr>
                <w:sz w:val="20"/>
              </w:rPr>
              <w:t xml:space="preserve">40</w:t>
            </w:r>
          </w:p>
        </w:tc>
      </w:tr>
      <w:tr>
        <w:tc>
          <w:tcPr>
            <w:tcW w:w="5329" w:type="dxa"/>
          </w:tcPr>
          <w:p>
            <w:pPr>
              <w:pStyle w:val="0"/>
            </w:pPr>
            <w:r>
              <w:rPr>
                <w:sz w:val="20"/>
              </w:rPr>
              <w:t xml:space="preserve">1) Умывальник, шт.</w:t>
            </w:r>
          </w:p>
        </w:tc>
        <w:tc>
          <w:tcPr>
            <w:tcW w:w="1191" w:type="dxa"/>
          </w:tcPr>
          <w:p>
            <w:pPr>
              <w:pStyle w:val="0"/>
              <w:jc w:val="center"/>
            </w:pPr>
            <w:r>
              <w:rPr>
                <w:sz w:val="20"/>
              </w:rPr>
              <w:t xml:space="preserve">4</w:t>
            </w:r>
          </w:p>
        </w:tc>
        <w:tc>
          <w:tcPr>
            <w:tcW w:w="1191" w:type="dxa"/>
          </w:tcPr>
          <w:p>
            <w:pPr>
              <w:pStyle w:val="0"/>
              <w:jc w:val="center"/>
            </w:pPr>
            <w:r>
              <w:rPr>
                <w:sz w:val="20"/>
              </w:rPr>
              <w:t xml:space="preserve">8</w:t>
            </w:r>
          </w:p>
        </w:tc>
        <w:tc>
          <w:tcPr>
            <w:tcW w:w="1304" w:type="dxa"/>
          </w:tcPr>
          <w:p>
            <w:pPr>
              <w:pStyle w:val="0"/>
              <w:jc w:val="center"/>
            </w:pPr>
            <w:r>
              <w:rPr>
                <w:sz w:val="20"/>
              </w:rPr>
              <w:t xml:space="preserve">16</w:t>
            </w:r>
          </w:p>
        </w:tc>
      </w:tr>
      <w:tr>
        <w:tc>
          <w:tcPr>
            <w:tcW w:w="5329" w:type="dxa"/>
          </w:tcPr>
          <w:p>
            <w:pPr>
              <w:pStyle w:val="0"/>
            </w:pPr>
            <w:r>
              <w:rPr>
                <w:sz w:val="20"/>
              </w:rPr>
              <w:t xml:space="preserve">2) Электророзетка, шт.</w:t>
            </w:r>
          </w:p>
        </w:tc>
        <w:tc>
          <w:tcPr>
            <w:tcW w:w="1191" w:type="dxa"/>
          </w:tcPr>
          <w:p>
            <w:pPr>
              <w:pStyle w:val="0"/>
              <w:jc w:val="center"/>
            </w:pPr>
            <w:r>
              <w:rPr>
                <w:sz w:val="20"/>
              </w:rPr>
              <w:t xml:space="preserve">4</w:t>
            </w:r>
          </w:p>
        </w:tc>
        <w:tc>
          <w:tcPr>
            <w:tcW w:w="1191" w:type="dxa"/>
          </w:tcPr>
          <w:p>
            <w:pPr>
              <w:pStyle w:val="0"/>
              <w:jc w:val="center"/>
            </w:pPr>
            <w:r>
              <w:rPr>
                <w:sz w:val="20"/>
              </w:rPr>
              <w:t xml:space="preserve">8</w:t>
            </w:r>
          </w:p>
        </w:tc>
        <w:tc>
          <w:tcPr>
            <w:tcW w:w="1304" w:type="dxa"/>
          </w:tcPr>
          <w:p>
            <w:pPr>
              <w:pStyle w:val="0"/>
              <w:jc w:val="center"/>
            </w:pPr>
            <w:r>
              <w:rPr>
                <w:sz w:val="20"/>
              </w:rPr>
              <w:t xml:space="preserve">16</w:t>
            </w:r>
          </w:p>
        </w:tc>
      </w:tr>
      <w:tr>
        <w:tc>
          <w:tcPr>
            <w:tcW w:w="5329" w:type="dxa"/>
          </w:tcPr>
          <w:p>
            <w:pPr>
              <w:pStyle w:val="0"/>
            </w:pPr>
            <w:r>
              <w:rPr>
                <w:sz w:val="20"/>
              </w:rPr>
              <w:t xml:space="preserve">3) Мусорное ведро, шт.</w:t>
            </w:r>
          </w:p>
        </w:tc>
        <w:tc>
          <w:tcPr>
            <w:tcW w:w="1191" w:type="dxa"/>
          </w:tcPr>
          <w:p>
            <w:pPr>
              <w:pStyle w:val="0"/>
              <w:jc w:val="center"/>
            </w:pPr>
            <w:r>
              <w:rPr>
                <w:sz w:val="20"/>
              </w:rPr>
              <w:t xml:space="preserve">2</w:t>
            </w:r>
          </w:p>
        </w:tc>
        <w:tc>
          <w:tcPr>
            <w:tcW w:w="1191" w:type="dxa"/>
          </w:tcPr>
          <w:p>
            <w:pPr>
              <w:pStyle w:val="0"/>
              <w:jc w:val="center"/>
            </w:pPr>
            <w:r>
              <w:rPr>
                <w:sz w:val="20"/>
              </w:rPr>
              <w:t xml:space="preserve">4</w:t>
            </w:r>
          </w:p>
        </w:tc>
        <w:tc>
          <w:tcPr>
            <w:tcW w:w="1304" w:type="dxa"/>
          </w:tcPr>
          <w:p>
            <w:pPr>
              <w:pStyle w:val="0"/>
              <w:jc w:val="center"/>
            </w:pPr>
            <w:r>
              <w:rPr>
                <w:sz w:val="20"/>
              </w:rPr>
              <w:t xml:space="preserve">8</w:t>
            </w:r>
          </w:p>
        </w:tc>
      </w:tr>
      <w:tr>
        <w:tc>
          <w:tcPr>
            <w:gridSpan w:val="4"/>
            <w:tcW w:w="9015" w:type="dxa"/>
          </w:tcPr>
          <w:p>
            <w:pPr>
              <w:pStyle w:val="0"/>
            </w:pPr>
            <w:r>
              <w:rPr>
                <w:sz w:val="20"/>
              </w:rPr>
              <w:t xml:space="preserve">б) Душевая</w:t>
            </w:r>
          </w:p>
        </w:tc>
      </w:tr>
      <w:tr>
        <w:tc>
          <w:tcPr>
            <w:tcW w:w="5329" w:type="dxa"/>
          </w:tcPr>
          <w:p>
            <w:pPr>
              <w:pStyle w:val="0"/>
            </w:pPr>
            <w:r>
              <w:rPr>
                <w:sz w:val="20"/>
              </w:rPr>
              <w:t xml:space="preserve">1) Умывальник, шт.</w:t>
            </w:r>
          </w:p>
        </w:tc>
        <w:tc>
          <w:tcPr>
            <w:tcW w:w="1191" w:type="dxa"/>
          </w:tcPr>
          <w:p>
            <w:pPr>
              <w:pStyle w:val="0"/>
              <w:jc w:val="center"/>
            </w:pPr>
            <w:r>
              <w:rPr>
                <w:sz w:val="20"/>
              </w:rPr>
              <w:t xml:space="preserve">4</w:t>
            </w:r>
          </w:p>
        </w:tc>
        <w:tc>
          <w:tcPr>
            <w:tcW w:w="1191" w:type="dxa"/>
          </w:tcPr>
          <w:p>
            <w:pPr>
              <w:pStyle w:val="0"/>
              <w:jc w:val="center"/>
            </w:pPr>
            <w:r>
              <w:rPr>
                <w:sz w:val="20"/>
              </w:rPr>
              <w:t xml:space="preserve">8</w:t>
            </w:r>
          </w:p>
        </w:tc>
        <w:tc>
          <w:tcPr>
            <w:tcW w:w="1304" w:type="dxa"/>
          </w:tcPr>
          <w:p>
            <w:pPr>
              <w:pStyle w:val="0"/>
              <w:jc w:val="center"/>
            </w:pPr>
            <w:r>
              <w:rPr>
                <w:sz w:val="20"/>
              </w:rPr>
              <w:t xml:space="preserve">16</w:t>
            </w:r>
          </w:p>
        </w:tc>
      </w:tr>
      <w:tr>
        <w:tc>
          <w:tcPr>
            <w:tcW w:w="5329" w:type="dxa"/>
          </w:tcPr>
          <w:p>
            <w:pPr>
              <w:pStyle w:val="0"/>
            </w:pPr>
            <w:r>
              <w:rPr>
                <w:sz w:val="20"/>
              </w:rPr>
              <w:t xml:space="preserve">2) Электророзетка, шт.</w:t>
            </w:r>
          </w:p>
        </w:tc>
        <w:tc>
          <w:tcPr>
            <w:tcW w:w="1191" w:type="dxa"/>
          </w:tcPr>
          <w:p>
            <w:pPr>
              <w:pStyle w:val="0"/>
              <w:jc w:val="center"/>
            </w:pPr>
            <w:r>
              <w:rPr>
                <w:sz w:val="20"/>
              </w:rPr>
              <w:t xml:space="preserve">4</w:t>
            </w:r>
          </w:p>
        </w:tc>
        <w:tc>
          <w:tcPr>
            <w:tcW w:w="1191" w:type="dxa"/>
          </w:tcPr>
          <w:p>
            <w:pPr>
              <w:pStyle w:val="0"/>
              <w:jc w:val="center"/>
            </w:pPr>
            <w:r>
              <w:rPr>
                <w:sz w:val="20"/>
              </w:rPr>
              <w:t xml:space="preserve">8</w:t>
            </w:r>
          </w:p>
        </w:tc>
        <w:tc>
          <w:tcPr>
            <w:tcW w:w="1304" w:type="dxa"/>
          </w:tcPr>
          <w:p>
            <w:pPr>
              <w:pStyle w:val="0"/>
              <w:jc w:val="center"/>
            </w:pPr>
            <w:r>
              <w:rPr>
                <w:sz w:val="20"/>
              </w:rPr>
              <w:t xml:space="preserve">16</w:t>
            </w:r>
          </w:p>
        </w:tc>
      </w:tr>
      <w:tr>
        <w:tc>
          <w:tcPr>
            <w:tcW w:w="5329" w:type="dxa"/>
          </w:tcPr>
          <w:p>
            <w:pPr>
              <w:pStyle w:val="0"/>
            </w:pPr>
            <w:r>
              <w:rPr>
                <w:sz w:val="20"/>
              </w:rPr>
              <w:t xml:space="preserve">3) Зеркало, шт.</w:t>
            </w:r>
          </w:p>
        </w:tc>
        <w:tc>
          <w:tcPr>
            <w:tcW w:w="1191" w:type="dxa"/>
          </w:tcPr>
          <w:p>
            <w:pPr>
              <w:pStyle w:val="0"/>
              <w:jc w:val="center"/>
            </w:pPr>
            <w:r>
              <w:rPr>
                <w:sz w:val="20"/>
              </w:rPr>
              <w:t xml:space="preserve">4</w:t>
            </w:r>
          </w:p>
        </w:tc>
        <w:tc>
          <w:tcPr>
            <w:tcW w:w="1191" w:type="dxa"/>
          </w:tcPr>
          <w:p>
            <w:pPr>
              <w:pStyle w:val="0"/>
              <w:jc w:val="center"/>
            </w:pPr>
            <w:r>
              <w:rPr>
                <w:sz w:val="20"/>
              </w:rPr>
              <w:t xml:space="preserve">8</w:t>
            </w:r>
          </w:p>
        </w:tc>
        <w:tc>
          <w:tcPr>
            <w:tcW w:w="1304" w:type="dxa"/>
          </w:tcPr>
          <w:p>
            <w:pPr>
              <w:pStyle w:val="0"/>
              <w:jc w:val="center"/>
            </w:pPr>
            <w:r>
              <w:rPr>
                <w:sz w:val="20"/>
              </w:rPr>
              <w:t xml:space="preserve">16</w:t>
            </w:r>
          </w:p>
        </w:tc>
      </w:tr>
      <w:tr>
        <w:tc>
          <w:tcPr>
            <w:tcW w:w="5329" w:type="dxa"/>
          </w:tcPr>
          <w:p>
            <w:pPr>
              <w:pStyle w:val="0"/>
            </w:pPr>
            <w:r>
              <w:rPr>
                <w:sz w:val="20"/>
              </w:rPr>
              <w:t xml:space="preserve">4) Комплект принадлежностей для душа и умывальника</w:t>
            </w:r>
          </w:p>
        </w:tc>
        <w:tc>
          <w:tcPr>
            <w:tcW w:w="1191" w:type="dxa"/>
          </w:tcPr>
          <w:p>
            <w:pPr>
              <w:pStyle w:val="0"/>
              <w:jc w:val="center"/>
            </w:pPr>
            <w:r>
              <w:rPr>
                <w:sz w:val="20"/>
              </w:rPr>
              <w:t xml:space="preserve">2</w:t>
            </w:r>
          </w:p>
        </w:tc>
        <w:tc>
          <w:tcPr>
            <w:tcW w:w="1191" w:type="dxa"/>
          </w:tcPr>
          <w:p>
            <w:pPr>
              <w:pStyle w:val="0"/>
              <w:jc w:val="center"/>
            </w:pPr>
            <w:r>
              <w:rPr>
                <w:sz w:val="20"/>
              </w:rPr>
              <w:t xml:space="preserve">4</w:t>
            </w:r>
          </w:p>
        </w:tc>
        <w:tc>
          <w:tcPr>
            <w:tcW w:w="1304" w:type="dxa"/>
          </w:tcPr>
          <w:p>
            <w:pPr>
              <w:pStyle w:val="0"/>
              <w:jc w:val="center"/>
            </w:pPr>
            <w:r>
              <w:rPr>
                <w:sz w:val="20"/>
              </w:rPr>
              <w:t xml:space="preserve">8</w:t>
            </w:r>
          </w:p>
        </w:tc>
      </w:tr>
      <w:tr>
        <w:tc>
          <w:tcPr>
            <w:gridSpan w:val="4"/>
            <w:tcW w:w="9015" w:type="dxa"/>
          </w:tcPr>
          <w:p>
            <w:pPr>
              <w:pStyle w:val="0"/>
            </w:pPr>
            <w:r>
              <w:rPr>
                <w:sz w:val="20"/>
              </w:rPr>
              <w:t xml:space="preserve">в) Умывальник</w:t>
            </w:r>
          </w:p>
        </w:tc>
      </w:tr>
      <w:tr>
        <w:tc>
          <w:tcPr>
            <w:tcW w:w="5329" w:type="dxa"/>
          </w:tcPr>
          <w:p>
            <w:pPr>
              <w:pStyle w:val="0"/>
            </w:pPr>
            <w:r>
              <w:rPr>
                <w:sz w:val="20"/>
              </w:rPr>
              <w:t xml:space="preserve">1) Умывальник (комплект мыльницы, жидкое мыло)</w:t>
            </w:r>
          </w:p>
        </w:tc>
        <w:tc>
          <w:tcPr>
            <w:tcW w:w="1191" w:type="dxa"/>
          </w:tcPr>
          <w:p>
            <w:pPr>
              <w:pStyle w:val="0"/>
              <w:jc w:val="center"/>
            </w:pPr>
            <w:r>
              <w:rPr>
                <w:sz w:val="20"/>
              </w:rPr>
              <w:t xml:space="preserve">20</w:t>
            </w:r>
          </w:p>
        </w:tc>
        <w:tc>
          <w:tcPr>
            <w:tcW w:w="1191" w:type="dxa"/>
          </w:tcPr>
          <w:p>
            <w:pPr>
              <w:pStyle w:val="0"/>
              <w:jc w:val="center"/>
            </w:pPr>
            <w:r>
              <w:rPr>
                <w:sz w:val="20"/>
              </w:rPr>
              <w:t xml:space="preserve">40</w:t>
            </w:r>
          </w:p>
        </w:tc>
        <w:tc>
          <w:tcPr>
            <w:tcW w:w="1304" w:type="dxa"/>
          </w:tcPr>
          <w:p>
            <w:pPr>
              <w:pStyle w:val="0"/>
              <w:jc w:val="center"/>
            </w:pPr>
            <w:r>
              <w:rPr>
                <w:sz w:val="20"/>
              </w:rPr>
              <w:t xml:space="preserve">80</w:t>
            </w:r>
          </w:p>
        </w:tc>
      </w:tr>
      <w:tr>
        <w:tc>
          <w:tcPr>
            <w:tcW w:w="5329" w:type="dxa"/>
          </w:tcPr>
          <w:p>
            <w:pPr>
              <w:pStyle w:val="0"/>
            </w:pPr>
            <w:r>
              <w:rPr>
                <w:sz w:val="20"/>
              </w:rPr>
              <w:t xml:space="preserve">2) Санузел, шт.</w:t>
            </w:r>
          </w:p>
        </w:tc>
        <w:tc>
          <w:tcPr>
            <w:tcW w:w="1191" w:type="dxa"/>
          </w:tcPr>
          <w:p>
            <w:pPr>
              <w:pStyle w:val="0"/>
              <w:jc w:val="center"/>
            </w:pPr>
            <w:r>
              <w:rPr>
                <w:sz w:val="20"/>
              </w:rPr>
              <w:t xml:space="preserve">2</w:t>
            </w:r>
          </w:p>
        </w:tc>
        <w:tc>
          <w:tcPr>
            <w:tcW w:w="1191" w:type="dxa"/>
          </w:tcPr>
          <w:p>
            <w:pPr>
              <w:pStyle w:val="0"/>
              <w:jc w:val="center"/>
            </w:pPr>
            <w:r>
              <w:rPr>
                <w:sz w:val="20"/>
              </w:rPr>
              <w:t xml:space="preserve">4</w:t>
            </w:r>
          </w:p>
        </w:tc>
        <w:tc>
          <w:tcPr>
            <w:tcW w:w="1304" w:type="dxa"/>
          </w:tcPr>
          <w:p>
            <w:pPr>
              <w:pStyle w:val="0"/>
              <w:jc w:val="center"/>
            </w:pPr>
            <w:r>
              <w:rPr>
                <w:sz w:val="20"/>
              </w:rPr>
              <w:t xml:space="preserve">8</w:t>
            </w:r>
          </w:p>
        </w:tc>
      </w:tr>
      <w:tr>
        <w:tc>
          <w:tcPr>
            <w:tcW w:w="5329" w:type="dxa"/>
          </w:tcPr>
          <w:p>
            <w:pPr>
              <w:pStyle w:val="0"/>
            </w:pPr>
            <w:r>
              <w:rPr>
                <w:sz w:val="20"/>
              </w:rPr>
              <w:t xml:space="preserve">3) Настенное зеркало, шт.</w:t>
            </w:r>
          </w:p>
        </w:tc>
        <w:tc>
          <w:tcPr>
            <w:tcW w:w="1191" w:type="dxa"/>
          </w:tcPr>
          <w:p>
            <w:pPr>
              <w:pStyle w:val="0"/>
              <w:jc w:val="center"/>
            </w:pPr>
            <w:r>
              <w:rPr>
                <w:sz w:val="20"/>
              </w:rPr>
              <w:t xml:space="preserve">20</w:t>
            </w:r>
          </w:p>
        </w:tc>
        <w:tc>
          <w:tcPr>
            <w:tcW w:w="1191" w:type="dxa"/>
          </w:tcPr>
          <w:p>
            <w:pPr>
              <w:pStyle w:val="0"/>
              <w:jc w:val="center"/>
            </w:pPr>
            <w:r>
              <w:rPr>
                <w:sz w:val="20"/>
              </w:rPr>
              <w:t xml:space="preserve">40</w:t>
            </w:r>
          </w:p>
        </w:tc>
        <w:tc>
          <w:tcPr>
            <w:tcW w:w="1304" w:type="dxa"/>
          </w:tcPr>
          <w:p>
            <w:pPr>
              <w:pStyle w:val="0"/>
              <w:jc w:val="center"/>
            </w:pPr>
            <w:r>
              <w:rPr>
                <w:sz w:val="20"/>
              </w:rPr>
              <w:t xml:space="preserve">80</w:t>
            </w:r>
          </w:p>
        </w:tc>
      </w:tr>
      <w:tr>
        <w:tc>
          <w:tcPr>
            <w:tcW w:w="5329" w:type="dxa"/>
          </w:tcPr>
          <w:p>
            <w:pPr>
              <w:pStyle w:val="0"/>
            </w:pPr>
            <w:r>
              <w:rPr>
                <w:sz w:val="20"/>
              </w:rPr>
              <w:t xml:space="preserve">4) Электророзетка, шт.</w:t>
            </w:r>
          </w:p>
        </w:tc>
        <w:tc>
          <w:tcPr>
            <w:tcW w:w="1191" w:type="dxa"/>
          </w:tcPr>
          <w:p>
            <w:pPr>
              <w:pStyle w:val="0"/>
              <w:jc w:val="center"/>
            </w:pPr>
            <w:r>
              <w:rPr>
                <w:sz w:val="20"/>
              </w:rPr>
              <w:t xml:space="preserve">4</w:t>
            </w:r>
          </w:p>
        </w:tc>
        <w:tc>
          <w:tcPr>
            <w:tcW w:w="1191" w:type="dxa"/>
          </w:tcPr>
          <w:p>
            <w:pPr>
              <w:pStyle w:val="0"/>
              <w:jc w:val="center"/>
            </w:pPr>
            <w:r>
              <w:rPr>
                <w:sz w:val="20"/>
              </w:rPr>
              <w:t xml:space="preserve">8</w:t>
            </w:r>
          </w:p>
        </w:tc>
        <w:tc>
          <w:tcPr>
            <w:tcW w:w="1304" w:type="dxa"/>
          </w:tcPr>
          <w:p>
            <w:pPr>
              <w:pStyle w:val="0"/>
              <w:jc w:val="center"/>
            </w:pPr>
            <w:r>
              <w:rPr>
                <w:sz w:val="20"/>
              </w:rPr>
              <w:t xml:space="preserve">16</w:t>
            </w:r>
          </w:p>
        </w:tc>
      </w:tr>
      <w:tr>
        <w:tc>
          <w:tcPr>
            <w:tcW w:w="5329" w:type="dxa"/>
          </w:tcPr>
          <w:p>
            <w:pPr>
              <w:pStyle w:val="0"/>
            </w:pPr>
            <w:r>
              <w:rPr>
                <w:sz w:val="20"/>
              </w:rPr>
              <w:t xml:space="preserve">5) Мусорная урна (ведро), шт.</w:t>
            </w:r>
          </w:p>
        </w:tc>
        <w:tc>
          <w:tcPr>
            <w:tcW w:w="1191" w:type="dxa"/>
          </w:tcPr>
          <w:p>
            <w:pPr>
              <w:pStyle w:val="0"/>
              <w:jc w:val="center"/>
            </w:pPr>
            <w:r>
              <w:rPr>
                <w:sz w:val="20"/>
              </w:rPr>
              <w:t xml:space="preserve">4</w:t>
            </w:r>
          </w:p>
        </w:tc>
        <w:tc>
          <w:tcPr>
            <w:tcW w:w="1191" w:type="dxa"/>
          </w:tcPr>
          <w:p>
            <w:pPr>
              <w:pStyle w:val="0"/>
              <w:jc w:val="center"/>
            </w:pPr>
            <w:r>
              <w:rPr>
                <w:sz w:val="20"/>
              </w:rPr>
              <w:t xml:space="preserve">8</w:t>
            </w:r>
          </w:p>
        </w:tc>
        <w:tc>
          <w:tcPr>
            <w:tcW w:w="1304" w:type="dxa"/>
          </w:tcPr>
          <w:p>
            <w:pPr>
              <w:pStyle w:val="0"/>
              <w:jc w:val="center"/>
            </w:pPr>
            <w:r>
              <w:rPr>
                <w:sz w:val="20"/>
              </w:rPr>
              <w:t xml:space="preserve">16</w:t>
            </w:r>
          </w:p>
        </w:tc>
      </w:tr>
      <w:tr>
        <w:tc>
          <w:tcPr>
            <w:gridSpan w:val="4"/>
            <w:tcW w:w="9015" w:type="dxa"/>
          </w:tcPr>
          <w:p>
            <w:pPr>
              <w:pStyle w:val="0"/>
            </w:pPr>
            <w:r>
              <w:rPr>
                <w:sz w:val="20"/>
              </w:rPr>
              <w:t xml:space="preserve">8 Зона бытового обслуживания</w:t>
            </w:r>
          </w:p>
        </w:tc>
      </w:tr>
      <w:tr>
        <w:tc>
          <w:tcPr>
            <w:tcW w:w="5329" w:type="dxa"/>
          </w:tcPr>
          <w:p>
            <w:pPr>
              <w:pStyle w:val="0"/>
            </w:pPr>
            <w:r>
              <w:rPr>
                <w:sz w:val="20"/>
              </w:rPr>
              <w:t xml:space="preserve">а) Помещение прачечная (5 бытовых стиральных машин, загрузка не менее 8 кг)</w:t>
            </w:r>
          </w:p>
        </w:tc>
        <w:tc>
          <w:tcPr>
            <w:tcW w:w="1191" w:type="dxa"/>
          </w:tcPr>
          <w:p>
            <w:pPr>
              <w:pStyle w:val="0"/>
              <w:jc w:val="center"/>
            </w:pPr>
            <w:r>
              <w:rPr>
                <w:sz w:val="20"/>
              </w:rPr>
              <w:t xml:space="preserve">1</w:t>
            </w:r>
          </w:p>
        </w:tc>
        <w:tc>
          <w:tcPr>
            <w:tcW w:w="1191" w:type="dxa"/>
          </w:tcPr>
          <w:p>
            <w:pPr>
              <w:pStyle w:val="0"/>
              <w:jc w:val="center"/>
            </w:pPr>
            <w:r>
              <w:rPr>
                <w:sz w:val="20"/>
              </w:rPr>
              <w:t xml:space="preserve">2</w:t>
            </w:r>
          </w:p>
        </w:tc>
        <w:tc>
          <w:tcPr>
            <w:tcW w:w="1304" w:type="dxa"/>
          </w:tcPr>
          <w:p>
            <w:pPr>
              <w:pStyle w:val="0"/>
              <w:jc w:val="center"/>
            </w:pPr>
            <w:r>
              <w:rPr>
                <w:sz w:val="20"/>
              </w:rPr>
              <w:t xml:space="preserve">4</w:t>
            </w:r>
          </w:p>
        </w:tc>
      </w:tr>
      <w:tr>
        <w:tc>
          <w:tcPr>
            <w:tcW w:w="5329" w:type="dxa"/>
          </w:tcPr>
          <w:p>
            <w:pPr>
              <w:pStyle w:val="0"/>
            </w:pPr>
            <w:r>
              <w:rPr>
                <w:sz w:val="20"/>
              </w:rPr>
              <w:t xml:space="preserve">б) Помещение бытового обслуживания, (парикмахерская, ремонт одежды, гладильная), м</w:t>
            </w:r>
            <w:r>
              <w:rPr>
                <w:sz w:val="20"/>
                <w:vertAlign w:val="superscript"/>
              </w:rPr>
              <w:t xml:space="preserve">2</w:t>
            </w:r>
          </w:p>
        </w:tc>
        <w:tc>
          <w:tcPr>
            <w:tcW w:w="1191" w:type="dxa"/>
          </w:tcPr>
          <w:p>
            <w:pPr>
              <w:pStyle w:val="0"/>
              <w:jc w:val="center"/>
            </w:pPr>
            <w:r>
              <w:rPr>
                <w:sz w:val="20"/>
              </w:rPr>
              <w:t xml:space="preserve">24/1</w:t>
            </w:r>
          </w:p>
        </w:tc>
        <w:tc>
          <w:tcPr>
            <w:tcW w:w="1191" w:type="dxa"/>
          </w:tcPr>
          <w:p>
            <w:pPr>
              <w:pStyle w:val="0"/>
              <w:jc w:val="center"/>
            </w:pPr>
            <w:r>
              <w:rPr>
                <w:sz w:val="20"/>
              </w:rPr>
              <w:t xml:space="preserve">48/1</w:t>
            </w:r>
          </w:p>
        </w:tc>
        <w:tc>
          <w:tcPr>
            <w:tcW w:w="1304" w:type="dxa"/>
          </w:tcPr>
          <w:p>
            <w:pPr>
              <w:pStyle w:val="0"/>
              <w:jc w:val="center"/>
            </w:pPr>
            <w:r>
              <w:rPr>
                <w:sz w:val="20"/>
              </w:rPr>
              <w:t xml:space="preserve">48/1</w:t>
            </w:r>
          </w:p>
        </w:tc>
      </w:tr>
      <w:tr>
        <w:tc>
          <w:tcPr>
            <w:gridSpan w:val="4"/>
            <w:tcW w:w="9015" w:type="dxa"/>
          </w:tcPr>
          <w:p>
            <w:pPr>
              <w:pStyle w:val="0"/>
            </w:pPr>
            <w:r>
              <w:rPr>
                <w:sz w:val="20"/>
              </w:rPr>
              <w:t xml:space="preserve">9 Зона хранения (склад)</w:t>
            </w:r>
          </w:p>
        </w:tc>
      </w:tr>
      <w:tr>
        <w:tc>
          <w:tcPr>
            <w:tcW w:w="5329" w:type="dxa"/>
          </w:tcPr>
          <w:p>
            <w:pPr>
              <w:pStyle w:val="0"/>
            </w:pPr>
            <w:r>
              <w:rPr>
                <w:sz w:val="20"/>
              </w:rPr>
              <w:t xml:space="preserve">а) Помещение для хранения материально-технического и иного имущества, склад одежды и санитарно-гигиенических средств (20 м</w:t>
            </w:r>
            <w:r>
              <w:rPr>
                <w:sz w:val="20"/>
                <w:vertAlign w:val="superscript"/>
              </w:rPr>
              <w:t xml:space="preserve">2</w:t>
            </w:r>
            <w:r>
              <w:rPr>
                <w:sz w:val="20"/>
              </w:rPr>
              <w:t xml:space="preserve">)</w:t>
            </w:r>
          </w:p>
        </w:tc>
        <w:tc>
          <w:tcPr>
            <w:tcW w:w="1191" w:type="dxa"/>
          </w:tcPr>
          <w:p>
            <w:pPr>
              <w:pStyle w:val="0"/>
              <w:jc w:val="center"/>
            </w:pPr>
            <w:r>
              <w:rPr>
                <w:sz w:val="20"/>
              </w:rPr>
              <w:t xml:space="preserve">2</w:t>
            </w:r>
          </w:p>
        </w:tc>
        <w:tc>
          <w:tcPr>
            <w:tcW w:w="1191" w:type="dxa"/>
          </w:tcPr>
          <w:p>
            <w:pPr>
              <w:pStyle w:val="0"/>
              <w:jc w:val="center"/>
            </w:pPr>
            <w:r>
              <w:rPr>
                <w:sz w:val="20"/>
              </w:rPr>
              <w:t xml:space="preserve">3</w:t>
            </w:r>
          </w:p>
        </w:tc>
        <w:tc>
          <w:tcPr>
            <w:tcW w:w="1304" w:type="dxa"/>
          </w:tcPr>
          <w:p>
            <w:pPr>
              <w:pStyle w:val="0"/>
              <w:jc w:val="center"/>
            </w:pPr>
            <w:r>
              <w:rPr>
                <w:sz w:val="20"/>
              </w:rPr>
              <w:t xml:space="preserve">4</w:t>
            </w:r>
          </w:p>
        </w:tc>
      </w:tr>
      <w:tr>
        <w:tc>
          <w:tcPr>
            <w:tcW w:w="5329" w:type="dxa"/>
          </w:tcPr>
          <w:p>
            <w:pPr>
              <w:pStyle w:val="0"/>
            </w:pPr>
            <w:r>
              <w:rPr>
                <w:sz w:val="20"/>
              </w:rPr>
              <w:t xml:space="preserve">1) Склад запасной мебели и оборудования (20 м</w:t>
            </w:r>
            <w:r>
              <w:rPr>
                <w:sz w:val="20"/>
                <w:vertAlign w:val="superscript"/>
              </w:rPr>
              <w:t xml:space="preserve">2</w:t>
            </w:r>
            <w:r>
              <w:rPr>
                <w:sz w:val="20"/>
              </w:rPr>
              <w:t xml:space="preserve">)</w:t>
            </w:r>
          </w:p>
        </w:tc>
        <w:tc>
          <w:tcPr>
            <w:tcW w:w="1191" w:type="dxa"/>
          </w:tcPr>
          <w:p>
            <w:pPr>
              <w:pStyle w:val="0"/>
              <w:jc w:val="center"/>
            </w:pPr>
            <w:r>
              <w:rPr>
                <w:sz w:val="20"/>
              </w:rPr>
              <w:t xml:space="preserve">1</w:t>
            </w:r>
          </w:p>
        </w:tc>
        <w:tc>
          <w:tcPr>
            <w:tcW w:w="1191" w:type="dxa"/>
          </w:tcPr>
          <w:p>
            <w:pPr>
              <w:pStyle w:val="0"/>
              <w:jc w:val="center"/>
            </w:pPr>
            <w:r>
              <w:rPr>
                <w:sz w:val="20"/>
              </w:rPr>
              <w:t xml:space="preserve">2</w:t>
            </w:r>
          </w:p>
        </w:tc>
        <w:tc>
          <w:tcPr>
            <w:tcW w:w="1304" w:type="dxa"/>
          </w:tcPr>
          <w:p>
            <w:pPr>
              <w:pStyle w:val="0"/>
              <w:jc w:val="center"/>
            </w:pPr>
            <w:r>
              <w:rPr>
                <w:sz w:val="20"/>
              </w:rPr>
              <w:t xml:space="preserve">3</w:t>
            </w:r>
          </w:p>
        </w:tc>
      </w:tr>
      <w:tr>
        <w:tc>
          <w:tcPr>
            <w:tcW w:w="5329" w:type="dxa"/>
          </w:tcPr>
          <w:p>
            <w:pPr>
              <w:pStyle w:val="0"/>
            </w:pPr>
            <w:r>
              <w:rPr>
                <w:sz w:val="20"/>
              </w:rPr>
              <w:t xml:space="preserve">2) Склад постельного белья, одеял, покрывал (15 м</w:t>
            </w:r>
            <w:r>
              <w:rPr>
                <w:sz w:val="20"/>
                <w:vertAlign w:val="superscript"/>
              </w:rPr>
              <w:t xml:space="preserve">2</w:t>
            </w:r>
            <w:r>
              <w:rPr>
                <w:sz w:val="20"/>
              </w:rPr>
              <w:t xml:space="preserve">)</w:t>
            </w:r>
          </w:p>
        </w:tc>
        <w:tc>
          <w:tcPr>
            <w:tcW w:w="1191" w:type="dxa"/>
          </w:tcPr>
          <w:p>
            <w:pPr>
              <w:pStyle w:val="0"/>
              <w:jc w:val="center"/>
            </w:pPr>
            <w:r>
              <w:rPr>
                <w:sz w:val="20"/>
              </w:rPr>
              <w:t xml:space="preserve">1</w:t>
            </w:r>
          </w:p>
        </w:tc>
        <w:tc>
          <w:tcPr>
            <w:tcW w:w="1191" w:type="dxa"/>
          </w:tcPr>
          <w:p>
            <w:pPr>
              <w:pStyle w:val="0"/>
              <w:jc w:val="center"/>
            </w:pPr>
            <w:r>
              <w:rPr>
                <w:sz w:val="20"/>
              </w:rPr>
              <w:t xml:space="preserve">2</w:t>
            </w:r>
          </w:p>
        </w:tc>
        <w:tc>
          <w:tcPr>
            <w:tcW w:w="1304" w:type="dxa"/>
          </w:tcPr>
          <w:p>
            <w:pPr>
              <w:pStyle w:val="0"/>
              <w:jc w:val="center"/>
            </w:pPr>
            <w:r>
              <w:rPr>
                <w:sz w:val="20"/>
              </w:rPr>
              <w:t xml:space="preserve">3</w:t>
            </w:r>
          </w:p>
        </w:tc>
      </w:tr>
      <w:tr>
        <w:tc>
          <w:tcPr>
            <w:gridSpan w:val="4"/>
            <w:tcW w:w="9015" w:type="dxa"/>
          </w:tcPr>
          <w:p>
            <w:pPr>
              <w:pStyle w:val="0"/>
            </w:pPr>
            <w:r>
              <w:rPr>
                <w:sz w:val="20"/>
              </w:rPr>
              <w:t xml:space="preserve">10 Противопожарное обеспечение</w:t>
            </w:r>
          </w:p>
        </w:tc>
      </w:tr>
      <w:tr>
        <w:tc>
          <w:tcPr>
            <w:tcW w:w="5329" w:type="dxa"/>
          </w:tcPr>
          <w:p>
            <w:pPr>
              <w:pStyle w:val="0"/>
            </w:pPr>
            <w:r>
              <w:rPr>
                <w:sz w:val="20"/>
              </w:rPr>
              <w:t xml:space="preserve">Пожарный щит в комплекте</w:t>
            </w:r>
          </w:p>
        </w:tc>
        <w:tc>
          <w:tcPr>
            <w:tcW w:w="1191" w:type="dxa"/>
          </w:tcPr>
          <w:p>
            <w:pPr>
              <w:pStyle w:val="0"/>
              <w:jc w:val="center"/>
            </w:pPr>
            <w:r>
              <w:rPr>
                <w:sz w:val="20"/>
              </w:rPr>
              <w:t xml:space="preserve">1</w:t>
            </w:r>
          </w:p>
        </w:tc>
        <w:tc>
          <w:tcPr>
            <w:tcW w:w="1191" w:type="dxa"/>
          </w:tcPr>
          <w:p>
            <w:pPr>
              <w:pStyle w:val="0"/>
              <w:jc w:val="center"/>
            </w:pPr>
            <w:r>
              <w:rPr>
                <w:sz w:val="20"/>
              </w:rPr>
              <w:t xml:space="preserve">2</w:t>
            </w:r>
          </w:p>
        </w:tc>
        <w:tc>
          <w:tcPr>
            <w:tcW w:w="1304" w:type="dxa"/>
          </w:tcPr>
          <w:p>
            <w:pPr>
              <w:pStyle w:val="0"/>
              <w:jc w:val="center"/>
            </w:pPr>
            <w:r>
              <w:rPr>
                <w:sz w:val="20"/>
              </w:rPr>
              <w:t xml:space="preserve">4</w:t>
            </w:r>
          </w:p>
        </w:tc>
      </w:tr>
      <w:tr>
        <w:tc>
          <w:tcPr>
            <w:gridSpan w:val="4"/>
            <w:tcW w:w="9015" w:type="dxa"/>
          </w:tcPr>
          <w:p>
            <w:pPr>
              <w:pStyle w:val="0"/>
            </w:pPr>
            <w:r>
              <w:rPr>
                <w:sz w:val="20"/>
              </w:rPr>
              <w:t xml:space="preserve">11 Сбор, хранение и вывоз ТБО</w:t>
            </w:r>
          </w:p>
        </w:tc>
      </w:tr>
      <w:tr>
        <w:tc>
          <w:tcPr>
            <w:tcW w:w="5329" w:type="dxa"/>
          </w:tcPr>
          <w:p>
            <w:pPr>
              <w:pStyle w:val="0"/>
            </w:pPr>
            <w:r>
              <w:rPr>
                <w:sz w:val="20"/>
              </w:rPr>
              <w:t xml:space="preserve">а) Мусорный контейнер (тип МКТ), объем более 120 л</w:t>
            </w:r>
          </w:p>
        </w:tc>
        <w:tc>
          <w:tcPr>
            <w:tcW w:w="1191" w:type="dxa"/>
          </w:tcPr>
          <w:p>
            <w:pPr>
              <w:pStyle w:val="0"/>
              <w:jc w:val="center"/>
            </w:pPr>
            <w:r>
              <w:rPr>
                <w:sz w:val="20"/>
              </w:rPr>
              <w:t xml:space="preserve">10</w:t>
            </w:r>
          </w:p>
        </w:tc>
        <w:tc>
          <w:tcPr>
            <w:tcW w:w="1191" w:type="dxa"/>
          </w:tcPr>
          <w:p>
            <w:pPr>
              <w:pStyle w:val="0"/>
              <w:jc w:val="center"/>
            </w:pPr>
            <w:r>
              <w:rPr>
                <w:sz w:val="20"/>
              </w:rPr>
              <w:t xml:space="preserve">15</w:t>
            </w:r>
          </w:p>
        </w:tc>
        <w:tc>
          <w:tcPr>
            <w:tcW w:w="1304" w:type="dxa"/>
          </w:tcPr>
          <w:p>
            <w:pPr>
              <w:pStyle w:val="0"/>
              <w:jc w:val="center"/>
            </w:pPr>
            <w:r>
              <w:rPr>
                <w:sz w:val="20"/>
              </w:rPr>
              <w:t xml:space="preserve">20</w:t>
            </w:r>
          </w:p>
        </w:tc>
      </w:tr>
      <w:tr>
        <w:tc>
          <w:tcPr>
            <w:tcW w:w="5329" w:type="dxa"/>
          </w:tcPr>
          <w:p>
            <w:pPr>
              <w:pStyle w:val="0"/>
            </w:pPr>
            <w:r>
              <w:rPr>
                <w:sz w:val="20"/>
              </w:rPr>
              <w:t xml:space="preserve">б) Мусорный контейнер (тип МБ8) для раздельного сбора, объем более 770 л</w:t>
            </w:r>
          </w:p>
        </w:tc>
        <w:tc>
          <w:tcPr>
            <w:tcW w:w="1191" w:type="dxa"/>
          </w:tcPr>
          <w:p>
            <w:pPr>
              <w:pStyle w:val="0"/>
              <w:jc w:val="center"/>
            </w:pPr>
            <w:r>
              <w:rPr>
                <w:sz w:val="20"/>
              </w:rPr>
              <w:t xml:space="preserve">4</w:t>
            </w:r>
          </w:p>
        </w:tc>
        <w:tc>
          <w:tcPr>
            <w:tcW w:w="1191" w:type="dxa"/>
          </w:tcPr>
          <w:p>
            <w:pPr>
              <w:pStyle w:val="0"/>
              <w:jc w:val="center"/>
            </w:pPr>
            <w:r>
              <w:rPr>
                <w:sz w:val="20"/>
              </w:rPr>
              <w:t xml:space="preserve">4</w:t>
            </w:r>
          </w:p>
        </w:tc>
        <w:tc>
          <w:tcPr>
            <w:tcW w:w="1304" w:type="dxa"/>
          </w:tcPr>
          <w:p>
            <w:pPr>
              <w:pStyle w:val="0"/>
              <w:jc w:val="center"/>
            </w:pPr>
            <w:r>
              <w:rPr>
                <w:sz w:val="20"/>
              </w:rPr>
              <w:t xml:space="preserve">6</w:t>
            </w:r>
          </w:p>
        </w:tc>
      </w:tr>
      <w:tr>
        <w:tc>
          <w:tcPr>
            <w:gridSpan w:val="4"/>
            <w:tcW w:w="9015" w:type="dxa"/>
          </w:tcPr>
          <w:p>
            <w:pPr>
              <w:pStyle w:val="0"/>
            </w:pPr>
            <w:r>
              <w:rPr>
                <w:sz w:val="20"/>
              </w:rPr>
              <w:t xml:space="preserve">12 Комплект средств благоустройства</w:t>
            </w:r>
          </w:p>
        </w:tc>
      </w:tr>
      <w:tr>
        <w:tc>
          <w:tcPr>
            <w:tcW w:w="5329" w:type="dxa"/>
          </w:tcPr>
          <w:p>
            <w:pPr>
              <w:pStyle w:val="0"/>
            </w:pPr>
            <w:r>
              <w:rPr>
                <w:sz w:val="20"/>
              </w:rPr>
              <w:t xml:space="preserve">Детский городок (игровая площадка), в составе горка, качели, тоннель</w:t>
            </w:r>
          </w:p>
        </w:tc>
        <w:tc>
          <w:tcPr>
            <w:tcW w:w="1191" w:type="dxa"/>
          </w:tcPr>
          <w:p>
            <w:pPr>
              <w:pStyle w:val="0"/>
              <w:jc w:val="center"/>
            </w:pPr>
            <w:r>
              <w:rPr>
                <w:sz w:val="20"/>
              </w:rPr>
              <w:t xml:space="preserve">-</w:t>
            </w:r>
          </w:p>
        </w:tc>
        <w:tc>
          <w:tcPr>
            <w:tcW w:w="1191" w:type="dxa"/>
          </w:tcPr>
          <w:p>
            <w:pPr>
              <w:pStyle w:val="0"/>
              <w:jc w:val="center"/>
            </w:pPr>
            <w:r>
              <w:rPr>
                <w:sz w:val="20"/>
              </w:rPr>
              <w:t xml:space="preserve">1</w:t>
            </w:r>
          </w:p>
        </w:tc>
        <w:tc>
          <w:tcPr>
            <w:tcW w:w="1304" w:type="dxa"/>
          </w:tcPr>
          <w:p>
            <w:pPr>
              <w:pStyle w:val="0"/>
              <w:jc w:val="center"/>
            </w:pPr>
            <w:r>
              <w:rPr>
                <w:sz w:val="20"/>
              </w:rPr>
              <w:t xml:space="preserve">2</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2"/>
        <w:outlineLvl w:val="0"/>
        <w:jc w:val="center"/>
      </w:pPr>
      <w:r>
        <w:rPr>
          <w:sz w:val="20"/>
          <w:b w:val="on"/>
        </w:rPr>
        <w:t xml:space="preserve">БИБЛИОГРАФИЯ</w:t>
      </w:r>
    </w:p>
    <w:p>
      <w:pPr>
        <w:pStyle w:val="0"/>
        <w:jc w:val="both"/>
      </w:pPr>
      <w:r>
        <w:rPr>
          <w:sz w:val="20"/>
        </w:rPr>
      </w:r>
    </w:p>
    <w:tbl>
      <w:tblPr>
        <w:tblInd w:w="0" w:type="dxa"/>
        <w:tblLayout w:type="fixed"/>
        <w:tblCellMar>
          <w:top w:w="102" w:type="dxa"/>
          <w:left w:w="62" w:type="dxa"/>
          <w:bottom w:w="102" w:type="dxa"/>
          <w:right w:w="62" w:type="dxa"/>
        </w:tblCellMar>
      </w:tblPr>
      <w:tblGrid>
        <w:gridCol w:w="567"/>
        <w:gridCol w:w="8504"/>
      </w:tblGrid>
      <w:tr>
        <w:tc>
          <w:tcPr>
            <w:tcW w:w="567" w:type="dxa"/>
            <w:tcBorders>
              <w:top w:val="nil"/>
              <w:left w:val="nil"/>
              <w:bottom w:val="nil"/>
              <w:right w:val="nil"/>
            </w:tcBorders>
          </w:tcPr>
          <w:bookmarkStart w:id="1272" w:name="P1272"/>
          <w:bookmarkEnd w:id="1272"/>
          <w:p>
            <w:pPr>
              <w:pStyle w:val="0"/>
            </w:pPr>
            <w:r>
              <w:rPr>
                <w:sz w:val="20"/>
              </w:rPr>
              <w:t xml:space="preserve">[1]</w:t>
            </w:r>
          </w:p>
        </w:tc>
        <w:tc>
          <w:tcPr>
            <w:tcW w:w="8504" w:type="dxa"/>
            <w:tcBorders>
              <w:top w:val="nil"/>
              <w:left w:val="nil"/>
              <w:bottom w:val="nil"/>
              <w:right w:val="nil"/>
            </w:tcBorders>
          </w:tcPr>
          <w:p>
            <w:pPr>
              <w:pStyle w:val="0"/>
              <w:jc w:val="both"/>
            </w:pPr>
            <w:r>
              <w:rPr>
                <w:sz w:val="20"/>
              </w:rPr>
              <w:t xml:space="preserve">Федеральный </w:t>
            </w:r>
            <w:hyperlink w:history="0" r:id="rId55"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22 июля 2008 г. N 123-ФЗ "Технический регламент о требованиях пожарной безопасности"</w:t>
            </w:r>
          </w:p>
        </w:tc>
      </w:tr>
      <w:tr>
        <w:tc>
          <w:tcPr>
            <w:tcW w:w="567" w:type="dxa"/>
            <w:tcBorders>
              <w:top w:val="nil"/>
              <w:left w:val="nil"/>
              <w:bottom w:val="nil"/>
              <w:right w:val="nil"/>
            </w:tcBorders>
          </w:tcPr>
          <w:bookmarkStart w:id="1274" w:name="P1274"/>
          <w:bookmarkEnd w:id="1274"/>
          <w:p>
            <w:pPr>
              <w:pStyle w:val="0"/>
            </w:pPr>
            <w:r>
              <w:rPr>
                <w:sz w:val="20"/>
              </w:rPr>
              <w:t xml:space="preserve">[2]</w:t>
            </w:r>
          </w:p>
        </w:tc>
        <w:tc>
          <w:tcPr>
            <w:tcW w:w="8504" w:type="dxa"/>
            <w:tcBorders>
              <w:top w:val="nil"/>
              <w:left w:val="nil"/>
              <w:bottom w:val="nil"/>
              <w:right w:val="nil"/>
            </w:tcBorders>
          </w:tcPr>
          <w:p>
            <w:pPr>
              <w:pStyle w:val="0"/>
              <w:jc w:val="both"/>
            </w:pPr>
            <w:r>
              <w:rPr>
                <w:sz w:val="20"/>
              </w:rPr>
              <w:t xml:space="preserve">Методические рекомендации </w:t>
            </w:r>
            <w:hyperlink w:history="0" r:id="rId56" w:tooltip="&quot;МР 1.1.0093-14. 1.1. Общие вопросы. Условия организации и функционирования пунктов временного размещения и пунктов долговременного пребывания людей, прибывающих из зон чрезвычайных ситуаций. Методические рекомендации&quot; (утв. Главным государственным санитарным врачом РФ 03.07.2014) {КонсультантПлюс}">
              <w:r>
                <w:rPr>
                  <w:sz w:val="20"/>
                  <w:color w:val="0000ff"/>
                </w:rPr>
                <w:t xml:space="preserve">1.1.0093-14</w:t>
              </w:r>
            </w:hyperlink>
            <w:r>
              <w:rPr>
                <w:sz w:val="20"/>
              </w:rPr>
              <w:t xml:space="preserve"> "Условия организации и функционирования пунктов временного размещения и пунктов долговременного пребывания людей, прибывающих из зон чрезвычайных ситуаций"</w:t>
            </w:r>
          </w:p>
        </w:tc>
      </w:tr>
      <w:tr>
        <w:tc>
          <w:tcPr>
            <w:tcW w:w="567" w:type="dxa"/>
            <w:tcBorders>
              <w:top w:val="nil"/>
              <w:left w:val="nil"/>
              <w:bottom w:val="nil"/>
              <w:right w:val="nil"/>
            </w:tcBorders>
          </w:tcPr>
          <w:bookmarkStart w:id="1276" w:name="P1276"/>
          <w:bookmarkEnd w:id="1276"/>
          <w:p>
            <w:pPr>
              <w:pStyle w:val="0"/>
            </w:pPr>
            <w:r>
              <w:rPr>
                <w:sz w:val="20"/>
              </w:rPr>
              <w:t xml:space="preserve">[3]</w:t>
            </w:r>
          </w:p>
        </w:tc>
        <w:tc>
          <w:tcPr>
            <w:tcW w:w="8504" w:type="dxa"/>
            <w:tcBorders>
              <w:top w:val="nil"/>
              <w:left w:val="nil"/>
              <w:bottom w:val="nil"/>
              <w:right w:val="nil"/>
            </w:tcBorders>
          </w:tcPr>
          <w:p>
            <w:pPr>
              <w:pStyle w:val="0"/>
              <w:jc w:val="both"/>
            </w:pPr>
            <w:r>
              <w:rPr>
                <w:sz w:val="20"/>
              </w:rPr>
              <w:t xml:space="preserve">Федеральный </w:t>
            </w:r>
            <w:hyperlink w:history="0" r:id="rId57"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w:t>
              </w:r>
            </w:hyperlink>
            <w:r>
              <w:rPr>
                <w:sz w:val="20"/>
              </w:rPr>
              <w:t xml:space="preserve"> от 30 декабря 2009 г. N 384-ФЗ "Технический регламент о безопасности зданий и сооружений"</w:t>
            </w:r>
          </w:p>
        </w:tc>
      </w:tr>
      <w:tr>
        <w:tc>
          <w:tcPr>
            <w:tcW w:w="567" w:type="dxa"/>
            <w:tcBorders>
              <w:top w:val="nil"/>
              <w:left w:val="nil"/>
              <w:bottom w:val="nil"/>
              <w:right w:val="nil"/>
            </w:tcBorders>
          </w:tcPr>
          <w:bookmarkStart w:id="1278" w:name="P1278"/>
          <w:bookmarkEnd w:id="1278"/>
          <w:p>
            <w:pPr>
              <w:pStyle w:val="0"/>
            </w:pPr>
            <w:r>
              <w:rPr>
                <w:sz w:val="20"/>
              </w:rPr>
              <w:t xml:space="preserve">[4]</w:t>
            </w:r>
          </w:p>
        </w:tc>
        <w:tc>
          <w:tcPr>
            <w:tcW w:w="8504" w:type="dxa"/>
            <w:tcBorders>
              <w:top w:val="nil"/>
              <w:left w:val="nil"/>
              <w:bottom w:val="nil"/>
              <w:right w:val="nil"/>
            </w:tcBorders>
          </w:tcPr>
          <w:p>
            <w:pPr>
              <w:pStyle w:val="0"/>
              <w:jc w:val="both"/>
            </w:pPr>
            <w:hyperlink w:history="0" r:id="rId58" w:tooltip="Постановление Правительства РФ от 16.09.2020 N 1479 (ред. от 21.05.2021) &quot;Об утверждении Правил противопожарного режима в Российской Федерации&quot; {КонсультантПлюс}">
              <w:r>
                <w:rPr>
                  <w:sz w:val="20"/>
                  <w:color w:val="0000ff"/>
                </w:rPr>
                <w:t xml:space="preserve">Постановление</w:t>
              </w:r>
            </w:hyperlink>
            <w:r>
              <w:rPr>
                <w:sz w:val="20"/>
              </w:rPr>
              <w:t xml:space="preserve"> Правительства Российской Федерации от 16 сентября 2020 г. N 1479 "Об утверждении правил противопожарного режима в Российской Федерации"</w:t>
            </w:r>
          </w:p>
        </w:tc>
      </w:tr>
      <w:tr>
        <w:tc>
          <w:tcPr>
            <w:tcW w:w="567" w:type="dxa"/>
            <w:tcBorders>
              <w:top w:val="nil"/>
              <w:left w:val="nil"/>
              <w:bottom w:val="nil"/>
              <w:right w:val="nil"/>
            </w:tcBorders>
          </w:tcPr>
          <w:bookmarkStart w:id="1280" w:name="P1280"/>
          <w:bookmarkEnd w:id="1280"/>
          <w:p>
            <w:pPr>
              <w:pStyle w:val="0"/>
            </w:pPr>
            <w:r>
              <w:rPr>
                <w:sz w:val="20"/>
              </w:rPr>
              <w:t xml:space="preserve">[5]</w:t>
            </w:r>
          </w:p>
        </w:tc>
        <w:tc>
          <w:tcPr>
            <w:tcW w:w="8504" w:type="dxa"/>
            <w:tcBorders>
              <w:top w:val="nil"/>
              <w:left w:val="nil"/>
              <w:bottom w:val="nil"/>
              <w:right w:val="nil"/>
            </w:tcBorders>
          </w:tcPr>
          <w:p>
            <w:pPr>
              <w:pStyle w:val="0"/>
              <w:jc w:val="both"/>
            </w:pPr>
            <w:r>
              <w:rPr>
                <w:sz w:val="20"/>
              </w:rPr>
              <w:t xml:space="preserve">Федеральный </w:t>
            </w:r>
            <w:hyperlink w:history="0" r:id="rId59" w:tooltip="Федеральный закон от 21.11.2011 N 323-ФЗ (ред. от 11.06.2022, с изм. от 13.07.2022) &quot;Об основах охраны здоровья граждан в Российской Федерации&quot; (с изм. и доп., вступ. в силу с 01.09.2022) {КонсультантПлюс}">
              <w:r>
                <w:rPr>
                  <w:sz w:val="20"/>
                  <w:color w:val="0000ff"/>
                </w:rPr>
                <w:t xml:space="preserve">закон</w:t>
              </w:r>
            </w:hyperlink>
            <w:r>
              <w:rPr>
                <w:sz w:val="20"/>
              </w:rPr>
              <w:t xml:space="preserve"> "Об основах охраны здоровья граждан в Российской Федерации" от 21 ноября 2011 г. N 323-ФЗ</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5896"/>
        <w:gridCol w:w="3125"/>
      </w:tblGrid>
      <w:tr>
        <w:tc>
          <w:tcPr>
            <w:tcW w:w="5896" w:type="dxa"/>
            <w:tcBorders>
              <w:top w:val="single" w:sz="4"/>
              <w:left w:val="nil"/>
              <w:bottom w:val="nil"/>
              <w:right w:val="nil"/>
            </w:tcBorders>
          </w:tcPr>
          <w:p>
            <w:pPr>
              <w:pStyle w:val="0"/>
            </w:pPr>
            <w:r>
              <w:rPr>
                <w:sz w:val="20"/>
              </w:rPr>
              <w:t xml:space="preserve">УДК 614.8:006.35:006.354</w:t>
            </w:r>
          </w:p>
        </w:tc>
        <w:tc>
          <w:tcPr>
            <w:tcW w:w="3125" w:type="dxa"/>
            <w:tcBorders>
              <w:top w:val="single" w:sz="4"/>
              <w:left w:val="nil"/>
              <w:bottom w:val="nil"/>
              <w:right w:val="nil"/>
            </w:tcBorders>
          </w:tcPr>
          <w:p>
            <w:pPr>
              <w:pStyle w:val="0"/>
              <w:jc w:val="right"/>
            </w:pPr>
            <w:r>
              <w:rPr>
                <w:sz w:val="20"/>
              </w:rPr>
              <w:t xml:space="preserve">ОКС </w:t>
            </w:r>
            <w:hyperlink w:history="0" r:id="rId60" w:tooltip="&quot;ОК 001-2021 (ИСО МКС). Общероссийский классификатор стандартов&quot; (утв. приказом Росстандарта от 19.11.2021 N 1506-ст) {КонсультантПлюс}">
              <w:r>
                <w:rPr>
                  <w:sz w:val="20"/>
                  <w:color w:val="0000ff"/>
                </w:rPr>
                <w:t xml:space="preserve">13.200</w:t>
              </w:r>
            </w:hyperlink>
          </w:p>
        </w:tc>
      </w:tr>
      <w:tr>
        <w:tc>
          <w:tcPr>
            <w:gridSpan w:val="2"/>
            <w:tcW w:w="9021" w:type="dxa"/>
            <w:tcBorders>
              <w:top w:val="nil"/>
              <w:left w:val="nil"/>
              <w:bottom w:val="single" w:sz="4"/>
              <w:right w:val="nil"/>
            </w:tcBorders>
          </w:tcPr>
          <w:p>
            <w:pPr>
              <w:pStyle w:val="0"/>
              <w:jc w:val="both"/>
            </w:pPr>
            <w:r>
              <w:rPr>
                <w:sz w:val="20"/>
              </w:rPr>
              <w:t xml:space="preserve">Ключевые слова: стационарный пункт временного размещения населения, пункт временного размещения населения, первоочередное жизнеобеспечение населения, чрезвычайная ситуация</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"ГОСТ Р 22.3.19-2022. Национальный стандарт Российской Федерации. Безопасность в чрезвычайных ситуациях. Пункты временно...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F94DA461D9F111E5A1CC328E02B1EAAA12DA50937685FF1333F9439EACE11C916F3F393CB795F1B2BEF38FD7A60J3N" TargetMode = "External"/>
	<Relationship Id="rId8" Type="http://schemas.openxmlformats.org/officeDocument/2006/relationships/hyperlink" Target="consultantplus://offline/ref=0F94DA461D9F111E5A1CC328E02B1EAAA12CA30F3F655FF1333F9439EACE11C904F3AB9FC971431320FA6EAC3C54F0F7BC6441341567B8476DJFN" TargetMode = "External"/>
	<Relationship Id="rId9" Type="http://schemas.openxmlformats.org/officeDocument/2006/relationships/hyperlink" Target="consultantplus://offline/ref=0F94DA461D9F111E5A1CC328E02B1EAAA12DA50937685FF1333F9439EACE11C904F3AB9FC971411B24FA6EAC3C54F0F7BC6441341567B8476DJFN" TargetMode = "External"/>
	<Relationship Id="rId10" Type="http://schemas.openxmlformats.org/officeDocument/2006/relationships/hyperlink" Target="consultantplus://offline/ref=0F94DA461D9F111E5A1CC328E02B1EAAA62BA50337685FF1333F9439EACE11C904F3AB9FC971431320FA6EAC3C54F0F7BC6441341567B8476DJFN" TargetMode = "External"/>
	<Relationship Id="rId11" Type="http://schemas.openxmlformats.org/officeDocument/2006/relationships/hyperlink" Target="consultantplus://offline/ref=0F94DA461D9F111E5A1CDC3DE52B1EAAA72AAE0C3A6A02FB3B66983BEDC14ECC03E2AB9CC16F41123CF33AFF67JAN" TargetMode = "External"/>
	<Relationship Id="rId12" Type="http://schemas.openxmlformats.org/officeDocument/2006/relationships/hyperlink" Target="consultantplus://offline/ref=0F94DA461D9F111E5A1CDC3DE52B1EAAA225A503353708F3626A9A3CE29E4BD912BAA496D771480520F1386FJFN" TargetMode = "External"/>
	<Relationship Id="rId13" Type="http://schemas.openxmlformats.org/officeDocument/2006/relationships/hyperlink" Target="consultantplus://offline/ref=0F94DA461D9F111E5A1CC328E02B1EAAA629A6023A615FF1333F9439EACE11C904F3AB9FC971411A21FA6EAC3C54F0F7BC6441341567B8476DJFN" TargetMode = "External"/>
	<Relationship Id="rId14" Type="http://schemas.openxmlformats.org/officeDocument/2006/relationships/hyperlink" Target="consultantplus://offline/ref=0F94DA461D9F111E5A1CC328E02B1EAAA62AA60937695FF1333F9439EACE11C904F3AB9FC971411A20FA6EAC3C54F0F7BC6441341567B8476DJFN" TargetMode = "External"/>
	<Relationship Id="rId15" Type="http://schemas.openxmlformats.org/officeDocument/2006/relationships/hyperlink" Target="consultantplus://offline/ref=0F94DA461D9F111E5A1CDC3DE52B1EAAA42CA10C3E6A02FB3B66983BEDC14ECC03E2AB9CC16F41123CF33AFF67JAN" TargetMode = "External"/>
	<Relationship Id="rId16" Type="http://schemas.openxmlformats.org/officeDocument/2006/relationships/hyperlink" Target="consultantplus://offline/ref=0F94DA461D9F111E5A1CDC3DE52B1EAAA724AF09366A02FB3B66983BEDC14ECC03E2AB9CC16F41123CF33AFF67JAN" TargetMode = "External"/>
	<Relationship Id="rId17" Type="http://schemas.openxmlformats.org/officeDocument/2006/relationships/hyperlink" Target="consultantplus://offline/ref=0F94DA461D9F111E5A1CC328E02B1EAAA624A3083C625FF1333F9439EACE11C904F3AB9FC971411A26FA6EAC3C54F0F7BC6441341567B8476DJFN" TargetMode = "External"/>
	<Relationship Id="rId18" Type="http://schemas.openxmlformats.org/officeDocument/2006/relationships/hyperlink" Target="consultantplus://offline/ref=0F94DA461D9F111E5A1CDC3DE52B1EAAA729A7083A6A02FB3B66983BEDC14ECC03E2AB9CC16F41123CF33AFF67JAN" TargetMode = "External"/>
	<Relationship Id="rId19" Type="http://schemas.openxmlformats.org/officeDocument/2006/relationships/hyperlink" Target="consultantplus://offline/ref=0F94DA461D9F111E5A1CC328E02B1EAAA62AA20D3B605FF1333F9439EACE11C904F3AB9FC971411A26FA6EAC3C54F0F7BC6441341567B8476DJFN" TargetMode = "External"/>
	<Relationship Id="rId20" Type="http://schemas.openxmlformats.org/officeDocument/2006/relationships/hyperlink" Target="consultantplus://offline/ref=0F94DA461D9F111E5A1CDC3DE52B1EAAA725A6093F6A02FB3B66983BEDC14ECC03E2AB9CC16F41123CF33AFF67JAN" TargetMode = "External"/>
	<Relationship Id="rId21" Type="http://schemas.openxmlformats.org/officeDocument/2006/relationships/hyperlink" Target="consultantplus://offline/ref=0F94DA461D9F111E5A1CDC3DE52B1EAAA729A30B3D6A02FB3B66983BEDC14ECC03E2AB9CC16F41123CF33AFF67JAN" TargetMode = "External"/>
	<Relationship Id="rId22" Type="http://schemas.openxmlformats.org/officeDocument/2006/relationships/hyperlink" Target="consultantplus://offline/ref=0F94DA461D9F111E5A1CDC3DE52B1EAAA724A00F3A6A02FB3B66983BEDC14ECC03E2AB9CC16F41123CF33AFF67JAN" TargetMode = "External"/>
	<Relationship Id="rId23" Type="http://schemas.openxmlformats.org/officeDocument/2006/relationships/hyperlink" Target="consultantplus://offline/ref=0F94DA461D9F111E5A1CDC3DE52B1EAAA725A6083F6A02FB3B66983BEDC14ECC03E2AB9CC16F41123CF33AFF67JAN" TargetMode = "External"/>
	<Relationship Id="rId24" Type="http://schemas.openxmlformats.org/officeDocument/2006/relationships/hyperlink" Target="consultantplus://offline/ref=0F94DA461D9F111E5A1CDC3DE52B1EAAA72FA30F3F6A02FB3B66983BEDC14ECC03E2AB9CC16F41123CF33AFF67JAN" TargetMode = "External"/>
	<Relationship Id="rId25" Type="http://schemas.openxmlformats.org/officeDocument/2006/relationships/hyperlink" Target="consultantplus://offline/ref=0F94DA461D9F111E5A1CDC3DE52B1EAAA728AE0A3A6A02FB3B66983BEDC14ECC03E2AB9CC16F41123CF33AFF67JAN" TargetMode = "External"/>
	<Relationship Id="rId26" Type="http://schemas.openxmlformats.org/officeDocument/2006/relationships/hyperlink" Target="consultantplus://offline/ref=0F94DA461D9F111E5A1CDC3DE52B1EAAA725A7093F6A02FB3B66983BEDC14ECC03E2AB9CC16F41123CF33AFF67JAN" TargetMode = "External"/>
	<Relationship Id="rId27" Type="http://schemas.openxmlformats.org/officeDocument/2006/relationships/hyperlink" Target="consultantplus://offline/ref=0F94DA461D9F111E5A1CC328E02B1EAAA62BA70336665FF1333F9439EACE11C904F3AB9FC971411A21FA6EAC3C54F0F7BC6441341567B8476DJFN" TargetMode = "External"/>
	<Relationship Id="rId28" Type="http://schemas.openxmlformats.org/officeDocument/2006/relationships/hyperlink" Target="consultantplus://offline/ref=0F94DA461D9F111E5A1CDC3DE52B1EAAA72AAE0C3A6A02FB3B66983BEDC14ECC03E2AB9CC16F41123CF33AFF67JAN" TargetMode = "External"/>
	<Relationship Id="rId29" Type="http://schemas.openxmlformats.org/officeDocument/2006/relationships/hyperlink" Target="consultantplus://offline/ref=0F94DA461D9F111E5A1CC328E02B1EAAA12EA50A38675FF1333F9439EACE11C904F3AB9FC971411A22FA6EAC3C54F0F7BC6441341567B8476DJFN" TargetMode = "External"/>
	<Relationship Id="rId30" Type="http://schemas.openxmlformats.org/officeDocument/2006/relationships/hyperlink" Target="consultantplus://offline/ref=0F94DA461D9F111E5A1CDC3DE52B1EAAA72AAE0C3A6A02FB3B66983BEDC14ECC03E2AB9CC16F41123CF33AFF67JAN" TargetMode = "External"/>
	<Relationship Id="rId31" Type="http://schemas.openxmlformats.org/officeDocument/2006/relationships/hyperlink" Target="consultantplus://offline/ref=0F94DA461D9F111E5A1CDC3DE52B1EAAA72AAE0C3A6A02FB3B66983BEDC14ECC03E2AB9CC16F41123CF33AFF67JAN" TargetMode = "External"/>
	<Relationship Id="rId32" Type="http://schemas.openxmlformats.org/officeDocument/2006/relationships/hyperlink" Target="consultantplus://offline/ref=0F94DA461D9F111E5A1CDC3DE52B1EAAA72AAE0C3A6A02FB3B66983BEDC14ECC03E2AB9CC16F41123CF33AFF67JAN" TargetMode = "External"/>
	<Relationship Id="rId33" Type="http://schemas.openxmlformats.org/officeDocument/2006/relationships/hyperlink" Target="consultantplus://offline/ref=0F94DA461D9F111E5A1CC328E02B1EAAA629A6023A615FF1333F9439EACE11C904F3AB9FC971411A21FA6EAC3C54F0F7BC6441341567B8476DJFN" TargetMode = "External"/>
	<Relationship Id="rId34" Type="http://schemas.openxmlformats.org/officeDocument/2006/relationships/hyperlink" Target="consultantplus://offline/ref=0F94DA461D9F111E5A1CC328E02B1EAAA62AA60937695FF1333F9439EACE11C904F3AB9FC971411A20FA6EAC3C54F0F7BC6441341567B8476DJFN" TargetMode = "External"/>
	<Relationship Id="rId35" Type="http://schemas.openxmlformats.org/officeDocument/2006/relationships/hyperlink" Target="consultantplus://offline/ref=0F94DA461D9F111E5A1CDC3DE52B1EAAA724AF09366A02FB3B66983BEDC14ECC03E2AB9CC16F41123CF33AFF67JAN" TargetMode = "External"/>
	<Relationship Id="rId36" Type="http://schemas.openxmlformats.org/officeDocument/2006/relationships/hyperlink" Target="consultantplus://offline/ref=0F94DA461D9F111E5A1CDC3DE52B1EAAA725A6083F6A02FB3B66983BEDC14ECC03E2AB9CC16F41123CF33AFF67JAN" TargetMode = "External"/>
	<Relationship Id="rId37" Type="http://schemas.openxmlformats.org/officeDocument/2006/relationships/hyperlink" Target="consultantplus://offline/ref=0F94DA461D9F111E5A1CDC3DE52B1EAAA728AE0A3A6A02FB3B66983BEDC14ECC03E2AB9CC16F41123CF33AFF67JAN" TargetMode = "External"/>
	<Relationship Id="rId38" Type="http://schemas.openxmlformats.org/officeDocument/2006/relationships/hyperlink" Target="consultantplus://offline/ref=0F94DA461D9F111E5A1CDC3DE52B1EAAA729A7083A6A02FB3B66983BEDC14ECC03E2AB9CC16F41123CF33AFF67JAN" TargetMode = "External"/>
	<Relationship Id="rId39" Type="http://schemas.openxmlformats.org/officeDocument/2006/relationships/hyperlink" Target="consultantplus://offline/ref=0F94DA461D9F111E5A1CC328E02B1EAAA624A3083C625FF1333F9439EACE11C904F3AB9FC971411A26FA6EAC3C54F0F7BC6441341567B8476DJFN" TargetMode = "External"/>
	<Relationship Id="rId40" Type="http://schemas.openxmlformats.org/officeDocument/2006/relationships/hyperlink" Target="consultantplus://offline/ref=0F94DA461D9F111E5A1CC328E02B1EAAA62AA20D3B605FF1333F9439EACE11C904F3AB9FC971411A26FA6EAC3C54F0F7BC6441341567B8476DJFN" TargetMode = "External"/>
	<Relationship Id="rId41" Type="http://schemas.openxmlformats.org/officeDocument/2006/relationships/hyperlink" Target="consultantplus://offline/ref=0F94DA461D9F111E5A1CDC3DE52B1EAAA725A6093F6A02FB3B66983BEDC14ECC03E2AB9CC16F41123CF33AFF67JAN" TargetMode = "External"/>
	<Relationship Id="rId42" Type="http://schemas.openxmlformats.org/officeDocument/2006/relationships/hyperlink" Target="consultantplus://offline/ref=0F94DA461D9F111E5A1CDC3DE52B1EAAA729A30B3D6A02FB3B66983BEDC14ECC03E2AB9CC16F41123CF33AFF67JAN" TargetMode = "External"/>
	<Relationship Id="rId43" Type="http://schemas.openxmlformats.org/officeDocument/2006/relationships/hyperlink" Target="consultantplus://offline/ref=0F94DA461D9F111E5A1CDC3DE52B1EAAA724A00F3A6A02FB3B66983BEDC14ECC03E2AB9CC16F41123CF33AFF67JAN" TargetMode = "External"/>
	<Relationship Id="rId44" Type="http://schemas.openxmlformats.org/officeDocument/2006/relationships/hyperlink" Target="consultantplus://offline/ref=0F94DA461D9F111E5A1CDC3DE52B1EAAA725A6083F6A02FB3B66983BEDC14ECC03E2AB9CC16F41123CF33AFF67JAN" TargetMode = "External"/>
	<Relationship Id="rId45" Type="http://schemas.openxmlformats.org/officeDocument/2006/relationships/hyperlink" Target="consultantplus://offline/ref=0F94DA461D9F111E5A1CDC3DE52B1EAAA72FA30F3F6A02FB3B66983BEDC14ECC03E2AB9CC16F41123CF33AFF67JAN" TargetMode = "External"/>
	<Relationship Id="rId46" Type="http://schemas.openxmlformats.org/officeDocument/2006/relationships/hyperlink" Target="consultantplus://offline/ref=0F94DA461D9F111E5A1CDC3DE52B1EAAA225A503353708F3626A9A3CE29E4BD912BAA496D771480520F1386FJFN" TargetMode = "External"/>
	<Relationship Id="rId47" Type="http://schemas.openxmlformats.org/officeDocument/2006/relationships/hyperlink" Target="consultantplus://offline/ref=0F94DA461D9F111E5A1CDC3DE52B1EAAA725A7093F6A02FB3B66983BEDC14ECC03E2AB9CC16F41123CF33AFF67JAN" TargetMode = "External"/>
	<Relationship Id="rId48" Type="http://schemas.openxmlformats.org/officeDocument/2006/relationships/hyperlink" Target="consultantplus://offline/ref=0F94DA461D9F111E5A1CC328E02B1EAAA624A3083C625FF1333F9439EACE11C904F3AB9FC971411A26FA6EAC3C54F0F7BC6441341567B8476DJFN" TargetMode = "External"/>
	<Relationship Id="rId49" Type="http://schemas.openxmlformats.org/officeDocument/2006/relationships/hyperlink" Target="consultantplus://offline/ref=0F94DA461D9F111E5A1CDC3DE52B1EAAA42CA10C3E6A02FB3B66983BEDC14ECC03E2AB9CC16F41123CF33AFF67JAN" TargetMode = "External"/>
	<Relationship Id="rId50" Type="http://schemas.openxmlformats.org/officeDocument/2006/relationships/hyperlink" Target="consultantplus://offline/ref=0F94DA461D9F111E5A1CDC3DE52B1EAAA724AF09366A02FB3B66983BEDC14ECC03E2AB9CC16F41123CF33AFF67JAN" TargetMode = "External"/>
	<Relationship Id="rId51" Type="http://schemas.openxmlformats.org/officeDocument/2006/relationships/hyperlink" Target="consultantplus://offline/ref=0F94DA461D9F111E5A1CDC3DE52B1EAAA729A7083A6A02FB3B66983BEDC14ECC03E2AB9CC16F41123CF33AFF67JAN" TargetMode = "External"/>
	<Relationship Id="rId52" Type="http://schemas.openxmlformats.org/officeDocument/2006/relationships/hyperlink" Target="consultantplus://offline/ref=0F94DA461D9F111E5A1CC328E02B1EAAA62AA20D3B605FF1333F9439EACE11C904F3AB9FC971411A26FA6EAC3C54F0F7BC6441341567B8476DJFN" TargetMode = "External"/>
	<Relationship Id="rId53" Type="http://schemas.openxmlformats.org/officeDocument/2006/relationships/hyperlink" Target="consultantplus://offline/ref=0F94DA461D9F111E5A1CC328E02B1EAAA62BA70336665FF1333F9439EACE11C904F3AB9FC971411A21FA6EAC3C54F0F7BC6441341567B8476DJFN" TargetMode = "External"/>
	<Relationship Id="rId54" Type="http://schemas.openxmlformats.org/officeDocument/2006/relationships/hyperlink" Target="consultantplus://offline/ref=0F94DA461D9F111E5A1CDC3DE52B1EAAA72AAE0C3A6A02FB3B66983BEDC14ECC03E2AB9CC16F41123CF33AFF67JAN" TargetMode = "External"/>
	<Relationship Id="rId55" Type="http://schemas.openxmlformats.org/officeDocument/2006/relationships/hyperlink" Target="consultantplus://offline/ref=0F94DA461D9F111E5A1CC328E02B1EAAA12EA50A38675FF1333F9439EACE11C916F3F393CB795F1B2BEF38FD7A60J3N" TargetMode = "External"/>
	<Relationship Id="rId56" Type="http://schemas.openxmlformats.org/officeDocument/2006/relationships/hyperlink" Target="consultantplus://offline/ref=0F94DA461D9F111E5A1CC328E02B1EAAA42BA30B3E645FF1333F9439EACE11C916F3F393CB795F1B2BEF38FD7A60J3N" TargetMode = "External"/>
	<Relationship Id="rId57" Type="http://schemas.openxmlformats.org/officeDocument/2006/relationships/hyperlink" Target="consultantplus://offline/ref=0F94DA461D9F111E5A1CC328E02B1EAAA428AF0C3F685FF1333F9439EACE11C916F3F393CB795F1B2BEF38FD7A60J3N" TargetMode = "External"/>
	<Relationship Id="rId58" Type="http://schemas.openxmlformats.org/officeDocument/2006/relationships/hyperlink" Target="consultantplus://offline/ref=0F94DA461D9F111E5A1CC328E02B1EAAA624A20A37625FF1333F9439EACE11C916F3F393CB795F1B2BEF38FD7A60J3N" TargetMode = "External"/>
	<Relationship Id="rId59" Type="http://schemas.openxmlformats.org/officeDocument/2006/relationships/hyperlink" Target="consultantplus://offline/ref=0F94DA461D9F111E5A1CC328E02B1EAAA12DA1093B685FF1333F9439EACE11C916F3F393CB795F1B2BEF38FD7A60J3N" TargetMode = "External"/>
	<Relationship Id="rId60" Type="http://schemas.openxmlformats.org/officeDocument/2006/relationships/hyperlink" Target="consultantplus://offline/ref=0F94DA461D9F111E5A1CC328E02B1EAAA12CA30F3F655FF1333F9439EACE11C904F3AB9FC971431320FA6EAC3C54F0F7BC6441341567B8476DJF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22.3.19-2022. Национальный стандарт Российской Федерации. Безопасность в чрезвычайных ситуациях. Пункты временного размещения стационарные для населения, пострадавшего в чрезвычайных ситуациях. Общие требования. Приемка в эксплуатацию"
(утв. и введен в действие Приказом Росстандарта от 14.03.2022 N 130-ст)</dc:title>
  <dcterms:created xsi:type="dcterms:W3CDTF">2022-09-28T13:09:58Z</dcterms:created>
</cp:coreProperties>
</file>